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A8D5" w14:textId="0826ACE7" w:rsidR="008F705B" w:rsidRDefault="008F705B" w:rsidP="008F705B">
      <w:pPr>
        <w:shd w:val="clear" w:color="auto" w:fill="FFFFFF"/>
        <w:spacing w:after="0" w:line="240" w:lineRule="auto"/>
        <w:outlineLvl w:val="1"/>
        <w:rPr>
          <w:rFonts w:ascii="var(--font-title)" w:eastAsia="Times New Roman" w:hAnsi="var(--font-title)" w:cs="Noto Sans"/>
          <w:b/>
          <w:bCs/>
          <w:color w:val="333333"/>
          <w:sz w:val="36"/>
          <w:szCs w:val="36"/>
          <w:lang w:eastAsia="da-DK"/>
        </w:rPr>
      </w:pPr>
      <w:r w:rsidRPr="008F705B">
        <w:rPr>
          <w:rFonts w:ascii="var(--font-title)" w:eastAsia="Times New Roman" w:hAnsi="var(--font-title)" w:cs="Noto Sans"/>
          <w:b/>
          <w:bCs/>
          <w:color w:val="333333"/>
          <w:sz w:val="36"/>
          <w:szCs w:val="36"/>
          <w:lang w:eastAsia="da-DK"/>
        </w:rPr>
        <w:t>Argumenttyper</w:t>
      </w:r>
    </w:p>
    <w:p w14:paraId="4EC3DF61" w14:textId="56CBB80E" w:rsidR="008F705B" w:rsidRPr="008F705B" w:rsidRDefault="008F705B" w:rsidP="008F705B">
      <w:pPr>
        <w:shd w:val="clear" w:color="auto" w:fill="FFFFFF"/>
        <w:spacing w:after="0" w:line="240" w:lineRule="auto"/>
        <w:outlineLvl w:val="1"/>
        <w:rPr>
          <w:rFonts w:ascii="var(--font-title)" w:eastAsia="Times New Roman" w:hAnsi="var(--font-title)" w:cs="Noto Sans"/>
          <w:b/>
          <w:bCs/>
          <w:color w:val="333333"/>
          <w:sz w:val="24"/>
          <w:szCs w:val="24"/>
          <w:lang w:eastAsia="da-DK"/>
        </w:rPr>
      </w:pPr>
      <w:hyperlink r:id="rId7" w:history="1">
        <w:r w:rsidRPr="008F705B">
          <w:rPr>
            <w:rStyle w:val="Hyperlink"/>
            <w:rFonts w:ascii="var(--font-title)" w:eastAsia="Times New Roman" w:hAnsi="var(--font-title)" w:cs="Noto Sans"/>
            <w:b/>
            <w:bCs/>
            <w:sz w:val="24"/>
            <w:szCs w:val="24"/>
            <w:lang w:eastAsia="da-DK"/>
          </w:rPr>
          <w:t>https://hbdansk.systime.dk/?id=205#c627</w:t>
        </w:r>
      </w:hyperlink>
    </w:p>
    <w:p w14:paraId="4175D3F6"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color w:val="333333"/>
          <w:sz w:val="26"/>
          <w:szCs w:val="26"/>
          <w:lang w:eastAsia="da-DK"/>
        </w:rPr>
        <w:t xml:space="preserve">I almindelig argumentation findes der en række typiske måder at argumentere på, som har at gøre med, hvilken hjemmel eller generel regel, der ligger bag belæggene. Vi kan f.eks. se noget som et tegn på noget andet; vi kan se noget som en årsag til noget andet; vi kan slutte fra enkelte eksempler til alle osv. I det følgende vil vi på baggrund af Jørgensen og </w:t>
      </w:r>
      <w:proofErr w:type="spellStart"/>
      <w:r w:rsidRPr="008F705B">
        <w:rPr>
          <w:rFonts w:ascii="var(--font-content)" w:eastAsia="Times New Roman" w:hAnsi="var(--font-content)" w:cs="Noto Sans"/>
          <w:color w:val="333333"/>
          <w:sz w:val="26"/>
          <w:szCs w:val="26"/>
          <w:lang w:eastAsia="da-DK"/>
        </w:rPr>
        <w:t>Onsbergs</w:t>
      </w:r>
      <w:proofErr w:type="spellEnd"/>
      <w:r w:rsidRPr="008F705B">
        <w:rPr>
          <w:rFonts w:ascii="var(--font-content)" w:eastAsia="Times New Roman" w:hAnsi="var(--font-content)" w:cs="Noto Sans"/>
          <w:color w:val="333333"/>
          <w:sz w:val="26"/>
          <w:szCs w:val="26"/>
          <w:lang w:eastAsia="da-DK"/>
        </w:rPr>
        <w:t> </w:t>
      </w:r>
      <w:r w:rsidRPr="008F705B">
        <w:rPr>
          <w:rFonts w:ascii="var(--font-content)" w:eastAsia="Times New Roman" w:hAnsi="var(--font-content)" w:cs="Noto Sans"/>
          <w:i/>
          <w:iCs/>
          <w:color w:val="333333"/>
          <w:sz w:val="26"/>
          <w:szCs w:val="26"/>
          <w:bdr w:val="none" w:sz="0" w:space="0" w:color="auto" w:frame="1"/>
          <w:lang w:eastAsia="da-DK"/>
        </w:rPr>
        <w:t>Praktisk argumentatio</w:t>
      </w:r>
      <w:r w:rsidRPr="008F705B">
        <w:rPr>
          <w:rFonts w:ascii="var(--font-content)" w:eastAsia="Times New Roman" w:hAnsi="var(--font-content)" w:cs="Noto Sans"/>
          <w:color w:val="333333"/>
          <w:sz w:val="26"/>
          <w:szCs w:val="26"/>
          <w:lang w:eastAsia="da-DK"/>
        </w:rPr>
        <w:t>n (2000) præsentere otte almindelige </w:t>
      </w:r>
      <w:r w:rsidRPr="008F705B">
        <w:rPr>
          <w:rFonts w:ascii="var(--font-content)" w:eastAsia="Times New Roman" w:hAnsi="var(--font-content)" w:cs="Noto Sans"/>
          <w:color w:val="333333"/>
          <w:sz w:val="26"/>
          <w:szCs w:val="26"/>
          <w:bdr w:val="none" w:sz="0" w:space="0" w:color="auto" w:frame="1"/>
          <w:lang w:eastAsia="da-DK"/>
        </w:rPr>
        <w:t>argumenttyper</w:t>
      </w:r>
      <w:r w:rsidRPr="008F705B">
        <w:rPr>
          <w:rFonts w:ascii="var(--font-content)" w:eastAsia="Times New Roman" w:hAnsi="var(--font-content)" w:cs="Noto Sans"/>
          <w:color w:val="333333"/>
          <w:sz w:val="26"/>
          <w:szCs w:val="26"/>
          <w:lang w:eastAsia="da-DK"/>
        </w:rPr>
        <w:t>.</w:t>
      </w:r>
    </w:p>
    <w:p w14:paraId="60516360"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Årsagsargumentet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Her argumenteres der med, at en ting er årsag til, at en anden ting sker. Hvis vi f.eks. påstår, at man får hvide tænder, når man bruger Colgate, så er der tale om et årsagsargument, hvor noget er årsag, og noget andet er virkning. Her er det vigtigt at spørge til, hvad afsenderen bygger sin viden om årsagssammenhænge på. Er der undersøgelser eller viden, der kan begrunde årsagssammenhængen?</w:t>
      </w:r>
    </w:p>
    <w:p w14:paraId="2D5E4001" w14:textId="77777777" w:rsidR="008F705B" w:rsidRPr="008F705B" w:rsidRDefault="008F705B" w:rsidP="008F705B">
      <w:pPr>
        <w:numPr>
          <w:ilvl w:val="0"/>
          <w:numId w:val="1"/>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P: Han får hvide tænder.</w:t>
      </w:r>
    </w:p>
    <w:p w14:paraId="13CA2FF2" w14:textId="77777777" w:rsidR="008F705B" w:rsidRPr="008F705B" w:rsidRDefault="008F705B" w:rsidP="008F705B">
      <w:pPr>
        <w:numPr>
          <w:ilvl w:val="0"/>
          <w:numId w:val="1"/>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B: Han bruger Colgate.</w:t>
      </w:r>
    </w:p>
    <w:p w14:paraId="4E9E18A0" w14:textId="77777777" w:rsidR="008F705B" w:rsidRPr="008F705B" w:rsidRDefault="008F705B" w:rsidP="008F705B">
      <w:pPr>
        <w:numPr>
          <w:ilvl w:val="0"/>
          <w:numId w:val="1"/>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H: Colgate giver hvide tænder.</w:t>
      </w:r>
    </w:p>
    <w:p w14:paraId="2223976E"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Tegnargumentet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Her argumenteres der med, at to ting optræder sammen på en sådan måde, at det ene er et tegn eller et symptom på det andet. Det kan være røg i skorstenen, vi ser som et tegn på, at der er nogen hjemme. Eller det kan være Peters muskuløse krop, vi ser som et tegn på, at han er bodybuilder. I begge tilfælde er der måske nok stor sandsynlighed for, at vi har ret i </w:t>
      </w:r>
      <w:proofErr w:type="gramStart"/>
      <w:r w:rsidRPr="008F705B">
        <w:rPr>
          <w:rFonts w:ascii="var(--font-content)" w:eastAsia="Times New Roman" w:hAnsi="var(--font-content)" w:cs="Noto Sans"/>
          <w:color w:val="333333"/>
          <w:sz w:val="26"/>
          <w:szCs w:val="26"/>
          <w:lang w:eastAsia="da-DK"/>
        </w:rPr>
        <w:t>vore</w:t>
      </w:r>
      <w:proofErr w:type="gramEnd"/>
      <w:r w:rsidRPr="008F705B">
        <w:rPr>
          <w:rFonts w:ascii="var(--font-content)" w:eastAsia="Times New Roman" w:hAnsi="var(--font-content)" w:cs="Noto Sans"/>
          <w:color w:val="333333"/>
          <w:sz w:val="26"/>
          <w:szCs w:val="26"/>
          <w:lang w:eastAsia="da-DK"/>
        </w:rPr>
        <w:t xml:space="preserve"> påstande (om at der henholdsvis er nogen hjemme, og at Peter er bodybuilder), men vi kan på den anden side ikke være fuldstændig sikre.</w:t>
      </w:r>
    </w:p>
    <w:p w14:paraId="4A75209D" w14:textId="77777777" w:rsidR="008F705B" w:rsidRPr="008F705B" w:rsidRDefault="008F705B" w:rsidP="008F705B">
      <w:pPr>
        <w:numPr>
          <w:ilvl w:val="0"/>
          <w:numId w:val="2"/>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P: Der er nogen hjemme</w:t>
      </w:r>
    </w:p>
    <w:p w14:paraId="0A711615" w14:textId="77777777" w:rsidR="008F705B" w:rsidRPr="008F705B" w:rsidRDefault="008F705B" w:rsidP="008F705B">
      <w:pPr>
        <w:numPr>
          <w:ilvl w:val="0"/>
          <w:numId w:val="2"/>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B: Der er røg i skorstenen</w:t>
      </w:r>
    </w:p>
    <w:p w14:paraId="2F68DE73" w14:textId="77777777" w:rsidR="008F705B" w:rsidRPr="008F705B" w:rsidRDefault="008F705B" w:rsidP="008F705B">
      <w:pPr>
        <w:numPr>
          <w:ilvl w:val="0"/>
          <w:numId w:val="2"/>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H: Røg i skorstenen er et tegn på, at nogen er hjemme.</w:t>
      </w:r>
    </w:p>
    <w:p w14:paraId="652AABCE"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Klassifikationsargumentet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Her argumenteres der med, at det, der gælder for alle eller for mange i en klasse eller gruppe, også må gælde for den enkelte. Man slutter fra helhed til del. Det er indlysende, at det, der gælder for alle i en gruppe, også må gælde for den enkelte. Hvis vi f.eks. påstår, at Sokrates er dødelig, fordi mennesker er dødelige, så er det et logisk uangribeligt argument. Men hvis et fænomen kun gælder for mange, men ikke for alle i gruppen, er der allerede en betydelig usikkerhed, i forhold til om det gælder for den enkelte, man ser på, og hvis man ikke har ret i, at det gælder for alle, bliver ens argumentation ganske problematisk. Hvis man f.eks. om en bestemt person påstår, at han må være for tvangsægteskaber, fordi han er muslim, så er der tale om en regulær fordom.</w:t>
      </w:r>
    </w:p>
    <w:p w14:paraId="310DE95C" w14:textId="77777777" w:rsidR="008F705B" w:rsidRPr="008F705B" w:rsidRDefault="008F705B" w:rsidP="008F705B">
      <w:pPr>
        <w:numPr>
          <w:ilvl w:val="0"/>
          <w:numId w:val="3"/>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lastRenderedPageBreak/>
        <w:t>P: Sokrates er dødelig.</w:t>
      </w:r>
    </w:p>
    <w:p w14:paraId="7DBE3AFF" w14:textId="77777777" w:rsidR="008F705B" w:rsidRPr="008F705B" w:rsidRDefault="008F705B" w:rsidP="008F705B">
      <w:pPr>
        <w:numPr>
          <w:ilvl w:val="0"/>
          <w:numId w:val="3"/>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B: Sokrates er et menneske.</w:t>
      </w:r>
    </w:p>
    <w:p w14:paraId="05EA3AE8" w14:textId="77777777" w:rsidR="008F705B" w:rsidRPr="008F705B" w:rsidRDefault="008F705B" w:rsidP="008F705B">
      <w:pPr>
        <w:numPr>
          <w:ilvl w:val="0"/>
          <w:numId w:val="3"/>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H: Mennesker er dødelige.</w:t>
      </w:r>
    </w:p>
    <w:p w14:paraId="05E289E9" w14:textId="0EEA7425" w:rsidR="008F705B" w:rsidRPr="008F705B" w:rsidRDefault="008F705B" w:rsidP="008F705B">
      <w:pPr>
        <w:numPr>
          <w:ilvl w:val="0"/>
          <w:numId w:val="4"/>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noProof/>
          <w:color w:val="333333"/>
          <w:sz w:val="26"/>
          <w:szCs w:val="26"/>
          <w:lang w:eastAsia="da-DK"/>
        </w:rPr>
        <w:drawing>
          <wp:inline distT="0" distB="0" distL="0" distR="0" wp14:anchorId="361AA8DB" wp14:editId="582141E9">
            <wp:extent cx="6120130" cy="4293235"/>
            <wp:effectExtent l="0" t="0" r="0" b="0"/>
            <wp:docPr id="1" name="Billede 1" descr="Et billede, der indeholder tekst, person, hvid,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person, hvid, sor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293235"/>
                    </a:xfrm>
                    <a:prstGeom prst="rect">
                      <a:avLst/>
                    </a:prstGeom>
                    <a:noFill/>
                    <a:ln>
                      <a:noFill/>
                    </a:ln>
                  </pic:spPr>
                </pic:pic>
              </a:graphicData>
            </a:graphic>
          </wp:inline>
        </w:drawing>
      </w:r>
    </w:p>
    <w:p w14:paraId="5ED168E3" w14:textId="77777777" w:rsidR="008F705B" w:rsidRPr="008F705B" w:rsidRDefault="008F705B" w:rsidP="008F705B">
      <w:pPr>
        <w:shd w:val="clear" w:color="auto" w:fill="FFFFFF"/>
        <w:spacing w:after="0" w:line="360" w:lineRule="atLeast"/>
        <w:ind w:left="720"/>
        <w:rPr>
          <w:rFonts w:ascii="Noto Sans" w:eastAsia="Times New Roman" w:hAnsi="Noto Sans" w:cs="Noto Sans"/>
          <w:color w:val="555555"/>
          <w:sz w:val="23"/>
          <w:szCs w:val="23"/>
          <w:lang w:val="en-US" w:eastAsia="da-DK"/>
        </w:rPr>
      </w:pPr>
      <w:r w:rsidRPr="008F705B">
        <w:rPr>
          <w:rFonts w:ascii="Noto Sans" w:eastAsia="Times New Roman" w:hAnsi="Noto Sans" w:cs="Noto Sans"/>
          <w:color w:val="555555"/>
          <w:sz w:val="23"/>
          <w:szCs w:val="23"/>
          <w:bdr w:val="none" w:sz="0" w:space="0" w:color="auto" w:frame="1"/>
          <w:lang w:eastAsia="da-DK"/>
        </w:rPr>
        <w:t xml:space="preserve">Den græske filosof Sokrates (469-399 f.v.t.) forsøgte at hjælpe andre med at undersøge deres egne argumenter, så de selv kunne indse, hvilke mangler der var i dem. </w:t>
      </w:r>
      <w:proofErr w:type="spellStart"/>
      <w:r w:rsidRPr="008F705B">
        <w:rPr>
          <w:rFonts w:ascii="Noto Sans" w:eastAsia="Times New Roman" w:hAnsi="Noto Sans" w:cs="Noto Sans"/>
          <w:color w:val="555555"/>
          <w:sz w:val="23"/>
          <w:szCs w:val="23"/>
          <w:bdr w:val="none" w:sz="0" w:space="0" w:color="auto" w:frame="1"/>
          <w:lang w:val="en-US" w:eastAsia="da-DK"/>
        </w:rPr>
        <w:t>Sokrates</w:t>
      </w:r>
      <w:proofErr w:type="spellEnd"/>
      <w:r w:rsidRPr="008F705B">
        <w:rPr>
          <w:rFonts w:ascii="Noto Sans" w:eastAsia="Times New Roman" w:hAnsi="Noto Sans" w:cs="Noto Sans"/>
          <w:color w:val="555555"/>
          <w:sz w:val="23"/>
          <w:szCs w:val="23"/>
          <w:bdr w:val="none" w:sz="0" w:space="0" w:color="auto" w:frame="1"/>
          <w:lang w:val="en-US" w:eastAsia="da-DK"/>
        </w:rPr>
        <w:t xml:space="preserve">' tanker er </w:t>
      </w:r>
      <w:proofErr w:type="spellStart"/>
      <w:r w:rsidRPr="008F705B">
        <w:rPr>
          <w:rFonts w:ascii="Noto Sans" w:eastAsia="Times New Roman" w:hAnsi="Noto Sans" w:cs="Noto Sans"/>
          <w:color w:val="555555"/>
          <w:sz w:val="23"/>
          <w:szCs w:val="23"/>
          <w:bdr w:val="none" w:sz="0" w:space="0" w:color="auto" w:frame="1"/>
          <w:lang w:val="en-US" w:eastAsia="da-DK"/>
        </w:rPr>
        <w:t>primært</w:t>
      </w:r>
      <w:proofErr w:type="spellEnd"/>
      <w:r w:rsidRPr="008F705B">
        <w:rPr>
          <w:rFonts w:ascii="Noto Sans" w:eastAsia="Times New Roman" w:hAnsi="Noto Sans" w:cs="Noto Sans"/>
          <w:color w:val="555555"/>
          <w:sz w:val="23"/>
          <w:szCs w:val="23"/>
          <w:bdr w:val="none" w:sz="0" w:space="0" w:color="auto" w:frame="1"/>
          <w:lang w:val="en-US" w:eastAsia="da-DK"/>
        </w:rPr>
        <w:t xml:space="preserve"> </w:t>
      </w:r>
      <w:proofErr w:type="spellStart"/>
      <w:r w:rsidRPr="008F705B">
        <w:rPr>
          <w:rFonts w:ascii="Noto Sans" w:eastAsia="Times New Roman" w:hAnsi="Noto Sans" w:cs="Noto Sans"/>
          <w:color w:val="555555"/>
          <w:sz w:val="23"/>
          <w:szCs w:val="23"/>
          <w:bdr w:val="none" w:sz="0" w:space="0" w:color="auto" w:frame="1"/>
          <w:lang w:val="en-US" w:eastAsia="da-DK"/>
        </w:rPr>
        <w:t>bevaret</w:t>
      </w:r>
      <w:proofErr w:type="spellEnd"/>
      <w:r w:rsidRPr="008F705B">
        <w:rPr>
          <w:rFonts w:ascii="Noto Sans" w:eastAsia="Times New Roman" w:hAnsi="Noto Sans" w:cs="Noto Sans"/>
          <w:color w:val="555555"/>
          <w:sz w:val="23"/>
          <w:szCs w:val="23"/>
          <w:bdr w:val="none" w:sz="0" w:space="0" w:color="auto" w:frame="1"/>
          <w:lang w:val="en-US" w:eastAsia="da-DK"/>
        </w:rPr>
        <w:t xml:space="preserve"> </w:t>
      </w:r>
      <w:proofErr w:type="spellStart"/>
      <w:r w:rsidRPr="008F705B">
        <w:rPr>
          <w:rFonts w:ascii="Noto Sans" w:eastAsia="Times New Roman" w:hAnsi="Noto Sans" w:cs="Noto Sans"/>
          <w:color w:val="555555"/>
          <w:sz w:val="23"/>
          <w:szCs w:val="23"/>
          <w:bdr w:val="none" w:sz="0" w:space="0" w:color="auto" w:frame="1"/>
          <w:lang w:val="en-US" w:eastAsia="da-DK"/>
        </w:rPr>
        <w:t>af</w:t>
      </w:r>
      <w:proofErr w:type="spellEnd"/>
      <w:r w:rsidRPr="008F705B">
        <w:rPr>
          <w:rFonts w:ascii="Noto Sans" w:eastAsia="Times New Roman" w:hAnsi="Noto Sans" w:cs="Noto Sans"/>
          <w:color w:val="555555"/>
          <w:sz w:val="23"/>
          <w:szCs w:val="23"/>
          <w:bdr w:val="none" w:sz="0" w:space="0" w:color="auto" w:frame="1"/>
          <w:lang w:val="en-US" w:eastAsia="da-DK"/>
        </w:rPr>
        <w:t xml:space="preserve"> </w:t>
      </w:r>
      <w:proofErr w:type="spellStart"/>
      <w:r w:rsidRPr="008F705B">
        <w:rPr>
          <w:rFonts w:ascii="Noto Sans" w:eastAsia="Times New Roman" w:hAnsi="Noto Sans" w:cs="Noto Sans"/>
          <w:color w:val="555555"/>
          <w:sz w:val="23"/>
          <w:szCs w:val="23"/>
          <w:bdr w:val="none" w:sz="0" w:space="0" w:color="auto" w:frame="1"/>
          <w:lang w:val="en-US" w:eastAsia="da-DK"/>
        </w:rPr>
        <w:t>hans</w:t>
      </w:r>
      <w:proofErr w:type="spellEnd"/>
      <w:r w:rsidRPr="008F705B">
        <w:rPr>
          <w:rFonts w:ascii="Noto Sans" w:eastAsia="Times New Roman" w:hAnsi="Noto Sans" w:cs="Noto Sans"/>
          <w:color w:val="555555"/>
          <w:sz w:val="23"/>
          <w:szCs w:val="23"/>
          <w:bdr w:val="none" w:sz="0" w:space="0" w:color="auto" w:frame="1"/>
          <w:lang w:val="en-US" w:eastAsia="da-DK"/>
        </w:rPr>
        <w:t xml:space="preserve"> </w:t>
      </w:r>
      <w:proofErr w:type="spellStart"/>
      <w:r w:rsidRPr="008F705B">
        <w:rPr>
          <w:rFonts w:ascii="Noto Sans" w:eastAsia="Times New Roman" w:hAnsi="Noto Sans" w:cs="Noto Sans"/>
          <w:color w:val="555555"/>
          <w:sz w:val="23"/>
          <w:szCs w:val="23"/>
          <w:bdr w:val="none" w:sz="0" w:space="0" w:color="auto" w:frame="1"/>
          <w:lang w:val="en-US" w:eastAsia="da-DK"/>
        </w:rPr>
        <w:t>elev</w:t>
      </w:r>
      <w:proofErr w:type="spellEnd"/>
      <w:r w:rsidRPr="008F705B">
        <w:rPr>
          <w:rFonts w:ascii="Noto Sans" w:eastAsia="Times New Roman" w:hAnsi="Noto Sans" w:cs="Noto Sans"/>
          <w:color w:val="555555"/>
          <w:sz w:val="23"/>
          <w:szCs w:val="23"/>
          <w:bdr w:val="none" w:sz="0" w:space="0" w:color="auto" w:frame="1"/>
          <w:lang w:val="en-US" w:eastAsia="da-DK"/>
        </w:rPr>
        <w:t xml:space="preserve"> </w:t>
      </w:r>
      <w:proofErr w:type="spellStart"/>
      <w:r w:rsidRPr="008F705B">
        <w:rPr>
          <w:rFonts w:ascii="Noto Sans" w:eastAsia="Times New Roman" w:hAnsi="Noto Sans" w:cs="Noto Sans"/>
          <w:color w:val="555555"/>
          <w:sz w:val="23"/>
          <w:szCs w:val="23"/>
          <w:bdr w:val="none" w:sz="0" w:space="0" w:color="auto" w:frame="1"/>
          <w:lang w:val="en-US" w:eastAsia="da-DK"/>
        </w:rPr>
        <w:t>Platon</w:t>
      </w:r>
      <w:proofErr w:type="spellEnd"/>
      <w:r w:rsidRPr="008F705B">
        <w:rPr>
          <w:rFonts w:ascii="Noto Sans" w:eastAsia="Times New Roman" w:hAnsi="Noto Sans" w:cs="Noto Sans"/>
          <w:color w:val="555555"/>
          <w:sz w:val="23"/>
          <w:szCs w:val="23"/>
          <w:bdr w:val="none" w:sz="0" w:space="0" w:color="auto" w:frame="1"/>
          <w:lang w:val="en-US" w:eastAsia="da-DK"/>
        </w:rPr>
        <w:t>.</w:t>
      </w:r>
    </w:p>
    <w:p w14:paraId="22B1C3FA" w14:textId="77777777" w:rsidR="008F705B" w:rsidRPr="008F705B" w:rsidRDefault="008F705B" w:rsidP="008F705B">
      <w:pPr>
        <w:shd w:val="clear" w:color="auto" w:fill="FFFFFF"/>
        <w:spacing w:after="0" w:line="360" w:lineRule="atLeast"/>
        <w:ind w:left="720"/>
        <w:rPr>
          <w:rFonts w:ascii="Noto Sans" w:eastAsia="Times New Roman" w:hAnsi="Noto Sans" w:cs="Noto Sans"/>
          <w:color w:val="555555"/>
          <w:sz w:val="23"/>
          <w:szCs w:val="23"/>
          <w:lang w:val="en-US" w:eastAsia="da-DK"/>
        </w:rPr>
      </w:pPr>
      <w:r w:rsidRPr="008F705B">
        <w:rPr>
          <w:rFonts w:ascii="Noto Sans" w:eastAsia="Times New Roman" w:hAnsi="Noto Sans" w:cs="Noto Sans"/>
          <w:color w:val="767676"/>
          <w:sz w:val="23"/>
          <w:szCs w:val="23"/>
          <w:bdr w:val="none" w:sz="0" w:space="0" w:color="auto" w:frame="1"/>
          <w:lang w:val="en-US" w:eastAsia="da-DK"/>
        </w:rPr>
        <w:t xml:space="preserve">Illustrator: Dudley Heath. </w:t>
      </w:r>
      <w:proofErr w:type="spellStart"/>
      <w:r w:rsidRPr="008F705B">
        <w:rPr>
          <w:rFonts w:ascii="Noto Sans" w:eastAsia="Times New Roman" w:hAnsi="Noto Sans" w:cs="Noto Sans"/>
          <w:color w:val="767676"/>
          <w:sz w:val="23"/>
          <w:szCs w:val="23"/>
          <w:bdr w:val="none" w:sz="0" w:space="0" w:color="auto" w:frame="1"/>
          <w:lang w:val="en-US" w:eastAsia="da-DK"/>
        </w:rPr>
        <w:t>fra</w:t>
      </w:r>
      <w:proofErr w:type="spellEnd"/>
      <w:r w:rsidRPr="008F705B">
        <w:rPr>
          <w:rFonts w:ascii="Noto Sans" w:eastAsia="Times New Roman" w:hAnsi="Noto Sans" w:cs="Noto Sans"/>
          <w:color w:val="767676"/>
          <w:sz w:val="23"/>
          <w:szCs w:val="23"/>
          <w:bdr w:val="none" w:sz="0" w:space="0" w:color="auto" w:frame="1"/>
          <w:lang w:val="en-US" w:eastAsia="da-DK"/>
        </w:rPr>
        <w:t xml:space="preserve"> Hutchinson's History of </w:t>
      </w:r>
      <w:proofErr w:type="spellStart"/>
      <w:r w:rsidRPr="008F705B">
        <w:rPr>
          <w:rFonts w:ascii="Noto Sans" w:eastAsia="Times New Roman" w:hAnsi="Noto Sans" w:cs="Noto Sans"/>
          <w:color w:val="767676"/>
          <w:sz w:val="23"/>
          <w:szCs w:val="23"/>
          <w:bdr w:val="none" w:sz="0" w:space="0" w:color="auto" w:frame="1"/>
          <w:lang w:val="en-US" w:eastAsia="da-DK"/>
        </w:rPr>
        <w:t>theNations</w:t>
      </w:r>
      <w:proofErr w:type="spellEnd"/>
      <w:r w:rsidRPr="008F705B">
        <w:rPr>
          <w:rFonts w:ascii="Noto Sans" w:eastAsia="Times New Roman" w:hAnsi="Noto Sans" w:cs="Noto Sans"/>
          <w:color w:val="767676"/>
          <w:sz w:val="23"/>
          <w:szCs w:val="23"/>
          <w:bdr w:val="none" w:sz="0" w:space="0" w:color="auto" w:frame="1"/>
          <w:lang w:val="en-US" w:eastAsia="da-DK"/>
        </w:rPr>
        <w:t>, 1915. Bridgeman Art Library/</w:t>
      </w:r>
      <w:proofErr w:type="spellStart"/>
      <w:r w:rsidRPr="008F705B">
        <w:rPr>
          <w:rFonts w:ascii="Noto Sans" w:eastAsia="Times New Roman" w:hAnsi="Noto Sans" w:cs="Noto Sans"/>
          <w:color w:val="767676"/>
          <w:sz w:val="23"/>
          <w:szCs w:val="23"/>
          <w:bdr w:val="none" w:sz="0" w:space="0" w:color="auto" w:frame="1"/>
          <w:lang w:val="en-US" w:eastAsia="da-DK"/>
        </w:rPr>
        <w:t>Scanpix</w:t>
      </w:r>
      <w:proofErr w:type="spellEnd"/>
    </w:p>
    <w:p w14:paraId="18B81CCC"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Generaliseringsargumentet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Her argumenteres der med, at det, der gælder for enkelte medlemmer af en gruppe eller klasse, gælder for dem alle. Generaliseringsargumentet er det modsatte af klassifikationsargumentet. Her sluttes der fra del til helhed. Jo flere medlemmer generaliseringen bygger på, og jo mere </w:t>
      </w:r>
      <w:proofErr w:type="gramStart"/>
      <w:r w:rsidRPr="008F705B">
        <w:rPr>
          <w:rFonts w:ascii="var(--font-content)" w:eastAsia="Times New Roman" w:hAnsi="var(--font-content)" w:cs="Noto Sans"/>
          <w:color w:val="333333"/>
          <w:sz w:val="26"/>
          <w:szCs w:val="26"/>
          <w:lang w:eastAsia="da-DK"/>
        </w:rPr>
        <w:t>repræsentativ udvalget</w:t>
      </w:r>
      <w:proofErr w:type="gramEnd"/>
      <w:r w:rsidRPr="008F705B">
        <w:rPr>
          <w:rFonts w:ascii="var(--font-content)" w:eastAsia="Times New Roman" w:hAnsi="var(--font-content)" w:cs="Noto Sans"/>
          <w:color w:val="333333"/>
          <w:sz w:val="26"/>
          <w:szCs w:val="26"/>
          <w:lang w:eastAsia="da-DK"/>
        </w:rPr>
        <w:t xml:space="preserve"> er, jo mere troværdig bliver generaliseringen. Hvis man blot generaliserer ud fra et enkelt eller nogle få eksempler, stiger utroværdigheden let (alle piger sladrer, jeg kender selv én, der gør det), men på den anden side kan enkelte og velvalgte eksempler på et fænomen ofte virke mere overbevisende end statistik.</w:t>
      </w:r>
    </w:p>
    <w:p w14:paraId="6A3582D1" w14:textId="77777777" w:rsidR="008F705B" w:rsidRPr="008F705B" w:rsidRDefault="008F705B" w:rsidP="008F705B">
      <w:pPr>
        <w:numPr>
          <w:ilvl w:val="0"/>
          <w:numId w:val="5"/>
        </w:numPr>
        <w:shd w:val="clear" w:color="auto" w:fill="FFFFFF"/>
        <w:spacing w:beforeAutospacing="1" w:after="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P: </w:t>
      </w:r>
      <w:r w:rsidRPr="008F705B">
        <w:rPr>
          <w:rFonts w:ascii="Noto Sans" w:eastAsia="Times New Roman" w:hAnsi="Noto Sans" w:cs="Noto Sans"/>
          <w:color w:val="333333"/>
          <w:sz w:val="26"/>
          <w:szCs w:val="26"/>
          <w:bdr w:val="none" w:sz="0" w:space="0" w:color="auto" w:frame="1"/>
          <w:lang w:eastAsia="da-DK"/>
        </w:rPr>
        <w:t>Alle westerns er dårlige.</w:t>
      </w:r>
    </w:p>
    <w:p w14:paraId="21E87B6C" w14:textId="77777777" w:rsidR="008F705B" w:rsidRPr="008F705B" w:rsidRDefault="008F705B" w:rsidP="008F705B">
      <w:pPr>
        <w:numPr>
          <w:ilvl w:val="0"/>
          <w:numId w:val="5"/>
        </w:numPr>
        <w:shd w:val="clear" w:color="auto" w:fill="FFFFFF"/>
        <w:spacing w:beforeAutospacing="1" w:after="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B: </w:t>
      </w:r>
      <w:r w:rsidRPr="008F705B">
        <w:rPr>
          <w:rFonts w:ascii="Noto Sans" w:eastAsia="Times New Roman" w:hAnsi="Noto Sans" w:cs="Noto Sans"/>
          <w:color w:val="333333"/>
          <w:sz w:val="26"/>
          <w:szCs w:val="26"/>
          <w:bdr w:val="none" w:sz="0" w:space="0" w:color="auto" w:frame="1"/>
          <w:lang w:eastAsia="da-DK"/>
        </w:rPr>
        <w:t>Jeg har set en dårlig western.</w:t>
      </w:r>
    </w:p>
    <w:p w14:paraId="6ED39C7F" w14:textId="77777777" w:rsidR="008F705B" w:rsidRPr="008F705B" w:rsidRDefault="008F705B" w:rsidP="008F705B">
      <w:pPr>
        <w:numPr>
          <w:ilvl w:val="0"/>
          <w:numId w:val="5"/>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lastRenderedPageBreak/>
        <w:t>H: </w:t>
      </w:r>
      <w:r w:rsidRPr="008F705B">
        <w:rPr>
          <w:rFonts w:ascii="Noto Sans" w:eastAsia="Times New Roman" w:hAnsi="Noto Sans" w:cs="Noto Sans"/>
          <w:color w:val="333333"/>
          <w:sz w:val="26"/>
          <w:szCs w:val="26"/>
          <w:bdr w:val="none" w:sz="0" w:space="0" w:color="auto" w:frame="1"/>
          <w:lang w:eastAsia="da-DK"/>
        </w:rPr>
        <w:t>Når en film inden for en genre er dårlig, må alle film inden for denne genre være det.</w:t>
      </w:r>
    </w:p>
    <w:p w14:paraId="4727B22A"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Sammenligningsargumentet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Her argumenteres der med, at to ting har flere lighedspunkter. Det kan være to forskellige ting, man sammenligner, eller ting med mange lighedspunkter. Et eksempel på det første kan være: "Hvis vi skal gå ned i løn, skal regeringens medlemmer også gå ned i løn". Et eksempel på det andet kunne være: "Jeg vil gerne have lov til at få fri til at gå til lægen. De andre ansatte har også fået lov". Sammenligningen bygger ofte på et retfærdighedsprincip og indeholder et krav om, at det ens eller lige skal behandles ens. Her er det vigtigt at spørge til, hvor rimelig sammenligningen er.</w:t>
      </w:r>
    </w:p>
    <w:p w14:paraId="58EAE32D" w14:textId="77777777" w:rsidR="008F705B" w:rsidRPr="008F705B" w:rsidRDefault="008F705B" w:rsidP="008F705B">
      <w:pPr>
        <w:numPr>
          <w:ilvl w:val="0"/>
          <w:numId w:val="6"/>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P: Jeg vil gerne have fri til at gå til lægen.</w:t>
      </w:r>
    </w:p>
    <w:p w14:paraId="461A2118" w14:textId="77777777" w:rsidR="008F705B" w:rsidRPr="008F705B" w:rsidRDefault="008F705B" w:rsidP="008F705B">
      <w:pPr>
        <w:numPr>
          <w:ilvl w:val="0"/>
          <w:numId w:val="6"/>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B: De andre har også fået lov.</w:t>
      </w:r>
    </w:p>
    <w:p w14:paraId="73747733" w14:textId="77777777" w:rsidR="008F705B" w:rsidRPr="008F705B" w:rsidRDefault="008F705B" w:rsidP="008F705B">
      <w:pPr>
        <w:numPr>
          <w:ilvl w:val="0"/>
          <w:numId w:val="6"/>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H: Når de andre har fået lov, er det rimeligt, at jeg også får lov.</w:t>
      </w:r>
    </w:p>
    <w:p w14:paraId="560DC56E"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Autoritetsargumentet</w:t>
      </w:r>
      <w:r w:rsidRPr="008F705B">
        <w:rPr>
          <w:rFonts w:ascii="var(--font-content)" w:eastAsia="Times New Roman" w:hAnsi="var(--font-content)" w:cs="Noto Sans"/>
          <w:b/>
          <w:bCs/>
          <w:color w:val="333333"/>
          <w:sz w:val="26"/>
          <w:szCs w:val="26"/>
          <w:u w:val="single"/>
          <w:lang w:eastAsia="da-DK"/>
        </w:rPr>
        <w:t xml:space="preserve">: </w:t>
      </w:r>
      <w:r w:rsidRPr="008F705B">
        <w:rPr>
          <w:rFonts w:ascii="var(--font-content)" w:eastAsia="Times New Roman" w:hAnsi="var(--font-content)" w:cs="Noto Sans"/>
          <w:color w:val="333333"/>
          <w:sz w:val="26"/>
          <w:szCs w:val="26"/>
          <w:lang w:eastAsia="da-DK"/>
        </w:rPr>
        <w:t>Her argumenteres der med, at en bestemt autoritet støtter op om påstanden, og autoriteterne kan være mange og forskellige: (1) Der kan være tale om, at man argumenterer for noget ved at henvise til </w:t>
      </w:r>
      <w:r w:rsidRPr="008F705B">
        <w:rPr>
          <w:rFonts w:ascii="var(--font-content)" w:eastAsia="Times New Roman" w:hAnsi="var(--font-content)" w:cs="Noto Sans"/>
          <w:i/>
          <w:iCs/>
          <w:color w:val="333333"/>
          <w:sz w:val="26"/>
          <w:szCs w:val="26"/>
          <w:bdr w:val="none" w:sz="0" w:space="0" w:color="auto" w:frame="1"/>
          <w:lang w:eastAsia="da-DK"/>
        </w:rPr>
        <w:t>bestemte personer eller institutioner</w:t>
      </w:r>
      <w:r w:rsidRPr="008F705B">
        <w:rPr>
          <w:rFonts w:ascii="var(--font-content)" w:eastAsia="Times New Roman" w:hAnsi="var(--font-content)" w:cs="Noto Sans"/>
          <w:color w:val="333333"/>
          <w:sz w:val="26"/>
          <w:szCs w:val="26"/>
          <w:lang w:eastAsia="da-DK"/>
        </w:rPr>
        <w:t xml:space="preserve">, der støtter op om påstanden. Her skelner man ofte mellem horisontale autoriteter i form af venner eller en venskabsgruppe (Det er min veninde enig med mig i), og vertikale autoriteter i form af eksperter, idoler eller myndigheder (Ernæringseksperter er enige om, at grøntsager er sunde), og desuden kan autoriteten være afsender selv. (2) Autoritetsargumentet kan </w:t>
      </w:r>
      <w:proofErr w:type="gramStart"/>
      <w:r w:rsidRPr="008F705B">
        <w:rPr>
          <w:rFonts w:ascii="var(--font-content)" w:eastAsia="Times New Roman" w:hAnsi="var(--font-content)" w:cs="Noto Sans"/>
          <w:color w:val="333333"/>
          <w:sz w:val="26"/>
          <w:szCs w:val="26"/>
          <w:lang w:eastAsia="da-DK"/>
        </w:rPr>
        <w:t>endvidere</w:t>
      </w:r>
      <w:proofErr w:type="gramEnd"/>
      <w:r w:rsidRPr="008F705B">
        <w:rPr>
          <w:rFonts w:ascii="var(--font-content)" w:eastAsia="Times New Roman" w:hAnsi="var(--font-content)" w:cs="Noto Sans"/>
          <w:color w:val="333333"/>
          <w:sz w:val="26"/>
          <w:szCs w:val="26"/>
          <w:lang w:eastAsia="da-DK"/>
        </w:rPr>
        <w:t xml:space="preserve"> bestå i, at man henviser til, at mange er enige i påstanden. Her taler man om et </w:t>
      </w:r>
      <w:r w:rsidRPr="008F705B">
        <w:rPr>
          <w:rFonts w:ascii="var(--font-content)" w:eastAsia="Times New Roman" w:hAnsi="var(--font-content)" w:cs="Noto Sans"/>
          <w:i/>
          <w:iCs/>
          <w:color w:val="333333"/>
          <w:sz w:val="26"/>
          <w:szCs w:val="26"/>
          <w:bdr w:val="none" w:sz="0" w:space="0" w:color="auto" w:frame="1"/>
          <w:lang w:eastAsia="da-DK"/>
        </w:rPr>
        <w:t>kvantitetsargument</w:t>
      </w:r>
      <w:r w:rsidRPr="008F705B">
        <w:rPr>
          <w:rFonts w:ascii="var(--font-content)" w:eastAsia="Times New Roman" w:hAnsi="var(--font-content)" w:cs="Noto Sans"/>
          <w:color w:val="333333"/>
          <w:sz w:val="26"/>
          <w:szCs w:val="26"/>
          <w:lang w:eastAsia="da-DK"/>
        </w:rPr>
        <w:t>, der siger, at flertallet/mange har ret (Alle synes at, De fleste mener, Enhver ved, at). (3) Autoritetsargumentet kan bestå i, at man henviser til </w:t>
      </w:r>
      <w:r w:rsidRPr="008F705B">
        <w:rPr>
          <w:rFonts w:ascii="var(--font-content)" w:eastAsia="Times New Roman" w:hAnsi="var(--font-content)" w:cs="Noto Sans"/>
          <w:i/>
          <w:iCs/>
          <w:color w:val="333333"/>
          <w:sz w:val="26"/>
          <w:szCs w:val="26"/>
          <w:bdr w:val="none" w:sz="0" w:space="0" w:color="auto" w:frame="1"/>
          <w:lang w:eastAsia="da-DK"/>
        </w:rPr>
        <w:t>almindelig sund fornuft</w:t>
      </w:r>
      <w:r w:rsidRPr="008F705B">
        <w:rPr>
          <w:rFonts w:ascii="var(--font-content)" w:eastAsia="Times New Roman" w:hAnsi="var(--font-content)" w:cs="Noto Sans"/>
          <w:color w:val="333333"/>
          <w:sz w:val="26"/>
          <w:szCs w:val="26"/>
          <w:lang w:eastAsia="da-DK"/>
        </w:rPr>
        <w:t> eller almen viden (Det er jo indlysende, at det vil gå sådan, Det siger jo sig selv, at det sker). (4) Argumentet kan bestå i, at man enten henviser til </w:t>
      </w:r>
      <w:r w:rsidRPr="008F705B">
        <w:rPr>
          <w:rFonts w:ascii="var(--font-content)" w:eastAsia="Times New Roman" w:hAnsi="var(--font-content)" w:cs="Noto Sans"/>
          <w:i/>
          <w:iCs/>
          <w:color w:val="333333"/>
          <w:sz w:val="26"/>
          <w:szCs w:val="26"/>
          <w:bdr w:val="none" w:sz="0" w:space="0" w:color="auto" w:frame="1"/>
          <w:lang w:eastAsia="da-DK"/>
        </w:rPr>
        <w:t>traditionen</w:t>
      </w:r>
      <w:r w:rsidRPr="008F705B">
        <w:rPr>
          <w:rFonts w:ascii="var(--font-content)" w:eastAsia="Times New Roman" w:hAnsi="var(--font-content)" w:cs="Noto Sans"/>
          <w:color w:val="333333"/>
          <w:sz w:val="26"/>
          <w:szCs w:val="26"/>
          <w:lang w:eastAsia="da-DK"/>
        </w:rPr>
        <w:t xml:space="preserve"> (her er der </w:t>
      </w:r>
      <w:proofErr w:type="spellStart"/>
      <w:r w:rsidRPr="008F705B">
        <w:rPr>
          <w:rFonts w:ascii="var(--font-content)" w:eastAsia="Times New Roman" w:hAnsi="var(--font-content)" w:cs="Noto Sans"/>
          <w:color w:val="333333"/>
          <w:sz w:val="26"/>
          <w:szCs w:val="26"/>
          <w:lang w:eastAsia="da-DK"/>
        </w:rPr>
        <w:t>tradtition</w:t>
      </w:r>
      <w:proofErr w:type="spellEnd"/>
      <w:r w:rsidRPr="008F705B">
        <w:rPr>
          <w:rFonts w:ascii="var(--font-content)" w:eastAsia="Times New Roman" w:hAnsi="var(--font-content)" w:cs="Noto Sans"/>
          <w:color w:val="333333"/>
          <w:sz w:val="26"/>
          <w:szCs w:val="26"/>
          <w:lang w:eastAsia="da-DK"/>
        </w:rPr>
        <w:t xml:space="preserve"> for at vi gør det på den måde), (5) til </w:t>
      </w:r>
      <w:r w:rsidRPr="008F705B">
        <w:rPr>
          <w:rFonts w:ascii="var(--font-content)" w:eastAsia="Times New Roman" w:hAnsi="var(--font-content)" w:cs="Noto Sans"/>
          <w:i/>
          <w:iCs/>
          <w:color w:val="333333"/>
          <w:sz w:val="26"/>
          <w:szCs w:val="26"/>
          <w:bdr w:val="none" w:sz="0" w:space="0" w:color="auto" w:frame="1"/>
          <w:lang w:eastAsia="da-DK"/>
        </w:rPr>
        <w:t>historien</w:t>
      </w:r>
      <w:r w:rsidRPr="008F705B">
        <w:rPr>
          <w:rFonts w:ascii="var(--font-content)" w:eastAsia="Times New Roman" w:hAnsi="var(--font-content)" w:cs="Noto Sans"/>
          <w:color w:val="333333"/>
          <w:sz w:val="26"/>
          <w:szCs w:val="26"/>
          <w:lang w:eastAsia="da-DK"/>
        </w:rPr>
        <w:t> (Historien viser, at krige aldrig kan undgås), (6) til </w:t>
      </w:r>
      <w:r w:rsidRPr="008F705B">
        <w:rPr>
          <w:rFonts w:ascii="var(--font-content)" w:eastAsia="Times New Roman" w:hAnsi="var(--font-content)" w:cs="Noto Sans"/>
          <w:i/>
          <w:iCs/>
          <w:color w:val="333333"/>
          <w:sz w:val="26"/>
          <w:szCs w:val="26"/>
          <w:bdr w:val="none" w:sz="0" w:space="0" w:color="auto" w:frame="1"/>
          <w:lang w:eastAsia="da-DK"/>
        </w:rPr>
        <w:t>erfaringen</w:t>
      </w:r>
      <w:r w:rsidRPr="008F705B">
        <w:rPr>
          <w:rFonts w:ascii="var(--font-content)" w:eastAsia="Times New Roman" w:hAnsi="var(--font-content)" w:cs="Noto Sans"/>
          <w:color w:val="333333"/>
          <w:sz w:val="26"/>
          <w:szCs w:val="26"/>
          <w:lang w:eastAsia="da-DK"/>
        </w:rPr>
        <w:t> (Jeg/Vi plejer altid at gøre sådan), (7) til hvad der er "</w:t>
      </w:r>
      <w:r w:rsidRPr="008F705B">
        <w:rPr>
          <w:rFonts w:ascii="var(--font-content)" w:eastAsia="Times New Roman" w:hAnsi="var(--font-content)" w:cs="Noto Sans"/>
          <w:i/>
          <w:iCs/>
          <w:color w:val="333333"/>
          <w:sz w:val="26"/>
          <w:szCs w:val="26"/>
          <w:bdr w:val="none" w:sz="0" w:space="0" w:color="auto" w:frame="1"/>
          <w:lang w:eastAsia="da-DK"/>
        </w:rPr>
        <w:t>naturligt</w:t>
      </w:r>
      <w:r w:rsidRPr="008F705B">
        <w:rPr>
          <w:rFonts w:ascii="var(--font-content)" w:eastAsia="Times New Roman" w:hAnsi="var(--font-content)" w:cs="Noto Sans"/>
          <w:color w:val="333333"/>
          <w:sz w:val="26"/>
          <w:szCs w:val="26"/>
          <w:lang w:eastAsia="da-DK"/>
        </w:rPr>
        <w:t>" (Homoseksualitet er ikke naturligt), (8) eller til hvad der er </w:t>
      </w:r>
      <w:r w:rsidRPr="008F705B">
        <w:rPr>
          <w:rFonts w:ascii="var(--font-content)" w:eastAsia="Times New Roman" w:hAnsi="var(--font-content)" w:cs="Noto Sans"/>
          <w:i/>
          <w:iCs/>
          <w:color w:val="333333"/>
          <w:sz w:val="26"/>
          <w:szCs w:val="26"/>
          <w:bdr w:val="none" w:sz="0" w:space="0" w:color="auto" w:frame="1"/>
          <w:lang w:eastAsia="da-DK"/>
        </w:rPr>
        <w:t>moralsk rigtigt</w:t>
      </w:r>
      <w:r w:rsidRPr="008F705B">
        <w:rPr>
          <w:rFonts w:ascii="var(--font-content)" w:eastAsia="Times New Roman" w:hAnsi="var(--font-content)" w:cs="Noto Sans"/>
          <w:color w:val="333333"/>
          <w:sz w:val="26"/>
          <w:szCs w:val="26"/>
          <w:lang w:eastAsia="da-DK"/>
        </w:rPr>
        <w:t> (Det, du gør, er moralsk forkert).</w:t>
      </w:r>
    </w:p>
    <w:p w14:paraId="695BE7FF" w14:textId="77777777" w:rsidR="008F705B" w:rsidRPr="008F705B" w:rsidRDefault="008F705B" w:rsidP="008F705B">
      <w:pPr>
        <w:numPr>
          <w:ilvl w:val="0"/>
          <w:numId w:val="7"/>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P: Det er forkert at gøre det.</w:t>
      </w:r>
    </w:p>
    <w:p w14:paraId="05E01614" w14:textId="77777777" w:rsidR="008F705B" w:rsidRPr="008F705B" w:rsidRDefault="008F705B" w:rsidP="008F705B">
      <w:pPr>
        <w:numPr>
          <w:ilvl w:val="0"/>
          <w:numId w:val="7"/>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B: Min far siger, det er forkert.</w:t>
      </w:r>
    </w:p>
    <w:p w14:paraId="00BBBB16" w14:textId="77777777" w:rsidR="008F705B" w:rsidRPr="008F705B" w:rsidRDefault="008F705B" w:rsidP="008F705B">
      <w:pPr>
        <w:numPr>
          <w:ilvl w:val="0"/>
          <w:numId w:val="7"/>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H: Det, min far siger, er rigtigt.</w:t>
      </w:r>
    </w:p>
    <w:p w14:paraId="3D04E8D9"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Det moderne/nye-argumentet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Her argumenterer man for, at noget er godt eller rigtigt, fordi det er moderne eller nyt, eller omvendt, at noget ikke er godt eller rigtigt, fordi det er umoderne eller af ældre dato. Bag argumentationen ligger den grundlæggende forestilling, at noget der er nyt, nødvendigvis må være bedre, end </w:t>
      </w:r>
      <w:r w:rsidRPr="008F705B">
        <w:rPr>
          <w:rFonts w:ascii="var(--font-content)" w:eastAsia="Times New Roman" w:hAnsi="var(--font-content)" w:cs="Noto Sans"/>
          <w:color w:val="333333"/>
          <w:sz w:val="26"/>
          <w:szCs w:val="26"/>
          <w:lang w:eastAsia="da-DK"/>
        </w:rPr>
        <w:lastRenderedPageBreak/>
        <w:t>noget, der er gammelt. Det kan selvfølgelig gælde i flere sammenhænge, f.eks. når der er tale om mælk, men at noget er nyt, er ikke altid en kvalitet ved en ting.</w:t>
      </w:r>
    </w:p>
    <w:p w14:paraId="0065ACF8" w14:textId="77777777" w:rsidR="008F705B" w:rsidRPr="008F705B" w:rsidRDefault="008F705B" w:rsidP="008F705B">
      <w:pPr>
        <w:numPr>
          <w:ilvl w:val="0"/>
          <w:numId w:val="8"/>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P: Den er ikke god.</w:t>
      </w:r>
    </w:p>
    <w:p w14:paraId="57A966C1" w14:textId="77777777" w:rsidR="008F705B" w:rsidRPr="008F705B" w:rsidRDefault="008F705B" w:rsidP="008F705B">
      <w:pPr>
        <w:numPr>
          <w:ilvl w:val="0"/>
          <w:numId w:val="8"/>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B: Den er alt for gammel.</w:t>
      </w:r>
    </w:p>
    <w:p w14:paraId="18D7F0F4" w14:textId="77777777" w:rsidR="008F705B" w:rsidRPr="008F705B" w:rsidRDefault="008F705B" w:rsidP="008F705B">
      <w:pPr>
        <w:numPr>
          <w:ilvl w:val="0"/>
          <w:numId w:val="8"/>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H: Når noget er gammelt, er det ikke godt.</w:t>
      </w:r>
    </w:p>
    <w:p w14:paraId="2F4385A7"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Motivationsargumentet</w:t>
      </w:r>
      <w:r w:rsidRPr="008F705B">
        <w:rPr>
          <w:rFonts w:ascii="var(--font-content)" w:eastAsia="Times New Roman" w:hAnsi="var(--font-content)" w:cs="Noto Sans"/>
          <w:b/>
          <w:bCs/>
          <w:color w:val="333333"/>
          <w:sz w:val="26"/>
          <w:szCs w:val="26"/>
          <w:u w:val="single"/>
          <w:lang w:eastAsia="da-DK"/>
        </w:rPr>
        <w:t xml:space="preserve">: </w:t>
      </w:r>
      <w:r w:rsidRPr="008F705B">
        <w:rPr>
          <w:rFonts w:ascii="var(--font-content)" w:eastAsia="Times New Roman" w:hAnsi="var(--font-content)" w:cs="Noto Sans"/>
          <w:color w:val="333333"/>
          <w:sz w:val="26"/>
          <w:szCs w:val="26"/>
          <w:lang w:eastAsia="da-DK"/>
        </w:rPr>
        <w:t>Her argumenteres der ved at vække modtagerens følelser. Man forsøger at motivere modtageren til at acceptere en påstand ved at spille på hans sympati, medlidenhed, længsler, frygt, bekvemmelighed, forfængelighed, behov for tryghed, seksuelle behov, solidaritet med andre, social status eller for at være noget særligt. Man kan således skelne mellem </w:t>
      </w:r>
      <w:r w:rsidRPr="008F705B">
        <w:rPr>
          <w:rFonts w:ascii="var(--font-content)" w:eastAsia="Times New Roman" w:hAnsi="var(--font-content)" w:cs="Noto Sans"/>
          <w:i/>
          <w:iCs/>
          <w:color w:val="333333"/>
          <w:sz w:val="26"/>
          <w:szCs w:val="26"/>
          <w:bdr w:val="none" w:sz="0" w:space="0" w:color="auto" w:frame="1"/>
          <w:lang w:eastAsia="da-DK"/>
        </w:rPr>
        <w:t>skræmmeargumenter</w:t>
      </w:r>
      <w:r w:rsidRPr="008F705B">
        <w:rPr>
          <w:rFonts w:ascii="var(--font-content)" w:eastAsia="Times New Roman" w:hAnsi="var(--font-content)" w:cs="Noto Sans"/>
          <w:color w:val="333333"/>
          <w:sz w:val="26"/>
          <w:szCs w:val="26"/>
          <w:lang w:eastAsia="da-DK"/>
        </w:rPr>
        <w:t> (Ti stille, ellers må du forlade rummet), </w:t>
      </w:r>
      <w:r w:rsidRPr="008F705B">
        <w:rPr>
          <w:rFonts w:ascii="var(--font-content)" w:eastAsia="Times New Roman" w:hAnsi="var(--font-content)" w:cs="Noto Sans"/>
          <w:i/>
          <w:iCs/>
          <w:color w:val="333333"/>
          <w:sz w:val="26"/>
          <w:szCs w:val="26"/>
          <w:bdr w:val="none" w:sz="0" w:space="0" w:color="auto" w:frame="1"/>
          <w:lang w:eastAsia="da-DK"/>
        </w:rPr>
        <w:t>lykkeargumenter</w:t>
      </w:r>
      <w:r w:rsidRPr="008F705B">
        <w:rPr>
          <w:rFonts w:ascii="var(--font-content)" w:eastAsia="Times New Roman" w:hAnsi="var(--font-content)" w:cs="Noto Sans"/>
          <w:color w:val="333333"/>
          <w:sz w:val="26"/>
          <w:szCs w:val="26"/>
          <w:lang w:eastAsia="da-DK"/>
        </w:rPr>
        <w:t xml:space="preserve"> (Hvis du vil kunne gøre, hvad du har lyst til, bruger du </w:t>
      </w:r>
      <w:proofErr w:type="spellStart"/>
      <w:r w:rsidRPr="008F705B">
        <w:rPr>
          <w:rFonts w:ascii="var(--font-content)" w:eastAsia="Times New Roman" w:hAnsi="var(--font-content)" w:cs="Noto Sans"/>
          <w:color w:val="333333"/>
          <w:sz w:val="26"/>
          <w:szCs w:val="26"/>
          <w:lang w:eastAsia="da-DK"/>
        </w:rPr>
        <w:t>Always</w:t>
      </w:r>
      <w:proofErr w:type="spellEnd"/>
      <w:r w:rsidRPr="008F705B">
        <w:rPr>
          <w:rFonts w:ascii="var(--font-content)" w:eastAsia="Times New Roman" w:hAnsi="var(--font-content)" w:cs="Noto Sans"/>
          <w:color w:val="333333"/>
          <w:sz w:val="26"/>
          <w:szCs w:val="26"/>
          <w:lang w:eastAsia="da-DK"/>
        </w:rPr>
        <w:t>!), </w:t>
      </w:r>
      <w:proofErr w:type="gramStart"/>
      <w:r w:rsidRPr="008F705B">
        <w:rPr>
          <w:rFonts w:ascii="var(--font-content)" w:eastAsia="Times New Roman" w:hAnsi="var(--font-content)" w:cs="Noto Sans"/>
          <w:i/>
          <w:iCs/>
          <w:color w:val="333333"/>
          <w:sz w:val="26"/>
          <w:szCs w:val="26"/>
          <w:bdr w:val="none" w:sz="0" w:space="0" w:color="auto" w:frame="1"/>
          <w:lang w:eastAsia="da-DK"/>
        </w:rPr>
        <w:t>social</w:t>
      </w:r>
      <w:proofErr w:type="gramEnd"/>
      <w:r w:rsidRPr="008F705B">
        <w:rPr>
          <w:rFonts w:ascii="var(--font-content)" w:eastAsia="Times New Roman" w:hAnsi="var(--font-content)" w:cs="Noto Sans"/>
          <w:i/>
          <w:iCs/>
          <w:color w:val="333333"/>
          <w:sz w:val="26"/>
          <w:szCs w:val="26"/>
          <w:bdr w:val="none" w:sz="0" w:space="0" w:color="auto" w:frame="1"/>
          <w:lang w:eastAsia="da-DK"/>
        </w:rPr>
        <w:t xml:space="preserve"> status-argumenter</w:t>
      </w:r>
      <w:r w:rsidRPr="008F705B">
        <w:rPr>
          <w:rFonts w:ascii="var(--font-content)" w:eastAsia="Times New Roman" w:hAnsi="var(--font-content)" w:cs="Noto Sans"/>
          <w:color w:val="333333"/>
          <w:sz w:val="26"/>
          <w:szCs w:val="26"/>
          <w:lang w:eastAsia="da-DK"/>
        </w:rPr>
        <w:t> (Den holdning står du helt alene med!), </w:t>
      </w:r>
      <w:r w:rsidRPr="008F705B">
        <w:rPr>
          <w:rFonts w:ascii="var(--font-content)" w:eastAsia="Times New Roman" w:hAnsi="var(--font-content)" w:cs="Noto Sans"/>
          <w:i/>
          <w:iCs/>
          <w:color w:val="333333"/>
          <w:sz w:val="26"/>
          <w:szCs w:val="26"/>
          <w:bdr w:val="none" w:sz="0" w:space="0" w:color="auto" w:frame="1"/>
          <w:lang w:eastAsia="da-DK"/>
        </w:rPr>
        <w:t>tryghedsargumenter</w:t>
      </w:r>
      <w:r w:rsidRPr="008F705B">
        <w:rPr>
          <w:rFonts w:ascii="var(--font-content)" w:eastAsia="Times New Roman" w:hAnsi="var(--font-content)" w:cs="Noto Sans"/>
          <w:color w:val="333333"/>
          <w:sz w:val="26"/>
          <w:szCs w:val="26"/>
          <w:lang w:eastAsia="da-DK"/>
        </w:rPr>
        <w:t> (køb en forsikring i Tryg, hvis du vil være tryg), </w:t>
      </w:r>
      <w:r w:rsidRPr="008F705B">
        <w:rPr>
          <w:rFonts w:ascii="var(--font-content)" w:eastAsia="Times New Roman" w:hAnsi="var(--font-content)" w:cs="Noto Sans"/>
          <w:i/>
          <w:iCs/>
          <w:color w:val="333333"/>
          <w:sz w:val="26"/>
          <w:szCs w:val="26"/>
          <w:bdr w:val="none" w:sz="0" w:space="0" w:color="auto" w:frame="1"/>
          <w:lang w:eastAsia="da-DK"/>
        </w:rPr>
        <w:t>individualitetsargumenter</w:t>
      </w:r>
      <w:r w:rsidRPr="008F705B">
        <w:rPr>
          <w:rFonts w:ascii="var(--font-content)" w:eastAsia="Times New Roman" w:hAnsi="var(--font-content)" w:cs="Noto Sans"/>
          <w:color w:val="333333"/>
          <w:sz w:val="26"/>
          <w:szCs w:val="26"/>
          <w:lang w:eastAsia="da-DK"/>
        </w:rPr>
        <w:t> (</w:t>
      </w:r>
      <w:proofErr w:type="spellStart"/>
      <w:r w:rsidRPr="008F705B">
        <w:rPr>
          <w:rFonts w:ascii="var(--font-content)" w:eastAsia="Times New Roman" w:hAnsi="var(--font-content)" w:cs="Noto Sans"/>
          <w:color w:val="333333"/>
          <w:sz w:val="26"/>
          <w:szCs w:val="26"/>
          <w:lang w:eastAsia="da-DK"/>
        </w:rPr>
        <w:t>Loreal</w:t>
      </w:r>
      <w:proofErr w:type="spellEnd"/>
      <w:r w:rsidRPr="008F705B">
        <w:rPr>
          <w:rFonts w:ascii="var(--font-content)" w:eastAsia="Times New Roman" w:hAnsi="var(--font-content)" w:cs="Noto Sans"/>
          <w:color w:val="333333"/>
          <w:sz w:val="26"/>
          <w:szCs w:val="26"/>
          <w:lang w:eastAsia="da-DK"/>
        </w:rPr>
        <w:t>: fordi du har fortjent det) og </w:t>
      </w:r>
      <w:r w:rsidRPr="008F705B">
        <w:rPr>
          <w:rFonts w:ascii="var(--font-content)" w:eastAsia="Times New Roman" w:hAnsi="var(--font-content)" w:cs="Noto Sans"/>
          <w:i/>
          <w:iCs/>
          <w:color w:val="333333"/>
          <w:sz w:val="26"/>
          <w:szCs w:val="26"/>
          <w:bdr w:val="none" w:sz="0" w:space="0" w:color="auto" w:frame="1"/>
          <w:lang w:eastAsia="da-DK"/>
        </w:rPr>
        <w:t>solidaritetsargumenter </w:t>
      </w:r>
      <w:r w:rsidRPr="008F705B">
        <w:rPr>
          <w:rFonts w:ascii="var(--font-content)" w:eastAsia="Times New Roman" w:hAnsi="var(--font-content)" w:cs="Noto Sans"/>
          <w:color w:val="333333"/>
          <w:sz w:val="26"/>
          <w:szCs w:val="26"/>
          <w:lang w:eastAsia="da-DK"/>
        </w:rPr>
        <w:t>(det lønner sig at stå sammen). </w:t>
      </w:r>
      <w:r w:rsidRPr="008F705B">
        <w:rPr>
          <w:rFonts w:ascii="var(--font-content)" w:eastAsia="Times New Roman" w:hAnsi="var(--font-content)" w:cs="Noto Sans"/>
          <w:color w:val="333333"/>
          <w:sz w:val="26"/>
          <w:szCs w:val="26"/>
          <w:bdr w:val="none" w:sz="0" w:space="0" w:color="auto" w:frame="1"/>
          <w:lang w:eastAsia="da-DK"/>
        </w:rPr>
        <w:t>Motivationsargument</w:t>
      </w:r>
      <w:r w:rsidRPr="008F705B">
        <w:rPr>
          <w:rFonts w:ascii="var(--font-content)" w:eastAsia="Times New Roman" w:hAnsi="var(--font-content)" w:cs="Noto Sans"/>
          <w:color w:val="333333"/>
          <w:sz w:val="26"/>
          <w:szCs w:val="26"/>
          <w:lang w:eastAsia="da-DK"/>
        </w:rPr>
        <w:t>er møder man hyppigt i reklamer, og de opfordrer typisk til en handling af en eller anden art. Det følgende eksempel er dog ikke hentet fra en reklame, men kunne være en forælders advarsel til et barn.</w:t>
      </w:r>
    </w:p>
    <w:p w14:paraId="4C6B164F" w14:textId="77777777" w:rsidR="008F705B" w:rsidRPr="008F705B" w:rsidRDefault="008F705B" w:rsidP="008F705B">
      <w:pPr>
        <w:numPr>
          <w:ilvl w:val="0"/>
          <w:numId w:val="9"/>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P: Du skal gøre, som jeg siger.</w:t>
      </w:r>
    </w:p>
    <w:p w14:paraId="4343A8D8" w14:textId="77777777" w:rsidR="008F705B" w:rsidRPr="008F705B" w:rsidRDefault="008F705B" w:rsidP="008F705B">
      <w:pPr>
        <w:numPr>
          <w:ilvl w:val="0"/>
          <w:numId w:val="9"/>
        </w:numPr>
        <w:shd w:val="clear" w:color="auto" w:fill="FFFFFF"/>
        <w:spacing w:before="100" w:beforeAutospacing="1" w:after="100" w:afterAutospacing="1"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B: Ellers går det galt.</w:t>
      </w:r>
    </w:p>
    <w:p w14:paraId="15B13FA3" w14:textId="77777777" w:rsidR="008F705B" w:rsidRPr="008F705B" w:rsidRDefault="008F705B" w:rsidP="008F705B">
      <w:pPr>
        <w:numPr>
          <w:ilvl w:val="0"/>
          <w:numId w:val="9"/>
        </w:numPr>
        <w:shd w:val="clear" w:color="auto" w:fill="FFFFFF"/>
        <w:spacing w:after="0" w:line="240" w:lineRule="auto"/>
        <w:rPr>
          <w:rFonts w:ascii="Noto Sans" w:eastAsia="Times New Roman" w:hAnsi="Noto Sans" w:cs="Noto Sans"/>
          <w:color w:val="333333"/>
          <w:sz w:val="26"/>
          <w:szCs w:val="26"/>
          <w:lang w:eastAsia="da-DK"/>
        </w:rPr>
      </w:pPr>
      <w:r w:rsidRPr="008F705B">
        <w:rPr>
          <w:rFonts w:ascii="Noto Sans" w:eastAsia="Times New Roman" w:hAnsi="Noto Sans" w:cs="Noto Sans"/>
          <w:color w:val="333333"/>
          <w:sz w:val="26"/>
          <w:szCs w:val="26"/>
          <w:lang w:eastAsia="da-DK"/>
        </w:rPr>
        <w:t>H: Jeg ved, hvad der er rigtigt at gøre.</w:t>
      </w:r>
    </w:p>
    <w:p w14:paraId="38FBFCED" w14:textId="77777777" w:rsidR="00E94A3A" w:rsidRDefault="00E94A3A" w:rsidP="008F705B">
      <w:pPr>
        <w:shd w:val="clear" w:color="auto" w:fill="FFFFFF"/>
        <w:spacing w:after="0" w:line="240" w:lineRule="auto"/>
        <w:outlineLvl w:val="1"/>
        <w:rPr>
          <w:rFonts w:ascii="var(--font-title)" w:eastAsia="Times New Roman" w:hAnsi="var(--font-title)" w:cs="Noto Sans"/>
          <w:b/>
          <w:bCs/>
          <w:color w:val="333333"/>
          <w:sz w:val="36"/>
          <w:szCs w:val="36"/>
          <w:lang w:eastAsia="da-DK"/>
        </w:rPr>
      </w:pPr>
    </w:p>
    <w:p w14:paraId="7284243B" w14:textId="77777777" w:rsidR="00E94A3A" w:rsidRDefault="00E94A3A" w:rsidP="008F705B">
      <w:pPr>
        <w:shd w:val="clear" w:color="auto" w:fill="FFFFFF"/>
        <w:spacing w:after="0" w:line="240" w:lineRule="auto"/>
        <w:outlineLvl w:val="1"/>
        <w:rPr>
          <w:rFonts w:ascii="var(--font-title)" w:eastAsia="Times New Roman" w:hAnsi="var(--font-title)" w:cs="Noto Sans"/>
          <w:b/>
          <w:bCs/>
          <w:color w:val="333333"/>
          <w:sz w:val="36"/>
          <w:szCs w:val="36"/>
          <w:lang w:eastAsia="da-DK"/>
        </w:rPr>
      </w:pPr>
    </w:p>
    <w:p w14:paraId="4BE30989" w14:textId="3622DCFA" w:rsidR="008F705B" w:rsidRPr="008F705B" w:rsidRDefault="008F705B" w:rsidP="008F705B">
      <w:pPr>
        <w:shd w:val="clear" w:color="auto" w:fill="FFFFFF"/>
        <w:spacing w:after="0" w:line="240" w:lineRule="auto"/>
        <w:outlineLvl w:val="1"/>
        <w:rPr>
          <w:rFonts w:ascii="var(--font-title)" w:eastAsia="Times New Roman" w:hAnsi="var(--font-title)" w:cs="Noto Sans"/>
          <w:b/>
          <w:bCs/>
          <w:color w:val="333333"/>
          <w:sz w:val="36"/>
          <w:szCs w:val="36"/>
          <w:lang w:eastAsia="da-DK"/>
        </w:rPr>
      </w:pPr>
      <w:r w:rsidRPr="008F705B">
        <w:rPr>
          <w:rFonts w:ascii="var(--font-title)" w:eastAsia="Times New Roman" w:hAnsi="var(--font-title)" w:cs="Noto Sans"/>
          <w:b/>
          <w:bCs/>
          <w:color w:val="333333"/>
          <w:sz w:val="36"/>
          <w:szCs w:val="36"/>
          <w:lang w:eastAsia="da-DK"/>
        </w:rPr>
        <w:t>Fejltyper og argumentationskneb</w:t>
      </w:r>
    </w:p>
    <w:p w14:paraId="5FF1A4E2" w14:textId="77777777" w:rsidR="008F705B" w:rsidRPr="008F705B" w:rsidRDefault="008F705B" w:rsidP="008F705B">
      <w:pPr>
        <w:shd w:val="clear" w:color="auto" w:fill="FFFFFF"/>
        <w:spacing w:before="100" w:beforeAutospacing="1" w:after="10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color w:val="333333"/>
          <w:sz w:val="26"/>
          <w:szCs w:val="26"/>
          <w:lang w:eastAsia="da-DK"/>
        </w:rPr>
        <w:t>Der er flere fejltyper eller kneb, der benyttes i argumentation, både i den almindelige dagligdags argumentation, men også og særlig markant i den politiske debat i medierne, hvor politikerne kæmper for at styrke deres egen position og svække modpartens.</w:t>
      </w:r>
    </w:p>
    <w:p w14:paraId="544F6351"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Postulat:</w:t>
      </w:r>
      <w:r w:rsidRPr="008F705B">
        <w:rPr>
          <w:rFonts w:ascii="var(--font-content)" w:eastAsia="Times New Roman" w:hAnsi="var(--font-content)" w:cs="Noto Sans"/>
          <w:color w:val="333333"/>
          <w:sz w:val="26"/>
          <w:szCs w:val="26"/>
          <w:lang w:eastAsia="da-DK"/>
        </w:rPr>
        <w:t> Den mest markante fejltype, når man argumenterer, er at fremkomme med påstande uden at underbygge dem med belæg. Påstanden "Mange børn i dag er forkælede" bliver et postulat, hvis det ikke underbygges af et eller flere belæg. Man taler undertiden om tomme postulater og udokumenterede påstande. Det er blot andre udtryk for det samme.</w:t>
      </w:r>
    </w:p>
    <w:p w14:paraId="04A205E0"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 xml:space="preserve">At gå efter </w:t>
      </w:r>
      <w:proofErr w:type="gramStart"/>
      <w:r w:rsidRPr="008F705B">
        <w:rPr>
          <w:rFonts w:ascii="var(--font-content)" w:eastAsia="Times New Roman" w:hAnsi="var(--font-content)" w:cs="Noto Sans"/>
          <w:b/>
          <w:bCs/>
          <w:i/>
          <w:iCs/>
          <w:color w:val="333333"/>
          <w:sz w:val="26"/>
          <w:szCs w:val="26"/>
          <w:u w:val="single"/>
          <w:bdr w:val="none" w:sz="0" w:space="0" w:color="auto" w:frame="1"/>
          <w:lang w:eastAsia="da-DK"/>
        </w:rPr>
        <w:t>manden</w:t>
      </w:r>
      <w:r w:rsidRPr="008F705B">
        <w:rPr>
          <w:rFonts w:ascii="var(--font-content)" w:eastAsia="Times New Roman" w:hAnsi="var(--font-content)" w:cs="Noto Sans"/>
          <w:b/>
          <w:bCs/>
          <w:color w:val="333333"/>
          <w:sz w:val="26"/>
          <w:szCs w:val="26"/>
          <w:u w:val="single"/>
          <w:lang w:eastAsia="da-DK"/>
        </w:rPr>
        <w:t>..</w:t>
      </w:r>
      <w:proofErr w:type="gramEnd"/>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Et ofte brugt </w:t>
      </w:r>
      <w:r w:rsidRPr="008F705B">
        <w:rPr>
          <w:rFonts w:ascii="var(--font-content)" w:eastAsia="Times New Roman" w:hAnsi="var(--font-content)" w:cs="Noto Sans"/>
          <w:color w:val="333333"/>
          <w:sz w:val="26"/>
          <w:szCs w:val="26"/>
          <w:bdr w:val="none" w:sz="0" w:space="0" w:color="auto" w:frame="1"/>
          <w:lang w:eastAsia="da-DK"/>
        </w:rPr>
        <w:t>retorisk kneb</w:t>
      </w:r>
      <w:r w:rsidRPr="008F705B">
        <w:rPr>
          <w:rFonts w:ascii="var(--font-content)" w:eastAsia="Times New Roman" w:hAnsi="var(--font-content)" w:cs="Noto Sans"/>
          <w:color w:val="333333"/>
          <w:sz w:val="26"/>
          <w:szCs w:val="26"/>
          <w:lang w:eastAsia="da-DK"/>
        </w:rPr>
        <w:t xml:space="preserve">, når man er presset i en diskussion, er at tillægge modparten skumle motiver til at mene, som han gør. Man kalder det ad </w:t>
      </w:r>
      <w:proofErr w:type="spellStart"/>
      <w:r w:rsidRPr="008F705B">
        <w:rPr>
          <w:rFonts w:ascii="var(--font-content)" w:eastAsia="Times New Roman" w:hAnsi="var(--font-content)" w:cs="Noto Sans"/>
          <w:color w:val="333333"/>
          <w:sz w:val="26"/>
          <w:szCs w:val="26"/>
          <w:lang w:eastAsia="da-DK"/>
        </w:rPr>
        <w:t>hominem</w:t>
      </w:r>
      <w:proofErr w:type="spellEnd"/>
      <w:r w:rsidRPr="008F705B">
        <w:rPr>
          <w:rFonts w:ascii="var(--font-content)" w:eastAsia="Times New Roman" w:hAnsi="var(--font-content)" w:cs="Noto Sans"/>
          <w:color w:val="333333"/>
          <w:sz w:val="26"/>
          <w:szCs w:val="26"/>
          <w:lang w:eastAsia="da-DK"/>
        </w:rPr>
        <w:t xml:space="preserve">-argumentet eller mere kontant: "at gå efter manden i stedet for efter sagen". </w:t>
      </w:r>
      <w:r w:rsidRPr="008F705B">
        <w:rPr>
          <w:rFonts w:ascii="var(--font-content)" w:eastAsia="Times New Roman" w:hAnsi="var(--font-content)" w:cs="Noto Sans"/>
          <w:color w:val="333333"/>
          <w:sz w:val="26"/>
          <w:szCs w:val="26"/>
          <w:lang w:eastAsia="da-DK"/>
        </w:rPr>
        <w:lastRenderedPageBreak/>
        <w:t>Som regel anser man denne form for argumentation for dybt usaglig ("Du mener ikke, jeg er god nok til jobbet? Det siger du bare, fordi du er jaloux"), fordi man jo principielt ikke kan vide noget om andre menneskers motiver til at handle som de gør. Man kan ofte støde på denne argumentation i de sociale medier forskellige kommentartråde, hvor en ophedet debat let fører til, at man ikke længere kommer med argumenter, men blot afskriver personen bag et udsagn ("Du er sindssyg - Du fatter intet - Se lige på, hvad du har skrevet osv.") som én, man ikke kan tage alvorligt.</w:t>
      </w:r>
    </w:p>
    <w:p w14:paraId="56C827FB"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Afledningsargument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Et argumentationskneb, hvor man forsøger at vinde en diskussion ved at drage en irrelevant problematik ind i diskussionen (og fremstille den som relevant) for at aflede opmærksomheden fra det, man egentlig taler om. På den måde kan man få held til at dreje diskussionen over på noget andet end det, man i udgangspunktet diskuterede.</w:t>
      </w:r>
    </w:p>
    <w:p w14:paraId="57B2BE92"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proofErr w:type="spellStart"/>
      <w:r w:rsidRPr="008F705B">
        <w:rPr>
          <w:rFonts w:ascii="var(--font-content)" w:eastAsia="Times New Roman" w:hAnsi="var(--font-content)" w:cs="Noto Sans"/>
          <w:b/>
          <w:bCs/>
          <w:i/>
          <w:iCs/>
          <w:color w:val="333333"/>
          <w:sz w:val="26"/>
          <w:szCs w:val="26"/>
          <w:u w:val="single"/>
          <w:bdr w:val="none" w:sz="0" w:space="0" w:color="auto" w:frame="1"/>
          <w:lang w:eastAsia="da-DK"/>
        </w:rPr>
        <w:t>Whatabout</w:t>
      </w:r>
      <w:proofErr w:type="spellEnd"/>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Et forsvar, hvor man sender en kritik tilbage mod modstanderen ved at pege på et sammenligneligt eller endnu større problem, som modstanderen eventuelt selv forsvarer eller er en del af (”Du skulle nødigt snakke. hvad med dengang dit parti forsvarede USA’s invasion i Irak”. "Du skulle nødigt snakke. Du har jo også gjort noget forkert engang".)</w:t>
      </w:r>
    </w:p>
    <w:p w14:paraId="7F45C093"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Glidebaneargument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Et argumentationskneb, hvor man forsøger at overbevise andre om, at en tilstand med nødvendighed vil føre en række andre og stadig mere alvorlige tilstande med sig. Der er tale om et årsagsargument, hvor man ikke i tilstrækkelig grad begrunder sammenhængen mellem de enkelte tilstande. Argumentationen har netop til formål at vise, at sker dette eller hint, vil det som en glidebane, man ikke kan stå af, føre til den værst tænkelige katastrofe i sidste ende. Et eksempel kunne være: "Hvis vi lovliggør hash, vil flere unge begynde at ryge hash, og snart vil de få lyst til hårdere stoffer, hvilket vil betyde mere kriminalitet, og i sidste ende vil det føre til et utrygt samfund, fyldt med kriminelle".</w:t>
      </w:r>
    </w:p>
    <w:p w14:paraId="31F9C9EE" w14:textId="77777777" w:rsidR="008F705B" w:rsidRPr="008F705B" w:rsidRDefault="008F705B" w:rsidP="008F705B">
      <w:pPr>
        <w:shd w:val="clear" w:color="auto" w:fill="FFFFFF"/>
        <w:spacing w:beforeAutospacing="1" w:after="0" w:afterAutospacing="1"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Stråmandsargument</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En stråmand møder vi i argumentation, når man karikerer eller fremstiller modstanderens synspunkter på en overdrevet måde og derefter argumenterer imod den overdrevne fremstilling (stråmand), man selv har lavet, fordi denne netop er lettere at argumentere imod (- Vi må have nogle lempeligere regler med hensyn til familiesammenføring. - Nej, hvis vi først slipper tøjlerne, så oversvømmes landet af indvandrere).</w:t>
      </w:r>
    </w:p>
    <w:p w14:paraId="56C4731F" w14:textId="77777777" w:rsidR="008F705B" w:rsidRPr="008F705B" w:rsidRDefault="008F705B" w:rsidP="008F705B">
      <w:pPr>
        <w:shd w:val="clear" w:color="auto" w:fill="FFFFFF"/>
        <w:spacing w:after="0" w:line="240" w:lineRule="auto"/>
        <w:rPr>
          <w:rFonts w:ascii="var(--font-content)" w:eastAsia="Times New Roman" w:hAnsi="var(--font-content)" w:cs="Noto Sans"/>
          <w:color w:val="333333"/>
          <w:sz w:val="26"/>
          <w:szCs w:val="26"/>
          <w:lang w:eastAsia="da-DK"/>
        </w:rPr>
      </w:pPr>
      <w:r w:rsidRPr="008F705B">
        <w:rPr>
          <w:rFonts w:ascii="var(--font-content)" w:eastAsia="Times New Roman" w:hAnsi="var(--font-content)" w:cs="Noto Sans"/>
          <w:b/>
          <w:bCs/>
          <w:i/>
          <w:iCs/>
          <w:color w:val="333333"/>
          <w:sz w:val="26"/>
          <w:szCs w:val="26"/>
          <w:u w:val="single"/>
          <w:bdr w:val="none" w:sz="0" w:space="0" w:color="auto" w:frame="1"/>
          <w:lang w:eastAsia="da-DK"/>
        </w:rPr>
        <w:t>Cirkelslutning</w:t>
      </w:r>
      <w:r w:rsidRPr="008F705B">
        <w:rPr>
          <w:rFonts w:ascii="var(--font-content)" w:eastAsia="Times New Roman" w:hAnsi="var(--font-content)" w:cs="Noto Sans"/>
          <w:b/>
          <w:bCs/>
          <w:color w:val="333333"/>
          <w:sz w:val="26"/>
          <w:szCs w:val="26"/>
          <w:u w:val="single"/>
          <w:lang w:eastAsia="da-DK"/>
        </w:rPr>
        <w:t>:</w:t>
      </w:r>
      <w:r w:rsidRPr="008F705B">
        <w:rPr>
          <w:rFonts w:ascii="var(--font-content)" w:eastAsia="Times New Roman" w:hAnsi="var(--font-content)" w:cs="Noto Sans"/>
          <w:color w:val="333333"/>
          <w:sz w:val="26"/>
          <w:szCs w:val="26"/>
          <w:lang w:eastAsia="da-DK"/>
        </w:rPr>
        <w:t xml:space="preserve"> Cirkelslutningen er uden diskussion en fejltype. Her er påstand og belæg identiske: (Det er en fantastisk bog, fordi den er helt fantastisk god). Cirkelslutningerne møder vi ofte, når den, der argumenterer, ikke længere har flere gode belæg for sin påstand og måske desperat leder efter et sidste belæg.</w:t>
      </w:r>
    </w:p>
    <w:p w14:paraId="22AE754F" w14:textId="77777777" w:rsidR="008F705B" w:rsidRDefault="008F705B"/>
    <w:sectPr w:rsidR="008F705B">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8EE9" w14:textId="77777777" w:rsidR="00DB71DC" w:rsidRDefault="00DB71DC" w:rsidP="00E94A3A">
      <w:pPr>
        <w:spacing w:after="0" w:line="240" w:lineRule="auto"/>
      </w:pPr>
      <w:r>
        <w:separator/>
      </w:r>
    </w:p>
  </w:endnote>
  <w:endnote w:type="continuationSeparator" w:id="0">
    <w:p w14:paraId="406DBA58" w14:textId="77777777" w:rsidR="00DB71DC" w:rsidRDefault="00DB71DC" w:rsidP="00E9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551155"/>
      <w:docPartObj>
        <w:docPartGallery w:val="Page Numbers (Bottom of Page)"/>
        <w:docPartUnique/>
      </w:docPartObj>
    </w:sdtPr>
    <w:sdtContent>
      <w:p w14:paraId="2D08E439" w14:textId="37BD0989" w:rsidR="00E94A3A" w:rsidRDefault="00E94A3A">
        <w:pPr>
          <w:pStyle w:val="Sidefod"/>
          <w:jc w:val="center"/>
        </w:pPr>
        <w:r>
          <w:fldChar w:fldCharType="begin"/>
        </w:r>
        <w:r>
          <w:instrText>PAGE   \* MERGEFORMAT</w:instrText>
        </w:r>
        <w:r>
          <w:fldChar w:fldCharType="separate"/>
        </w:r>
        <w:r>
          <w:t>2</w:t>
        </w:r>
        <w:r>
          <w:fldChar w:fldCharType="end"/>
        </w:r>
      </w:p>
    </w:sdtContent>
  </w:sdt>
  <w:p w14:paraId="64C7386A" w14:textId="77777777" w:rsidR="00E94A3A" w:rsidRDefault="00E94A3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63F1" w14:textId="77777777" w:rsidR="00DB71DC" w:rsidRDefault="00DB71DC" w:rsidP="00E94A3A">
      <w:pPr>
        <w:spacing w:after="0" w:line="240" w:lineRule="auto"/>
      </w:pPr>
      <w:r>
        <w:separator/>
      </w:r>
    </w:p>
  </w:footnote>
  <w:footnote w:type="continuationSeparator" w:id="0">
    <w:p w14:paraId="33A43CC2" w14:textId="77777777" w:rsidR="00DB71DC" w:rsidRDefault="00DB71DC" w:rsidP="00E94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CBD"/>
    <w:multiLevelType w:val="multilevel"/>
    <w:tmpl w:val="C81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4528D"/>
    <w:multiLevelType w:val="multilevel"/>
    <w:tmpl w:val="80F6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B24A9"/>
    <w:multiLevelType w:val="multilevel"/>
    <w:tmpl w:val="6582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739B3"/>
    <w:multiLevelType w:val="multilevel"/>
    <w:tmpl w:val="995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F29FA"/>
    <w:multiLevelType w:val="multilevel"/>
    <w:tmpl w:val="26BC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14A39"/>
    <w:multiLevelType w:val="multilevel"/>
    <w:tmpl w:val="3E96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91F2A"/>
    <w:multiLevelType w:val="multilevel"/>
    <w:tmpl w:val="67E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A239D"/>
    <w:multiLevelType w:val="multilevel"/>
    <w:tmpl w:val="DDF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25058"/>
    <w:multiLevelType w:val="multilevel"/>
    <w:tmpl w:val="1D3E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158025">
    <w:abstractNumId w:val="0"/>
  </w:num>
  <w:num w:numId="2" w16cid:durableId="159541292">
    <w:abstractNumId w:val="6"/>
  </w:num>
  <w:num w:numId="3" w16cid:durableId="792409493">
    <w:abstractNumId w:val="2"/>
  </w:num>
  <w:num w:numId="4" w16cid:durableId="1338848984">
    <w:abstractNumId w:val="4"/>
  </w:num>
  <w:num w:numId="5" w16cid:durableId="1283800812">
    <w:abstractNumId w:val="8"/>
  </w:num>
  <w:num w:numId="6" w16cid:durableId="483932821">
    <w:abstractNumId w:val="5"/>
  </w:num>
  <w:num w:numId="7" w16cid:durableId="345597548">
    <w:abstractNumId w:val="1"/>
  </w:num>
  <w:num w:numId="8" w16cid:durableId="398601817">
    <w:abstractNumId w:val="7"/>
  </w:num>
  <w:num w:numId="9" w16cid:durableId="1361122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5B"/>
    <w:rsid w:val="008F705B"/>
    <w:rsid w:val="00DB71DC"/>
    <w:rsid w:val="00E94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B02E"/>
  <w15:chartTrackingRefBased/>
  <w15:docId w15:val="{CB76B145-DB24-4620-9816-D0B68E24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8F705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F705B"/>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8F705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8F705B"/>
    <w:rPr>
      <w:i/>
      <w:iCs/>
    </w:rPr>
  </w:style>
  <w:style w:type="character" w:customStyle="1" w:styleId="index">
    <w:name w:val="index"/>
    <w:basedOn w:val="Standardskrifttypeiafsnit"/>
    <w:rsid w:val="008F705B"/>
  </w:style>
  <w:style w:type="character" w:styleId="Fremhv">
    <w:name w:val="Emphasis"/>
    <w:basedOn w:val="Standardskrifttypeiafsnit"/>
    <w:uiPriority w:val="20"/>
    <w:qFormat/>
    <w:rsid w:val="008F705B"/>
    <w:rPr>
      <w:i/>
      <w:iCs/>
    </w:rPr>
  </w:style>
  <w:style w:type="paragraph" w:customStyle="1" w:styleId="ce-gallerycol">
    <w:name w:val="ce-gallery__col"/>
    <w:basedOn w:val="Normal"/>
    <w:rsid w:val="008F705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ile-description">
    <w:name w:val="file-description"/>
    <w:basedOn w:val="Standardskrifttypeiafsnit"/>
    <w:rsid w:val="008F705B"/>
  </w:style>
  <w:style w:type="character" w:customStyle="1" w:styleId="file-credits">
    <w:name w:val="file-credits"/>
    <w:basedOn w:val="Standardskrifttypeiafsnit"/>
    <w:rsid w:val="008F705B"/>
  </w:style>
  <w:style w:type="character" w:styleId="Hyperlink">
    <w:name w:val="Hyperlink"/>
    <w:basedOn w:val="Standardskrifttypeiafsnit"/>
    <w:uiPriority w:val="99"/>
    <w:unhideWhenUsed/>
    <w:rsid w:val="008F705B"/>
    <w:rPr>
      <w:color w:val="0563C1" w:themeColor="hyperlink"/>
      <w:u w:val="single"/>
    </w:rPr>
  </w:style>
  <w:style w:type="character" w:styleId="Ulstomtale">
    <w:name w:val="Unresolved Mention"/>
    <w:basedOn w:val="Standardskrifttypeiafsnit"/>
    <w:uiPriority w:val="99"/>
    <w:semiHidden/>
    <w:unhideWhenUsed/>
    <w:rsid w:val="008F705B"/>
    <w:rPr>
      <w:color w:val="605E5C"/>
      <w:shd w:val="clear" w:color="auto" w:fill="E1DFDD"/>
    </w:rPr>
  </w:style>
  <w:style w:type="paragraph" w:styleId="Sidehoved">
    <w:name w:val="header"/>
    <w:basedOn w:val="Normal"/>
    <w:link w:val="SidehovedTegn"/>
    <w:uiPriority w:val="99"/>
    <w:unhideWhenUsed/>
    <w:rsid w:val="00E94A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4A3A"/>
  </w:style>
  <w:style w:type="paragraph" w:styleId="Sidefod">
    <w:name w:val="footer"/>
    <w:basedOn w:val="Normal"/>
    <w:link w:val="SidefodTegn"/>
    <w:uiPriority w:val="99"/>
    <w:unhideWhenUsed/>
    <w:rsid w:val="00E94A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175362">
      <w:bodyDiv w:val="1"/>
      <w:marLeft w:val="0"/>
      <w:marRight w:val="0"/>
      <w:marTop w:val="0"/>
      <w:marBottom w:val="0"/>
      <w:divBdr>
        <w:top w:val="none" w:sz="0" w:space="0" w:color="auto"/>
        <w:left w:val="none" w:sz="0" w:space="0" w:color="auto"/>
        <w:bottom w:val="none" w:sz="0" w:space="0" w:color="auto"/>
        <w:right w:val="none" w:sz="0" w:space="0" w:color="auto"/>
      </w:divBdr>
      <w:divsChild>
        <w:div w:id="220554448">
          <w:marLeft w:val="0"/>
          <w:marRight w:val="0"/>
          <w:marTop w:val="0"/>
          <w:marBottom w:val="0"/>
          <w:divBdr>
            <w:top w:val="none" w:sz="0" w:space="0" w:color="DDDDDD"/>
            <w:left w:val="none" w:sz="0" w:space="0" w:color="DDDDDD"/>
            <w:bottom w:val="none" w:sz="0" w:space="0" w:color="DDDDDD"/>
            <w:right w:val="none" w:sz="0" w:space="0" w:color="DDDDDD"/>
          </w:divBdr>
          <w:divsChild>
            <w:div w:id="107046109">
              <w:marLeft w:val="0"/>
              <w:marRight w:val="0"/>
              <w:marTop w:val="0"/>
              <w:marBottom w:val="0"/>
              <w:divBdr>
                <w:top w:val="none" w:sz="0" w:space="0" w:color="DDDDDD"/>
                <w:left w:val="none" w:sz="0" w:space="0" w:color="DDDDDD"/>
                <w:bottom w:val="none" w:sz="0" w:space="0" w:color="DDDDDD"/>
                <w:right w:val="none" w:sz="0" w:space="0" w:color="DDDDDD"/>
              </w:divBdr>
              <w:divsChild>
                <w:div w:id="437721527">
                  <w:marLeft w:val="0"/>
                  <w:marRight w:val="0"/>
                  <w:marTop w:val="0"/>
                  <w:marBottom w:val="0"/>
                  <w:divBdr>
                    <w:top w:val="none" w:sz="0" w:space="0" w:color="DDDDDD"/>
                    <w:left w:val="none" w:sz="0" w:space="0" w:color="DDDDDD"/>
                    <w:bottom w:val="none" w:sz="0" w:space="0" w:color="DDDDDD"/>
                    <w:right w:val="none" w:sz="0" w:space="0" w:color="DDDDDD"/>
                  </w:divBdr>
                  <w:divsChild>
                    <w:div w:id="1099791609">
                      <w:marLeft w:val="0"/>
                      <w:marRight w:val="0"/>
                      <w:marTop w:val="0"/>
                      <w:marBottom w:val="0"/>
                      <w:divBdr>
                        <w:top w:val="none" w:sz="0" w:space="0" w:color="DDDDDD"/>
                        <w:left w:val="none" w:sz="0" w:space="0" w:color="DDDDDD"/>
                        <w:bottom w:val="none" w:sz="0" w:space="0" w:color="DDDDDD"/>
                        <w:right w:val="none" w:sz="0" w:space="0" w:color="DDDDDD"/>
                      </w:divBdr>
                    </w:div>
                  </w:divsChild>
                </w:div>
                <w:div w:id="1954290126">
                  <w:marLeft w:val="0"/>
                  <w:marRight w:val="0"/>
                  <w:marTop w:val="0"/>
                  <w:marBottom w:val="0"/>
                  <w:divBdr>
                    <w:top w:val="none" w:sz="0" w:space="0" w:color="DDDDDD"/>
                    <w:left w:val="none" w:sz="0" w:space="0" w:color="DDDDDD"/>
                    <w:bottom w:val="none" w:sz="0" w:space="0" w:color="DDDDDD"/>
                    <w:right w:val="none" w:sz="0" w:space="0" w:color="DDDDDD"/>
                  </w:divBdr>
                  <w:divsChild>
                    <w:div w:id="373434307">
                      <w:marLeft w:val="0"/>
                      <w:marRight w:val="0"/>
                      <w:marTop w:val="0"/>
                      <w:marBottom w:val="0"/>
                      <w:divBdr>
                        <w:top w:val="none" w:sz="0" w:space="0" w:color="DDDDDD"/>
                        <w:left w:val="none" w:sz="0" w:space="0" w:color="DDDDDD"/>
                        <w:bottom w:val="none" w:sz="0" w:space="0" w:color="DDDDDD"/>
                        <w:right w:val="none" w:sz="0" w:space="0" w:color="DDDDDD"/>
                      </w:divBdr>
                      <w:divsChild>
                        <w:div w:id="197428869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390927133">
          <w:marLeft w:val="0"/>
          <w:marRight w:val="0"/>
          <w:marTop w:val="0"/>
          <w:marBottom w:val="0"/>
          <w:divBdr>
            <w:top w:val="none" w:sz="0" w:space="0" w:color="DDDDDD"/>
            <w:left w:val="none" w:sz="0" w:space="0" w:color="DDDDDD"/>
            <w:bottom w:val="none" w:sz="0" w:space="0" w:color="DDDDDD"/>
            <w:right w:val="none" w:sz="0" w:space="0" w:color="DDDDDD"/>
          </w:divBdr>
          <w:divsChild>
            <w:div w:id="81878670">
              <w:marLeft w:val="0"/>
              <w:marRight w:val="0"/>
              <w:marTop w:val="0"/>
              <w:marBottom w:val="0"/>
              <w:divBdr>
                <w:top w:val="none" w:sz="0" w:space="0" w:color="DDDDDD"/>
                <w:left w:val="none" w:sz="0" w:space="0" w:color="DDDDDD"/>
                <w:bottom w:val="none" w:sz="0" w:space="0" w:color="DDDDDD"/>
                <w:right w:val="none" w:sz="0" w:space="0" w:color="DDDDDD"/>
              </w:divBdr>
              <w:divsChild>
                <w:div w:id="1506437768">
                  <w:marLeft w:val="0"/>
                  <w:marRight w:val="0"/>
                  <w:marTop w:val="0"/>
                  <w:marBottom w:val="0"/>
                  <w:divBdr>
                    <w:top w:val="none" w:sz="0" w:space="0" w:color="DDDDDD"/>
                    <w:left w:val="none" w:sz="0" w:space="0" w:color="DDDDDD"/>
                    <w:bottom w:val="none" w:sz="0" w:space="0" w:color="DDDDDD"/>
                    <w:right w:val="none" w:sz="0" w:space="0" w:color="DDDDDD"/>
                  </w:divBdr>
                  <w:divsChild>
                    <w:div w:id="1665473280">
                      <w:marLeft w:val="0"/>
                      <w:marRight w:val="0"/>
                      <w:marTop w:val="0"/>
                      <w:marBottom w:val="0"/>
                      <w:divBdr>
                        <w:top w:val="none" w:sz="0" w:space="0" w:color="DDDDDD"/>
                        <w:left w:val="none" w:sz="0" w:space="0" w:color="DDDDDD"/>
                        <w:bottom w:val="none" w:sz="0" w:space="0" w:color="DDDDDD"/>
                        <w:right w:val="none" w:sz="0" w:space="0" w:color="DDDDDD"/>
                      </w:divBdr>
                      <w:divsChild>
                        <w:div w:id="1262058991">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531382838">
          <w:marLeft w:val="0"/>
          <w:marRight w:val="0"/>
          <w:marTop w:val="0"/>
          <w:marBottom w:val="0"/>
          <w:divBdr>
            <w:top w:val="none" w:sz="0" w:space="0" w:color="DDDDDD"/>
            <w:left w:val="none" w:sz="0" w:space="0" w:color="DDDDDD"/>
            <w:bottom w:val="none" w:sz="0" w:space="0" w:color="DDDDDD"/>
            <w:right w:val="none" w:sz="0" w:space="0" w:color="DDDDDD"/>
          </w:divBdr>
          <w:divsChild>
            <w:div w:id="235478337">
              <w:marLeft w:val="0"/>
              <w:marRight w:val="0"/>
              <w:marTop w:val="0"/>
              <w:marBottom w:val="0"/>
              <w:divBdr>
                <w:top w:val="none" w:sz="0" w:space="0" w:color="DDDDDD"/>
                <w:left w:val="none" w:sz="0" w:space="0" w:color="DDDDDD"/>
                <w:bottom w:val="none" w:sz="0" w:space="0" w:color="DDDDDD"/>
                <w:right w:val="none" w:sz="0" w:space="0" w:color="DDDDDD"/>
              </w:divBdr>
              <w:divsChild>
                <w:div w:id="1947685971">
                  <w:marLeft w:val="0"/>
                  <w:marRight w:val="0"/>
                  <w:marTop w:val="0"/>
                  <w:marBottom w:val="0"/>
                  <w:divBdr>
                    <w:top w:val="none" w:sz="0" w:space="0" w:color="DDDDDD"/>
                    <w:left w:val="none" w:sz="0" w:space="0" w:color="DDDDDD"/>
                    <w:bottom w:val="none" w:sz="0" w:space="0" w:color="DDDDDD"/>
                    <w:right w:val="none" w:sz="0" w:space="0" w:color="DDDDDD"/>
                  </w:divBdr>
                  <w:divsChild>
                    <w:div w:id="1011179513">
                      <w:marLeft w:val="0"/>
                      <w:marRight w:val="0"/>
                      <w:marTop w:val="0"/>
                      <w:marBottom w:val="0"/>
                      <w:divBdr>
                        <w:top w:val="none" w:sz="0" w:space="0" w:color="DDDDDD"/>
                        <w:left w:val="none" w:sz="0" w:space="0" w:color="DDDDDD"/>
                        <w:bottom w:val="none" w:sz="0" w:space="0" w:color="DDDDDD"/>
                        <w:right w:val="none" w:sz="0" w:space="0" w:color="DDDDDD"/>
                      </w:divBdr>
                      <w:divsChild>
                        <w:div w:id="238760541">
                          <w:marLeft w:val="0"/>
                          <w:marRight w:val="0"/>
                          <w:marTop w:val="0"/>
                          <w:marBottom w:val="0"/>
                          <w:divBdr>
                            <w:top w:val="none" w:sz="0" w:space="0" w:color="DDDDDD"/>
                            <w:left w:val="none" w:sz="0" w:space="0" w:color="DDDDDD"/>
                            <w:bottom w:val="none" w:sz="0" w:space="0" w:color="DDDDDD"/>
                            <w:right w:val="none" w:sz="0" w:space="0" w:color="DDDDDD"/>
                          </w:divBdr>
                          <w:divsChild>
                            <w:div w:id="581111142">
                              <w:marLeft w:val="0"/>
                              <w:marRight w:val="0"/>
                              <w:marTop w:val="0"/>
                              <w:marBottom w:val="0"/>
                              <w:divBdr>
                                <w:top w:val="none" w:sz="0" w:space="0" w:color="DDDDDD"/>
                                <w:left w:val="none" w:sz="0" w:space="0" w:color="DDDDDD"/>
                                <w:bottom w:val="none" w:sz="0" w:space="0" w:color="DDDDDD"/>
                                <w:right w:val="none" w:sz="0" w:space="0" w:color="DDDDDD"/>
                              </w:divBdr>
                              <w:divsChild>
                                <w:div w:id="806893916">
                                  <w:marLeft w:val="0"/>
                                  <w:marRight w:val="0"/>
                                  <w:marTop w:val="0"/>
                                  <w:marBottom w:val="0"/>
                                  <w:divBdr>
                                    <w:top w:val="none" w:sz="0" w:space="0" w:color="DDDDDD"/>
                                    <w:left w:val="none" w:sz="0" w:space="0" w:color="DDDDDD"/>
                                    <w:bottom w:val="none" w:sz="0" w:space="0" w:color="DDDDDD"/>
                                    <w:right w:val="none" w:sz="0" w:space="0" w:color="DDDDDD"/>
                                  </w:divBdr>
                                  <w:divsChild>
                                    <w:div w:id="1448429203">
                                      <w:marLeft w:val="0"/>
                                      <w:marRight w:val="0"/>
                                      <w:marTop w:val="0"/>
                                      <w:marBottom w:val="0"/>
                                      <w:divBdr>
                                        <w:top w:val="none" w:sz="0" w:space="0" w:color="DDDDDD"/>
                                        <w:left w:val="none" w:sz="0" w:space="0" w:color="DDDDDD"/>
                                        <w:bottom w:val="none" w:sz="0" w:space="0" w:color="DDDDDD"/>
                                        <w:right w:val="none" w:sz="0" w:space="0" w:color="DDDDDD"/>
                                      </w:divBdr>
                                      <w:divsChild>
                                        <w:div w:id="1602253624">
                                          <w:marLeft w:val="0"/>
                                          <w:marRight w:val="0"/>
                                          <w:marTop w:val="0"/>
                                          <w:marBottom w:val="0"/>
                                          <w:divBdr>
                                            <w:top w:val="none" w:sz="0" w:space="0" w:color="DDDDDD"/>
                                            <w:left w:val="none" w:sz="0" w:space="0" w:color="DDDDDD"/>
                                            <w:bottom w:val="none" w:sz="0" w:space="0" w:color="DDDDDD"/>
                                            <w:right w:val="none" w:sz="0" w:space="0" w:color="DDDDDD"/>
                                          </w:divBdr>
                                          <w:divsChild>
                                            <w:div w:id="1646818968">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1759476712">
                                      <w:marLeft w:val="0"/>
                                      <w:marRight w:val="0"/>
                                      <w:marTop w:val="120"/>
                                      <w:marBottom w:val="0"/>
                                      <w:divBdr>
                                        <w:top w:val="none" w:sz="0" w:space="0" w:color="DDDDDD"/>
                                        <w:left w:val="none" w:sz="0" w:space="0" w:color="DDDDDD"/>
                                        <w:bottom w:val="none" w:sz="0" w:space="0" w:color="DDDDDD"/>
                                        <w:right w:val="none" w:sz="0" w:space="0" w:color="DDDDDD"/>
                                      </w:divBdr>
                                      <w:divsChild>
                                        <w:div w:id="268970479">
                                          <w:marLeft w:val="0"/>
                                          <w:marRight w:val="0"/>
                                          <w:marTop w:val="0"/>
                                          <w:marBottom w:val="0"/>
                                          <w:divBdr>
                                            <w:top w:val="none" w:sz="0" w:space="0" w:color="DDDDDD"/>
                                            <w:left w:val="none" w:sz="0" w:space="0" w:color="DDDDDD"/>
                                            <w:bottom w:val="none" w:sz="0" w:space="0" w:color="DDDDDD"/>
                                            <w:right w:val="none" w:sz="0" w:space="0" w:color="DDDDDD"/>
                                          </w:divBdr>
                                        </w:div>
                                        <w:div w:id="110364499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585269152">
          <w:marLeft w:val="0"/>
          <w:marRight w:val="0"/>
          <w:marTop w:val="0"/>
          <w:marBottom w:val="0"/>
          <w:divBdr>
            <w:top w:val="none" w:sz="0" w:space="0" w:color="DDDDDD"/>
            <w:left w:val="none" w:sz="0" w:space="0" w:color="DDDDDD"/>
            <w:bottom w:val="none" w:sz="0" w:space="0" w:color="DDDDDD"/>
            <w:right w:val="none" w:sz="0" w:space="0" w:color="DDDDDD"/>
          </w:divBdr>
          <w:divsChild>
            <w:div w:id="503863290">
              <w:marLeft w:val="0"/>
              <w:marRight w:val="0"/>
              <w:marTop w:val="0"/>
              <w:marBottom w:val="0"/>
              <w:divBdr>
                <w:top w:val="none" w:sz="0" w:space="0" w:color="DDDDDD"/>
                <w:left w:val="none" w:sz="0" w:space="0" w:color="DDDDDD"/>
                <w:bottom w:val="none" w:sz="0" w:space="0" w:color="DDDDDD"/>
                <w:right w:val="none" w:sz="0" w:space="0" w:color="DDDDDD"/>
              </w:divBdr>
              <w:divsChild>
                <w:div w:id="1050180424">
                  <w:marLeft w:val="0"/>
                  <w:marRight w:val="0"/>
                  <w:marTop w:val="0"/>
                  <w:marBottom w:val="0"/>
                  <w:divBdr>
                    <w:top w:val="none" w:sz="0" w:space="0" w:color="DDDDDD"/>
                    <w:left w:val="none" w:sz="0" w:space="0" w:color="DDDDDD"/>
                    <w:bottom w:val="none" w:sz="0" w:space="0" w:color="DDDDDD"/>
                    <w:right w:val="none" w:sz="0" w:space="0" w:color="DDDDDD"/>
                  </w:divBdr>
                  <w:divsChild>
                    <w:div w:id="284427823">
                      <w:marLeft w:val="0"/>
                      <w:marRight w:val="0"/>
                      <w:marTop w:val="0"/>
                      <w:marBottom w:val="0"/>
                      <w:divBdr>
                        <w:top w:val="none" w:sz="0" w:space="0" w:color="DDDDDD"/>
                        <w:left w:val="none" w:sz="0" w:space="0" w:color="DDDDDD"/>
                        <w:bottom w:val="none" w:sz="0" w:space="0" w:color="DDDDDD"/>
                        <w:right w:val="none" w:sz="0" w:space="0" w:color="DDDDDD"/>
                      </w:divBdr>
                      <w:divsChild>
                        <w:div w:id="1134467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892887109">
          <w:marLeft w:val="0"/>
          <w:marRight w:val="0"/>
          <w:marTop w:val="0"/>
          <w:marBottom w:val="0"/>
          <w:divBdr>
            <w:top w:val="none" w:sz="0" w:space="0" w:color="DDDDDD"/>
            <w:left w:val="none" w:sz="0" w:space="0" w:color="DDDDDD"/>
            <w:bottom w:val="none" w:sz="0" w:space="0" w:color="DDDDDD"/>
            <w:right w:val="none" w:sz="0" w:space="0" w:color="DDDDDD"/>
          </w:divBdr>
          <w:divsChild>
            <w:div w:id="247009981">
              <w:marLeft w:val="0"/>
              <w:marRight w:val="0"/>
              <w:marTop w:val="0"/>
              <w:marBottom w:val="0"/>
              <w:divBdr>
                <w:top w:val="none" w:sz="0" w:space="0" w:color="DDDDDD"/>
                <w:left w:val="none" w:sz="0" w:space="0" w:color="DDDDDD"/>
                <w:bottom w:val="none" w:sz="0" w:space="0" w:color="DDDDDD"/>
                <w:right w:val="none" w:sz="0" w:space="0" w:color="DDDDDD"/>
              </w:divBdr>
              <w:divsChild>
                <w:div w:id="1641500261">
                  <w:marLeft w:val="0"/>
                  <w:marRight w:val="0"/>
                  <w:marTop w:val="0"/>
                  <w:marBottom w:val="0"/>
                  <w:divBdr>
                    <w:top w:val="none" w:sz="0" w:space="0" w:color="DDDDDD"/>
                    <w:left w:val="none" w:sz="0" w:space="0" w:color="DDDDDD"/>
                    <w:bottom w:val="none" w:sz="0" w:space="0" w:color="DDDDDD"/>
                    <w:right w:val="none" w:sz="0" w:space="0" w:color="DDDDDD"/>
                  </w:divBdr>
                  <w:divsChild>
                    <w:div w:id="906066288">
                      <w:marLeft w:val="0"/>
                      <w:marRight w:val="0"/>
                      <w:marTop w:val="0"/>
                      <w:marBottom w:val="0"/>
                      <w:divBdr>
                        <w:top w:val="none" w:sz="0" w:space="0" w:color="DDDDDD"/>
                        <w:left w:val="none" w:sz="0" w:space="0" w:color="DDDDDD"/>
                        <w:bottom w:val="none" w:sz="0" w:space="0" w:color="DDDDDD"/>
                        <w:right w:val="none" w:sz="0" w:space="0" w:color="DDDDDD"/>
                      </w:divBdr>
                      <w:divsChild>
                        <w:div w:id="4969000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24095076">
          <w:marLeft w:val="0"/>
          <w:marRight w:val="0"/>
          <w:marTop w:val="0"/>
          <w:marBottom w:val="0"/>
          <w:divBdr>
            <w:top w:val="none" w:sz="0" w:space="0" w:color="DDDDDD"/>
            <w:left w:val="none" w:sz="0" w:space="0" w:color="DDDDDD"/>
            <w:bottom w:val="none" w:sz="0" w:space="0" w:color="DDDDDD"/>
            <w:right w:val="none" w:sz="0" w:space="0" w:color="DDDDDD"/>
          </w:divBdr>
          <w:divsChild>
            <w:div w:id="605965602">
              <w:marLeft w:val="0"/>
              <w:marRight w:val="0"/>
              <w:marTop w:val="0"/>
              <w:marBottom w:val="0"/>
              <w:divBdr>
                <w:top w:val="none" w:sz="0" w:space="0" w:color="DDDDDD"/>
                <w:left w:val="none" w:sz="0" w:space="0" w:color="DDDDDD"/>
                <w:bottom w:val="none" w:sz="0" w:space="0" w:color="DDDDDD"/>
                <w:right w:val="none" w:sz="0" w:space="0" w:color="DDDDDD"/>
              </w:divBdr>
              <w:divsChild>
                <w:div w:id="1217087276">
                  <w:marLeft w:val="0"/>
                  <w:marRight w:val="0"/>
                  <w:marTop w:val="0"/>
                  <w:marBottom w:val="0"/>
                  <w:divBdr>
                    <w:top w:val="none" w:sz="0" w:space="0" w:color="DDDDDD"/>
                    <w:left w:val="none" w:sz="0" w:space="0" w:color="DDDDDD"/>
                    <w:bottom w:val="none" w:sz="0" w:space="0" w:color="DDDDDD"/>
                    <w:right w:val="none" w:sz="0" w:space="0" w:color="DDDDDD"/>
                  </w:divBdr>
                  <w:divsChild>
                    <w:div w:id="560824311">
                      <w:marLeft w:val="0"/>
                      <w:marRight w:val="0"/>
                      <w:marTop w:val="0"/>
                      <w:marBottom w:val="0"/>
                      <w:divBdr>
                        <w:top w:val="none" w:sz="0" w:space="0" w:color="DDDDDD"/>
                        <w:left w:val="none" w:sz="0" w:space="0" w:color="DDDDDD"/>
                        <w:bottom w:val="none" w:sz="0" w:space="0" w:color="DDDDDD"/>
                        <w:right w:val="none" w:sz="0" w:space="0" w:color="DDDDDD"/>
                      </w:divBdr>
                    </w:div>
                  </w:divsChild>
                </w:div>
                <w:div w:id="169873407">
                  <w:marLeft w:val="0"/>
                  <w:marRight w:val="0"/>
                  <w:marTop w:val="0"/>
                  <w:marBottom w:val="0"/>
                  <w:divBdr>
                    <w:top w:val="none" w:sz="0" w:space="0" w:color="DDDDDD"/>
                    <w:left w:val="none" w:sz="0" w:space="0" w:color="DDDDDD"/>
                    <w:bottom w:val="none" w:sz="0" w:space="0" w:color="DDDDDD"/>
                    <w:right w:val="none" w:sz="0" w:space="0" w:color="DDDDDD"/>
                  </w:divBdr>
                  <w:divsChild>
                    <w:div w:id="1436361197">
                      <w:marLeft w:val="0"/>
                      <w:marRight w:val="0"/>
                      <w:marTop w:val="0"/>
                      <w:marBottom w:val="0"/>
                      <w:divBdr>
                        <w:top w:val="none" w:sz="0" w:space="0" w:color="DDDDDD"/>
                        <w:left w:val="none" w:sz="0" w:space="0" w:color="DDDDDD"/>
                        <w:bottom w:val="none" w:sz="0" w:space="0" w:color="DDDDDD"/>
                        <w:right w:val="none" w:sz="0" w:space="0" w:color="DDDDDD"/>
                      </w:divBdr>
                      <w:divsChild>
                        <w:div w:id="212896935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949896668">
      <w:bodyDiv w:val="1"/>
      <w:marLeft w:val="0"/>
      <w:marRight w:val="0"/>
      <w:marTop w:val="0"/>
      <w:marBottom w:val="0"/>
      <w:divBdr>
        <w:top w:val="none" w:sz="0" w:space="0" w:color="auto"/>
        <w:left w:val="none" w:sz="0" w:space="0" w:color="auto"/>
        <w:bottom w:val="none" w:sz="0" w:space="0" w:color="auto"/>
        <w:right w:val="none" w:sz="0" w:space="0" w:color="auto"/>
      </w:divBdr>
      <w:divsChild>
        <w:div w:id="389112502">
          <w:marLeft w:val="0"/>
          <w:marRight w:val="0"/>
          <w:marTop w:val="0"/>
          <w:marBottom w:val="0"/>
          <w:divBdr>
            <w:top w:val="none" w:sz="0" w:space="0" w:color="DDDDDD"/>
            <w:left w:val="none" w:sz="0" w:space="0" w:color="DDDDDD"/>
            <w:bottom w:val="none" w:sz="0" w:space="0" w:color="DDDDDD"/>
            <w:right w:val="none" w:sz="0" w:space="0" w:color="DDDDDD"/>
          </w:divBdr>
          <w:divsChild>
            <w:div w:id="1069501302">
              <w:marLeft w:val="0"/>
              <w:marRight w:val="0"/>
              <w:marTop w:val="0"/>
              <w:marBottom w:val="0"/>
              <w:divBdr>
                <w:top w:val="none" w:sz="0" w:space="0" w:color="DDDDDD"/>
                <w:left w:val="none" w:sz="0" w:space="0" w:color="DDDDDD"/>
                <w:bottom w:val="none" w:sz="0" w:space="0" w:color="DDDDDD"/>
                <w:right w:val="none" w:sz="0" w:space="0" w:color="DDDDDD"/>
              </w:divBdr>
              <w:divsChild>
                <w:div w:id="1405882331">
                  <w:marLeft w:val="0"/>
                  <w:marRight w:val="0"/>
                  <w:marTop w:val="0"/>
                  <w:marBottom w:val="0"/>
                  <w:divBdr>
                    <w:top w:val="none" w:sz="0" w:space="0" w:color="DDDDDD"/>
                    <w:left w:val="none" w:sz="0" w:space="0" w:color="DDDDDD"/>
                    <w:bottom w:val="none" w:sz="0" w:space="0" w:color="DDDDDD"/>
                    <w:right w:val="none" w:sz="0" w:space="0" w:color="DDDDDD"/>
                  </w:divBdr>
                  <w:divsChild>
                    <w:div w:id="652754557">
                      <w:marLeft w:val="0"/>
                      <w:marRight w:val="0"/>
                      <w:marTop w:val="0"/>
                      <w:marBottom w:val="0"/>
                      <w:divBdr>
                        <w:top w:val="none" w:sz="0" w:space="0" w:color="DDDDDD"/>
                        <w:left w:val="none" w:sz="0" w:space="0" w:color="DDDDDD"/>
                        <w:bottom w:val="none" w:sz="0" w:space="0" w:color="DDDDDD"/>
                        <w:right w:val="none" w:sz="0" w:space="0" w:color="DDDDDD"/>
                      </w:divBdr>
                    </w:div>
                  </w:divsChild>
                </w:div>
                <w:div w:id="1276326353">
                  <w:marLeft w:val="0"/>
                  <w:marRight w:val="0"/>
                  <w:marTop w:val="0"/>
                  <w:marBottom w:val="0"/>
                  <w:divBdr>
                    <w:top w:val="none" w:sz="0" w:space="0" w:color="DDDDDD"/>
                    <w:left w:val="none" w:sz="0" w:space="0" w:color="DDDDDD"/>
                    <w:bottom w:val="none" w:sz="0" w:space="0" w:color="DDDDDD"/>
                    <w:right w:val="none" w:sz="0" w:space="0" w:color="DDDDDD"/>
                  </w:divBdr>
                  <w:divsChild>
                    <w:div w:id="1845783962">
                      <w:marLeft w:val="0"/>
                      <w:marRight w:val="0"/>
                      <w:marTop w:val="0"/>
                      <w:marBottom w:val="0"/>
                      <w:divBdr>
                        <w:top w:val="none" w:sz="0" w:space="0" w:color="DDDDDD"/>
                        <w:left w:val="none" w:sz="0" w:space="0" w:color="DDDDDD"/>
                        <w:bottom w:val="none" w:sz="0" w:space="0" w:color="DDDDDD"/>
                        <w:right w:val="none" w:sz="0" w:space="0" w:color="DDDDDD"/>
                      </w:divBdr>
                      <w:divsChild>
                        <w:div w:id="82405305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967930750">
          <w:marLeft w:val="0"/>
          <w:marRight w:val="0"/>
          <w:marTop w:val="0"/>
          <w:marBottom w:val="0"/>
          <w:divBdr>
            <w:top w:val="none" w:sz="0" w:space="0" w:color="DDDDDD"/>
            <w:left w:val="none" w:sz="0" w:space="0" w:color="DDDDDD"/>
            <w:bottom w:val="none" w:sz="0" w:space="0" w:color="DDDDDD"/>
            <w:right w:val="none" w:sz="0" w:space="0" w:color="DDDDDD"/>
          </w:divBdr>
          <w:divsChild>
            <w:div w:id="751119189">
              <w:marLeft w:val="0"/>
              <w:marRight w:val="0"/>
              <w:marTop w:val="0"/>
              <w:marBottom w:val="0"/>
              <w:divBdr>
                <w:top w:val="none" w:sz="0" w:space="0" w:color="DDDDDD"/>
                <w:left w:val="none" w:sz="0" w:space="0" w:color="DDDDDD"/>
                <w:bottom w:val="none" w:sz="0" w:space="0" w:color="DDDDDD"/>
                <w:right w:val="none" w:sz="0" w:space="0" w:color="DDDDDD"/>
              </w:divBdr>
              <w:divsChild>
                <w:div w:id="1231772169">
                  <w:marLeft w:val="0"/>
                  <w:marRight w:val="0"/>
                  <w:marTop w:val="0"/>
                  <w:marBottom w:val="0"/>
                  <w:divBdr>
                    <w:top w:val="none" w:sz="0" w:space="0" w:color="DDDDDD"/>
                    <w:left w:val="none" w:sz="0" w:space="0" w:color="DDDDDD"/>
                    <w:bottom w:val="none" w:sz="0" w:space="0" w:color="DDDDDD"/>
                    <w:right w:val="none" w:sz="0" w:space="0" w:color="DDDDDD"/>
                  </w:divBdr>
                  <w:divsChild>
                    <w:div w:id="406808045">
                      <w:marLeft w:val="0"/>
                      <w:marRight w:val="0"/>
                      <w:marTop w:val="0"/>
                      <w:marBottom w:val="0"/>
                      <w:divBdr>
                        <w:top w:val="none" w:sz="0" w:space="0" w:color="DDDDDD"/>
                        <w:left w:val="none" w:sz="0" w:space="0" w:color="DDDDDD"/>
                        <w:bottom w:val="none" w:sz="0" w:space="0" w:color="DDDDDD"/>
                        <w:right w:val="none" w:sz="0" w:space="0" w:color="DDDDDD"/>
                      </w:divBdr>
                      <w:divsChild>
                        <w:div w:id="179058342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101095979">
          <w:marLeft w:val="0"/>
          <w:marRight w:val="0"/>
          <w:marTop w:val="0"/>
          <w:marBottom w:val="0"/>
          <w:divBdr>
            <w:top w:val="none" w:sz="0" w:space="0" w:color="DDDDDD"/>
            <w:left w:val="none" w:sz="0" w:space="0" w:color="DDDDDD"/>
            <w:bottom w:val="none" w:sz="0" w:space="0" w:color="DDDDDD"/>
            <w:right w:val="none" w:sz="0" w:space="0" w:color="DDDDDD"/>
          </w:divBdr>
          <w:divsChild>
            <w:div w:id="557589566">
              <w:marLeft w:val="0"/>
              <w:marRight w:val="0"/>
              <w:marTop w:val="0"/>
              <w:marBottom w:val="0"/>
              <w:divBdr>
                <w:top w:val="none" w:sz="0" w:space="0" w:color="DDDDDD"/>
                <w:left w:val="none" w:sz="0" w:space="0" w:color="DDDDDD"/>
                <w:bottom w:val="none" w:sz="0" w:space="0" w:color="DDDDDD"/>
                <w:right w:val="none" w:sz="0" w:space="0" w:color="DDDDDD"/>
              </w:divBdr>
              <w:divsChild>
                <w:div w:id="1016344213">
                  <w:marLeft w:val="0"/>
                  <w:marRight w:val="0"/>
                  <w:marTop w:val="0"/>
                  <w:marBottom w:val="0"/>
                  <w:divBdr>
                    <w:top w:val="none" w:sz="0" w:space="0" w:color="DDDDDD"/>
                    <w:left w:val="none" w:sz="0" w:space="0" w:color="DDDDDD"/>
                    <w:bottom w:val="none" w:sz="0" w:space="0" w:color="DDDDDD"/>
                    <w:right w:val="none" w:sz="0" w:space="0" w:color="DDDDDD"/>
                  </w:divBdr>
                  <w:divsChild>
                    <w:div w:id="1672289941">
                      <w:marLeft w:val="0"/>
                      <w:marRight w:val="0"/>
                      <w:marTop w:val="0"/>
                      <w:marBottom w:val="0"/>
                      <w:divBdr>
                        <w:top w:val="none" w:sz="0" w:space="0" w:color="DDDDDD"/>
                        <w:left w:val="none" w:sz="0" w:space="0" w:color="DDDDDD"/>
                        <w:bottom w:val="none" w:sz="0" w:space="0" w:color="DDDDDD"/>
                        <w:right w:val="none" w:sz="0" w:space="0" w:color="DDDDDD"/>
                      </w:divBdr>
                      <w:divsChild>
                        <w:div w:id="1431925467">
                          <w:marLeft w:val="0"/>
                          <w:marRight w:val="0"/>
                          <w:marTop w:val="0"/>
                          <w:marBottom w:val="0"/>
                          <w:divBdr>
                            <w:top w:val="none" w:sz="0" w:space="0" w:color="DDDDDD"/>
                            <w:left w:val="none" w:sz="0" w:space="0" w:color="DDDDDD"/>
                            <w:bottom w:val="none" w:sz="0" w:space="0" w:color="DDDDDD"/>
                            <w:right w:val="none" w:sz="0" w:space="0" w:color="DDDDDD"/>
                          </w:divBdr>
                          <w:divsChild>
                            <w:div w:id="703553028">
                              <w:marLeft w:val="0"/>
                              <w:marRight w:val="0"/>
                              <w:marTop w:val="0"/>
                              <w:marBottom w:val="0"/>
                              <w:divBdr>
                                <w:top w:val="none" w:sz="0" w:space="0" w:color="DDDDDD"/>
                                <w:left w:val="none" w:sz="0" w:space="0" w:color="DDDDDD"/>
                                <w:bottom w:val="none" w:sz="0" w:space="0" w:color="DDDDDD"/>
                                <w:right w:val="none" w:sz="0" w:space="0" w:color="DDDDDD"/>
                              </w:divBdr>
                              <w:divsChild>
                                <w:div w:id="1055550032">
                                  <w:marLeft w:val="0"/>
                                  <w:marRight w:val="0"/>
                                  <w:marTop w:val="0"/>
                                  <w:marBottom w:val="0"/>
                                  <w:divBdr>
                                    <w:top w:val="none" w:sz="0" w:space="0" w:color="DDDDDD"/>
                                    <w:left w:val="none" w:sz="0" w:space="0" w:color="DDDDDD"/>
                                    <w:bottom w:val="none" w:sz="0" w:space="0" w:color="DDDDDD"/>
                                    <w:right w:val="none" w:sz="0" w:space="0" w:color="DDDDDD"/>
                                  </w:divBdr>
                                  <w:divsChild>
                                    <w:div w:id="160657783">
                                      <w:marLeft w:val="0"/>
                                      <w:marRight w:val="0"/>
                                      <w:marTop w:val="0"/>
                                      <w:marBottom w:val="0"/>
                                      <w:divBdr>
                                        <w:top w:val="none" w:sz="0" w:space="0" w:color="DDDDDD"/>
                                        <w:left w:val="none" w:sz="0" w:space="0" w:color="DDDDDD"/>
                                        <w:bottom w:val="none" w:sz="0" w:space="0" w:color="DDDDDD"/>
                                        <w:right w:val="none" w:sz="0" w:space="0" w:color="DDDDDD"/>
                                      </w:divBdr>
                                      <w:divsChild>
                                        <w:div w:id="1090538822">
                                          <w:marLeft w:val="0"/>
                                          <w:marRight w:val="0"/>
                                          <w:marTop w:val="0"/>
                                          <w:marBottom w:val="0"/>
                                          <w:divBdr>
                                            <w:top w:val="none" w:sz="0" w:space="0" w:color="DDDDDD"/>
                                            <w:left w:val="none" w:sz="0" w:space="0" w:color="DDDDDD"/>
                                            <w:bottom w:val="none" w:sz="0" w:space="0" w:color="DDDDDD"/>
                                            <w:right w:val="none" w:sz="0" w:space="0" w:color="DDDDDD"/>
                                          </w:divBdr>
                                          <w:divsChild>
                                            <w:div w:id="1127703877">
                                              <w:marLeft w:val="0"/>
                                              <w:marRight w:val="0"/>
                                              <w:marTop w:val="0"/>
                                              <w:marBottom w:val="0"/>
                                              <w:divBdr>
                                                <w:top w:val="none" w:sz="0" w:space="31" w:color="DDDDDD"/>
                                                <w:left w:val="none" w:sz="0" w:space="0" w:color="DDDDDD"/>
                                                <w:bottom w:val="none" w:sz="0" w:space="0" w:color="DDDDDD"/>
                                                <w:right w:val="none" w:sz="0" w:space="0" w:color="DDDDDD"/>
                                              </w:divBdr>
                                            </w:div>
                                          </w:divsChild>
                                        </w:div>
                                      </w:divsChild>
                                    </w:div>
                                    <w:div w:id="936212950">
                                      <w:marLeft w:val="0"/>
                                      <w:marRight w:val="0"/>
                                      <w:marTop w:val="120"/>
                                      <w:marBottom w:val="0"/>
                                      <w:divBdr>
                                        <w:top w:val="none" w:sz="0" w:space="0" w:color="DDDDDD"/>
                                        <w:left w:val="none" w:sz="0" w:space="0" w:color="DDDDDD"/>
                                        <w:bottom w:val="none" w:sz="0" w:space="0" w:color="DDDDDD"/>
                                        <w:right w:val="none" w:sz="0" w:space="0" w:color="DDDDDD"/>
                                      </w:divBdr>
                                      <w:divsChild>
                                        <w:div w:id="164786970">
                                          <w:marLeft w:val="0"/>
                                          <w:marRight w:val="0"/>
                                          <w:marTop w:val="0"/>
                                          <w:marBottom w:val="0"/>
                                          <w:divBdr>
                                            <w:top w:val="none" w:sz="0" w:space="0" w:color="DDDDDD"/>
                                            <w:left w:val="none" w:sz="0" w:space="0" w:color="DDDDDD"/>
                                            <w:bottom w:val="none" w:sz="0" w:space="0" w:color="DDDDDD"/>
                                            <w:right w:val="none" w:sz="0" w:space="0" w:color="DDDDDD"/>
                                          </w:divBdr>
                                        </w:div>
                                        <w:div w:id="149818437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Child>
            </w:div>
          </w:divsChild>
        </w:div>
        <w:div w:id="23212311">
          <w:marLeft w:val="0"/>
          <w:marRight w:val="0"/>
          <w:marTop w:val="0"/>
          <w:marBottom w:val="0"/>
          <w:divBdr>
            <w:top w:val="none" w:sz="0" w:space="0" w:color="DDDDDD"/>
            <w:left w:val="none" w:sz="0" w:space="0" w:color="DDDDDD"/>
            <w:bottom w:val="none" w:sz="0" w:space="0" w:color="DDDDDD"/>
            <w:right w:val="none" w:sz="0" w:space="0" w:color="DDDDDD"/>
          </w:divBdr>
          <w:divsChild>
            <w:div w:id="544410675">
              <w:marLeft w:val="0"/>
              <w:marRight w:val="0"/>
              <w:marTop w:val="0"/>
              <w:marBottom w:val="0"/>
              <w:divBdr>
                <w:top w:val="none" w:sz="0" w:space="0" w:color="DDDDDD"/>
                <w:left w:val="none" w:sz="0" w:space="0" w:color="DDDDDD"/>
                <w:bottom w:val="none" w:sz="0" w:space="0" w:color="DDDDDD"/>
                <w:right w:val="none" w:sz="0" w:space="0" w:color="DDDDDD"/>
              </w:divBdr>
              <w:divsChild>
                <w:div w:id="1883320064">
                  <w:marLeft w:val="0"/>
                  <w:marRight w:val="0"/>
                  <w:marTop w:val="0"/>
                  <w:marBottom w:val="0"/>
                  <w:divBdr>
                    <w:top w:val="none" w:sz="0" w:space="0" w:color="DDDDDD"/>
                    <w:left w:val="none" w:sz="0" w:space="0" w:color="DDDDDD"/>
                    <w:bottom w:val="none" w:sz="0" w:space="0" w:color="DDDDDD"/>
                    <w:right w:val="none" w:sz="0" w:space="0" w:color="DDDDDD"/>
                  </w:divBdr>
                  <w:divsChild>
                    <w:div w:id="1677802616">
                      <w:marLeft w:val="0"/>
                      <w:marRight w:val="0"/>
                      <w:marTop w:val="0"/>
                      <w:marBottom w:val="0"/>
                      <w:divBdr>
                        <w:top w:val="none" w:sz="0" w:space="0" w:color="DDDDDD"/>
                        <w:left w:val="none" w:sz="0" w:space="0" w:color="DDDDDD"/>
                        <w:bottom w:val="none" w:sz="0" w:space="0" w:color="DDDDDD"/>
                        <w:right w:val="none" w:sz="0" w:space="0" w:color="DDDDDD"/>
                      </w:divBdr>
                      <w:divsChild>
                        <w:div w:id="1302811743">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411859118">
          <w:marLeft w:val="0"/>
          <w:marRight w:val="0"/>
          <w:marTop w:val="0"/>
          <w:marBottom w:val="0"/>
          <w:divBdr>
            <w:top w:val="none" w:sz="0" w:space="0" w:color="DDDDDD"/>
            <w:left w:val="none" w:sz="0" w:space="0" w:color="DDDDDD"/>
            <w:bottom w:val="none" w:sz="0" w:space="0" w:color="DDDDDD"/>
            <w:right w:val="none" w:sz="0" w:space="0" w:color="DDDDDD"/>
          </w:divBdr>
          <w:divsChild>
            <w:div w:id="304700430">
              <w:marLeft w:val="0"/>
              <w:marRight w:val="0"/>
              <w:marTop w:val="0"/>
              <w:marBottom w:val="0"/>
              <w:divBdr>
                <w:top w:val="none" w:sz="0" w:space="0" w:color="DDDDDD"/>
                <w:left w:val="none" w:sz="0" w:space="0" w:color="DDDDDD"/>
                <w:bottom w:val="none" w:sz="0" w:space="0" w:color="DDDDDD"/>
                <w:right w:val="none" w:sz="0" w:space="0" w:color="DDDDDD"/>
              </w:divBdr>
              <w:divsChild>
                <w:div w:id="435708929">
                  <w:marLeft w:val="0"/>
                  <w:marRight w:val="0"/>
                  <w:marTop w:val="0"/>
                  <w:marBottom w:val="0"/>
                  <w:divBdr>
                    <w:top w:val="none" w:sz="0" w:space="0" w:color="DDDDDD"/>
                    <w:left w:val="none" w:sz="0" w:space="0" w:color="DDDDDD"/>
                    <w:bottom w:val="none" w:sz="0" w:space="0" w:color="DDDDDD"/>
                    <w:right w:val="none" w:sz="0" w:space="0" w:color="DDDDDD"/>
                  </w:divBdr>
                  <w:divsChild>
                    <w:div w:id="1088112696">
                      <w:marLeft w:val="0"/>
                      <w:marRight w:val="0"/>
                      <w:marTop w:val="0"/>
                      <w:marBottom w:val="0"/>
                      <w:divBdr>
                        <w:top w:val="none" w:sz="0" w:space="0" w:color="DDDDDD"/>
                        <w:left w:val="none" w:sz="0" w:space="0" w:color="DDDDDD"/>
                        <w:bottom w:val="none" w:sz="0" w:space="0" w:color="DDDDDD"/>
                        <w:right w:val="none" w:sz="0" w:space="0" w:color="DDDDDD"/>
                      </w:divBdr>
                      <w:divsChild>
                        <w:div w:id="70707160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2011252564">
          <w:marLeft w:val="0"/>
          <w:marRight w:val="0"/>
          <w:marTop w:val="0"/>
          <w:marBottom w:val="0"/>
          <w:divBdr>
            <w:top w:val="none" w:sz="0" w:space="0" w:color="DDDDDD"/>
            <w:left w:val="none" w:sz="0" w:space="0" w:color="DDDDDD"/>
            <w:bottom w:val="none" w:sz="0" w:space="0" w:color="DDDDDD"/>
            <w:right w:val="none" w:sz="0" w:space="0" w:color="DDDDDD"/>
          </w:divBdr>
          <w:divsChild>
            <w:div w:id="1044478931">
              <w:marLeft w:val="0"/>
              <w:marRight w:val="0"/>
              <w:marTop w:val="0"/>
              <w:marBottom w:val="0"/>
              <w:divBdr>
                <w:top w:val="none" w:sz="0" w:space="0" w:color="DDDDDD"/>
                <w:left w:val="none" w:sz="0" w:space="0" w:color="DDDDDD"/>
                <w:bottom w:val="none" w:sz="0" w:space="0" w:color="DDDDDD"/>
                <w:right w:val="none" w:sz="0" w:space="0" w:color="DDDDDD"/>
              </w:divBdr>
              <w:divsChild>
                <w:div w:id="1480539541">
                  <w:marLeft w:val="0"/>
                  <w:marRight w:val="0"/>
                  <w:marTop w:val="0"/>
                  <w:marBottom w:val="0"/>
                  <w:divBdr>
                    <w:top w:val="none" w:sz="0" w:space="0" w:color="DDDDDD"/>
                    <w:left w:val="none" w:sz="0" w:space="0" w:color="DDDDDD"/>
                    <w:bottom w:val="none" w:sz="0" w:space="0" w:color="DDDDDD"/>
                    <w:right w:val="none" w:sz="0" w:space="0" w:color="DDDDDD"/>
                  </w:divBdr>
                  <w:divsChild>
                    <w:div w:id="1370254666">
                      <w:marLeft w:val="0"/>
                      <w:marRight w:val="0"/>
                      <w:marTop w:val="0"/>
                      <w:marBottom w:val="0"/>
                      <w:divBdr>
                        <w:top w:val="none" w:sz="0" w:space="0" w:color="DDDDDD"/>
                        <w:left w:val="none" w:sz="0" w:space="0" w:color="DDDDDD"/>
                        <w:bottom w:val="none" w:sz="0" w:space="0" w:color="DDDDDD"/>
                        <w:right w:val="none" w:sz="0" w:space="0" w:color="DDDDDD"/>
                      </w:divBdr>
                    </w:div>
                  </w:divsChild>
                </w:div>
                <w:div w:id="1831213930">
                  <w:marLeft w:val="0"/>
                  <w:marRight w:val="0"/>
                  <w:marTop w:val="0"/>
                  <w:marBottom w:val="0"/>
                  <w:divBdr>
                    <w:top w:val="none" w:sz="0" w:space="0" w:color="DDDDDD"/>
                    <w:left w:val="none" w:sz="0" w:space="0" w:color="DDDDDD"/>
                    <w:bottom w:val="none" w:sz="0" w:space="0" w:color="DDDDDD"/>
                    <w:right w:val="none" w:sz="0" w:space="0" w:color="DDDDDD"/>
                  </w:divBdr>
                  <w:divsChild>
                    <w:div w:id="1813669171">
                      <w:marLeft w:val="0"/>
                      <w:marRight w:val="0"/>
                      <w:marTop w:val="0"/>
                      <w:marBottom w:val="0"/>
                      <w:divBdr>
                        <w:top w:val="none" w:sz="0" w:space="0" w:color="DDDDDD"/>
                        <w:left w:val="none" w:sz="0" w:space="0" w:color="DDDDDD"/>
                        <w:bottom w:val="none" w:sz="0" w:space="0" w:color="DDDDDD"/>
                        <w:right w:val="none" w:sz="0" w:space="0" w:color="DDDDDD"/>
                      </w:divBdr>
                      <w:divsChild>
                        <w:div w:id="214124398">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hbdansk.systime.dk/?id=205#c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1584</Words>
  <Characters>9663</Characters>
  <Application>Microsoft Office Word</Application>
  <DocSecurity>0</DocSecurity>
  <Lines>80</Lines>
  <Paragraphs>22</Paragraphs>
  <ScaleCrop>false</ScaleCrop>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hansen</dc:creator>
  <cp:keywords/>
  <dc:description/>
  <cp:lastModifiedBy>sara hansen</cp:lastModifiedBy>
  <cp:revision>2</cp:revision>
  <dcterms:created xsi:type="dcterms:W3CDTF">2022-11-14T21:15:00Z</dcterms:created>
  <dcterms:modified xsi:type="dcterms:W3CDTF">2022-11-14T21:19:00Z</dcterms:modified>
</cp:coreProperties>
</file>