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949F7" w14:textId="7CFA38BF" w:rsidR="004C02F4" w:rsidRPr="0016168E" w:rsidRDefault="00D922F1" w:rsidP="004C02F4">
      <w:pPr>
        <w:jc w:val="center"/>
        <w:rPr>
          <w:rFonts w:ascii="Chalkboard SE" w:hAnsi="Chalkboard SE"/>
          <w:sz w:val="36"/>
          <w:szCs w:val="36"/>
          <w:lang w:val="en-US"/>
        </w:rPr>
      </w:pPr>
      <w:r w:rsidRPr="0016168E">
        <w:rPr>
          <w:rFonts w:ascii="Chalkboard SE" w:hAnsi="Chalkboard SE"/>
          <w:sz w:val="36"/>
          <w:szCs w:val="36"/>
          <w:lang w:val="en-US"/>
        </w:rPr>
        <w:t xml:space="preserve">Written assignment </w:t>
      </w:r>
      <w:r w:rsidR="004C02F4" w:rsidRPr="0016168E">
        <w:rPr>
          <w:rFonts w:ascii="Chalkboard SE" w:hAnsi="Chalkboard SE"/>
          <w:sz w:val="36"/>
          <w:szCs w:val="36"/>
          <w:lang w:val="en-US"/>
        </w:rPr>
        <w:t>–</w:t>
      </w:r>
      <w:r w:rsidRPr="0016168E">
        <w:rPr>
          <w:rFonts w:ascii="Chalkboard SE" w:hAnsi="Chalkboard SE"/>
          <w:sz w:val="36"/>
          <w:szCs w:val="36"/>
          <w:lang w:val="en-US"/>
        </w:rPr>
        <w:t xml:space="preserve"> discussion</w:t>
      </w:r>
    </w:p>
    <w:p w14:paraId="49F2802F" w14:textId="77777777" w:rsidR="004C02F4" w:rsidRPr="0016168E" w:rsidRDefault="004C02F4" w:rsidP="004C02F4">
      <w:pPr>
        <w:jc w:val="center"/>
        <w:rPr>
          <w:rFonts w:ascii="Chalkboard SE" w:hAnsi="Chalkboard SE"/>
          <w:sz w:val="36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02F4" w:rsidRPr="0016168E" w14:paraId="31A30706" w14:textId="77777777" w:rsidTr="004C02F4">
        <w:tc>
          <w:tcPr>
            <w:tcW w:w="9016" w:type="dxa"/>
          </w:tcPr>
          <w:p w14:paraId="2D0854B5" w14:textId="77777777" w:rsidR="004C02F4" w:rsidRPr="0016168E" w:rsidRDefault="004C02F4">
            <w:pPr>
              <w:rPr>
                <w:rFonts w:ascii="Constantia" w:hAnsi="Constantia"/>
                <w:lang w:val="en-US"/>
              </w:rPr>
            </w:pPr>
          </w:p>
          <w:p w14:paraId="4C072A6F" w14:textId="77777777" w:rsidR="00B367CD" w:rsidRPr="0016168E" w:rsidRDefault="004C02F4" w:rsidP="004C02F4">
            <w:pPr>
              <w:rPr>
                <w:rFonts w:ascii="Constantia" w:hAnsi="Constantia"/>
                <w:lang w:val="en-US"/>
              </w:rPr>
            </w:pPr>
            <w:r w:rsidRPr="0016168E">
              <w:rPr>
                <w:rFonts w:ascii="Constantia" w:hAnsi="Constantia"/>
                <w:lang w:val="en-US"/>
              </w:rPr>
              <w:t xml:space="preserve">Write a discussion (at least 200-300 words). Taking your starting point in one of the texts: </w:t>
            </w:r>
            <w:r w:rsidRPr="0016168E">
              <w:rPr>
                <w:rFonts w:ascii="Constantia" w:hAnsi="Constantia"/>
                <w:color w:val="C00000"/>
                <w:lang w:val="en-US"/>
              </w:rPr>
              <w:t xml:space="preserve">The Social Dilemma (documentary), the article ‘Smartphones aren’t addictive – but their increasing usage points to bigger problems’ and or this video: </w:t>
            </w:r>
            <w:hyperlink r:id="rId5" w:history="1">
              <w:r w:rsidRPr="0016168E">
                <w:rPr>
                  <w:rStyle w:val="Hyperlink"/>
                  <w:rFonts w:ascii="Constantia" w:hAnsi="Constantia"/>
                  <w:color w:val="C00000"/>
                  <w:lang w:val="en-US"/>
                </w:rPr>
                <w:t>https://www.youtube.com/watch?v=NUMa0QkPzns</w:t>
              </w:r>
            </w:hyperlink>
            <w:r w:rsidRPr="0016168E">
              <w:rPr>
                <w:rFonts w:ascii="Constantia" w:hAnsi="Constantia"/>
                <w:color w:val="C00000"/>
                <w:lang w:val="en-US"/>
              </w:rPr>
              <w:t>)</w:t>
            </w:r>
            <w:r w:rsidRPr="0016168E">
              <w:rPr>
                <w:rFonts w:ascii="Constantia" w:hAnsi="Constantia"/>
                <w:lang w:val="en-US"/>
              </w:rPr>
              <w:t xml:space="preserve">, discuss whether </w:t>
            </w:r>
            <w:r w:rsidR="00B367CD" w:rsidRPr="0016168E">
              <w:rPr>
                <w:rFonts w:ascii="Constantia" w:hAnsi="Constantia"/>
                <w:lang w:val="en-US"/>
              </w:rPr>
              <w:t>smart</w:t>
            </w:r>
            <w:r w:rsidRPr="0016168E">
              <w:rPr>
                <w:rFonts w:ascii="Constantia" w:hAnsi="Constantia"/>
                <w:lang w:val="en-US"/>
              </w:rPr>
              <w:t xml:space="preserve">phones are addicting or not. </w:t>
            </w:r>
          </w:p>
          <w:p w14:paraId="2324B5EB" w14:textId="14744852" w:rsidR="004C02F4" w:rsidRPr="0016168E" w:rsidRDefault="004C02F4" w:rsidP="004C02F4">
            <w:pPr>
              <w:rPr>
                <w:rFonts w:ascii="Constantia" w:hAnsi="Constantia"/>
                <w:lang w:val="en-US"/>
              </w:rPr>
            </w:pPr>
            <w:r w:rsidRPr="0016168E">
              <w:rPr>
                <w:rFonts w:ascii="Constantia" w:hAnsi="Constantia"/>
                <w:lang w:val="en-US"/>
              </w:rPr>
              <w:br/>
              <w:t xml:space="preserve">Use at least two phrases from the box below in your discussion. </w:t>
            </w:r>
          </w:p>
          <w:tbl>
            <w:tblPr>
              <w:tblW w:w="0" w:type="auto"/>
              <w:tblCellSpacing w:w="0" w:type="dxa"/>
              <w:shd w:val="clear" w:color="auto" w:fill="DBE5F1"/>
              <w:tblCellMar>
                <w:top w:w="200" w:type="dxa"/>
                <w:left w:w="200" w:type="dxa"/>
                <w:bottom w:w="200" w:type="dxa"/>
                <w:right w:w="200" w:type="dxa"/>
              </w:tblCellMar>
              <w:tblLook w:val="04A0" w:firstRow="1" w:lastRow="0" w:firstColumn="1" w:lastColumn="0" w:noHBand="0" w:noVBand="1"/>
            </w:tblPr>
            <w:tblGrid>
              <w:gridCol w:w="8800"/>
            </w:tblGrid>
            <w:tr w:rsidR="004C02F4" w:rsidRPr="0016168E" w14:paraId="550F3224" w14:textId="77777777" w:rsidTr="005A1108">
              <w:trPr>
                <w:tblCellSpacing w:w="0" w:type="dxa"/>
              </w:trPr>
              <w:tc>
                <w:tcPr>
                  <w:tcW w:w="0" w:type="auto"/>
                  <w:shd w:val="clear" w:color="auto" w:fill="DBE5F1"/>
                  <w:vAlign w:val="center"/>
                  <w:hideMark/>
                </w:tcPr>
                <w:p w14:paraId="5263ADCB" w14:textId="77777777" w:rsidR="004C02F4" w:rsidRPr="0016168E" w:rsidRDefault="004C02F4" w:rsidP="004C02F4">
                  <w:pPr>
                    <w:rPr>
                      <w:rFonts w:ascii="Constantia" w:hAnsi="Constantia"/>
                      <w:lang w:val="en-US"/>
                    </w:rPr>
                  </w:pPr>
                  <w:r w:rsidRPr="0016168E">
                    <w:rPr>
                      <w:rFonts w:ascii="Constantia" w:hAnsi="Constantia"/>
                      <w:i/>
                      <w:iCs/>
                      <w:lang w:val="en-US"/>
                    </w:rPr>
                    <w:t>due to, in addition, for instance, whereas, on the other hand, even though, in other words, finally</w:t>
                  </w:r>
                </w:p>
              </w:tc>
            </w:tr>
          </w:tbl>
          <w:p w14:paraId="687A29D0" w14:textId="77777777" w:rsidR="004C02F4" w:rsidRPr="0016168E" w:rsidRDefault="004C02F4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26282A75" w14:textId="77777777" w:rsidR="004C02F4" w:rsidRPr="004C02F4" w:rsidRDefault="004C02F4">
      <w:pPr>
        <w:rPr>
          <w:rFonts w:ascii="Constantia" w:hAnsi="Constantia"/>
          <w:lang w:val="en-US"/>
        </w:rPr>
      </w:pPr>
    </w:p>
    <w:p w14:paraId="40C176ED" w14:textId="77777777" w:rsidR="004C02F4" w:rsidRDefault="004C02F4">
      <w:pPr>
        <w:rPr>
          <w:rFonts w:ascii="Constantia" w:hAnsi="Constantia"/>
          <w:lang w:val="en-US"/>
        </w:rPr>
      </w:pPr>
    </w:p>
    <w:p w14:paraId="36394D09" w14:textId="77777777" w:rsidR="004C02F4" w:rsidRDefault="004C02F4">
      <w:pPr>
        <w:rPr>
          <w:rFonts w:ascii="Constantia" w:hAnsi="Constantia"/>
          <w:lang w:val="en-US"/>
        </w:rPr>
      </w:pPr>
    </w:p>
    <w:p w14:paraId="5B88A389" w14:textId="77777777" w:rsidR="004C02F4" w:rsidRPr="004C02F4" w:rsidRDefault="004C02F4">
      <w:pPr>
        <w:rPr>
          <w:rFonts w:ascii="Constantia" w:hAnsi="Constant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02F4" w:rsidRPr="004C02F4" w14:paraId="69CDC973" w14:textId="77777777" w:rsidTr="004C02F4">
        <w:tc>
          <w:tcPr>
            <w:tcW w:w="9016" w:type="dxa"/>
          </w:tcPr>
          <w:p w14:paraId="25338065" w14:textId="10CA6323" w:rsidR="004C02F4" w:rsidRPr="004C02F4" w:rsidRDefault="004C02F4">
            <w:pPr>
              <w:rPr>
                <w:rFonts w:ascii="Constantia" w:hAnsi="Constantia"/>
                <w:lang w:val="en-US"/>
              </w:rPr>
            </w:pPr>
            <w:r w:rsidRPr="004C02F4">
              <w:rPr>
                <w:rFonts w:ascii="Constantia" w:hAnsi="Constantia"/>
                <w:lang w:val="en-US"/>
              </w:rPr>
              <w:t>Your text:</w:t>
            </w:r>
          </w:p>
          <w:p w14:paraId="11F9A92C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5768E9DF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44B78A88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50FBFF24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0C05594D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54D9A359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51B557DA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4EEBDEA7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56B512CE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2BC18B00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45E5F85A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0FF5BA3C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64A1CD87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4CE0C27E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2EC9613E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02D362FD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48FB0100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347F7507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185EB334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179C837C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6F4BF7E4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399E9497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794E946D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7C1D0E03" w14:textId="77777777" w:rsid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4829DD49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63AEB331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  <w:p w14:paraId="75FC441B" w14:textId="77777777" w:rsidR="004C02F4" w:rsidRPr="004C02F4" w:rsidRDefault="004C02F4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44FA1986" w14:textId="77777777" w:rsidR="00D922F1" w:rsidRPr="004C02F4" w:rsidRDefault="00D922F1" w:rsidP="00D922F1">
      <w:pPr>
        <w:rPr>
          <w:rFonts w:ascii="Constantia" w:hAnsi="Constantia"/>
          <w:lang w:val="en-US"/>
        </w:rPr>
      </w:pPr>
    </w:p>
    <w:p w14:paraId="3A49D745" w14:textId="3DF526D8" w:rsidR="00D922F1" w:rsidRPr="004C02F4" w:rsidRDefault="00D922F1" w:rsidP="00D922F1">
      <w:pPr>
        <w:rPr>
          <w:rFonts w:ascii="Constantia" w:hAnsi="Constantia"/>
          <w:b/>
          <w:bCs/>
        </w:rPr>
      </w:pPr>
      <w:r w:rsidRPr="00D922F1">
        <w:rPr>
          <w:rFonts w:ascii="Constantia" w:hAnsi="Constantia"/>
          <w:b/>
          <w:bCs/>
        </w:rPr>
        <w:t xml:space="preserve">Sådan skriver du en </w:t>
      </w:r>
      <w:r w:rsidR="004C02F4">
        <w:rPr>
          <w:rFonts w:ascii="Constantia" w:hAnsi="Constantia"/>
          <w:b/>
          <w:bCs/>
        </w:rPr>
        <w:t>d</w:t>
      </w:r>
      <w:r w:rsidRPr="00D922F1">
        <w:rPr>
          <w:rFonts w:ascii="Constantia" w:hAnsi="Constantia"/>
          <w:b/>
          <w:bCs/>
        </w:rPr>
        <w:t>iscussion</w:t>
      </w:r>
      <w:r w:rsidRPr="004C02F4">
        <w:rPr>
          <w:rFonts w:ascii="Constantia" w:hAnsi="Constantia"/>
          <w:b/>
          <w:bCs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366"/>
      </w:tblGrid>
      <w:tr w:rsidR="00D922F1" w:rsidRPr="004C02F4" w14:paraId="202DCCD5" w14:textId="77777777" w:rsidTr="004C02F4">
        <w:tc>
          <w:tcPr>
            <w:tcW w:w="7655" w:type="dxa"/>
          </w:tcPr>
          <w:p w14:paraId="1A883316" w14:textId="77777777" w:rsidR="00D922F1" w:rsidRPr="004C02F4" w:rsidRDefault="00D922F1" w:rsidP="00D922F1">
            <w:pPr>
              <w:rPr>
                <w:rFonts w:ascii="Constantia" w:hAnsi="Constantia"/>
              </w:rPr>
            </w:pPr>
            <w:r w:rsidRPr="00D922F1">
              <w:rPr>
                <w:rFonts w:ascii="Constantia" w:hAnsi="Constantia"/>
              </w:rPr>
              <w:t>Når du skriver en discussion skal du</w:t>
            </w:r>
            <w:r w:rsidRPr="004C02F4">
              <w:rPr>
                <w:rFonts w:ascii="Constantia" w:hAnsi="Constantia"/>
              </w:rPr>
              <w:t>:</w:t>
            </w:r>
          </w:p>
          <w:p w14:paraId="6215B34B" w14:textId="77777777" w:rsidR="00D922F1" w:rsidRPr="004C02F4" w:rsidRDefault="00D922F1" w:rsidP="00D922F1">
            <w:pPr>
              <w:rPr>
                <w:rFonts w:ascii="Constantia" w:hAnsi="Constantia"/>
              </w:rPr>
            </w:pPr>
          </w:p>
        </w:tc>
        <w:tc>
          <w:tcPr>
            <w:tcW w:w="1366" w:type="dxa"/>
          </w:tcPr>
          <w:p w14:paraId="758C3DDA" w14:textId="57C0B47E" w:rsidR="00D922F1" w:rsidRPr="004C02F4" w:rsidRDefault="00D922F1" w:rsidP="00D922F1">
            <w:pPr>
              <w:rPr>
                <w:rFonts w:ascii="Constantia" w:hAnsi="Constantia"/>
              </w:rPr>
            </w:pPr>
            <w:r w:rsidRPr="004C02F4">
              <w:rPr>
                <w:rFonts w:ascii="Constantia" w:hAnsi="Constantia"/>
              </w:rPr>
              <w:t>Tjekliste til dig selv, har du husket, at?</w:t>
            </w:r>
          </w:p>
        </w:tc>
      </w:tr>
      <w:tr w:rsidR="00D922F1" w:rsidRPr="004C02F4" w14:paraId="4FF86D1D" w14:textId="77777777" w:rsidTr="004C02F4">
        <w:tc>
          <w:tcPr>
            <w:tcW w:w="7655" w:type="dxa"/>
            <w:shd w:val="clear" w:color="auto" w:fill="C1E4F5" w:themeFill="accent1" w:themeFillTint="33"/>
          </w:tcPr>
          <w:p w14:paraId="1817CBCB" w14:textId="15B6D891" w:rsidR="00D922F1" w:rsidRPr="004C02F4" w:rsidRDefault="00D922F1" w:rsidP="00D922F1">
            <w:pPr>
              <w:rPr>
                <w:rFonts w:ascii="Constantia" w:hAnsi="Constantia"/>
              </w:rPr>
            </w:pPr>
            <w:r w:rsidRPr="004C02F4">
              <w:rPr>
                <w:rFonts w:ascii="Constantia" w:hAnsi="Constantia"/>
              </w:rPr>
              <w:t>Lave en indledning, der tager udgangspunkt i en situation fra teksten/filmen, der tydeligt viser den problemstilling/tema, du vil diskutere.</w:t>
            </w:r>
          </w:p>
        </w:tc>
        <w:tc>
          <w:tcPr>
            <w:tcW w:w="1366" w:type="dxa"/>
          </w:tcPr>
          <w:p w14:paraId="63F1D800" w14:textId="77777777" w:rsidR="00D922F1" w:rsidRPr="004C02F4" w:rsidRDefault="00D922F1" w:rsidP="00D922F1">
            <w:pPr>
              <w:rPr>
                <w:rFonts w:ascii="Constantia" w:hAnsi="Constantia"/>
              </w:rPr>
            </w:pPr>
          </w:p>
        </w:tc>
      </w:tr>
      <w:tr w:rsidR="00D922F1" w:rsidRPr="004C02F4" w14:paraId="1EADD69C" w14:textId="77777777" w:rsidTr="004C02F4">
        <w:tc>
          <w:tcPr>
            <w:tcW w:w="7655" w:type="dxa"/>
            <w:shd w:val="clear" w:color="auto" w:fill="C1E4F5" w:themeFill="accent1" w:themeFillTint="33"/>
          </w:tcPr>
          <w:p w14:paraId="087EC7B5" w14:textId="3EF44519" w:rsidR="00D922F1" w:rsidRPr="004C02F4" w:rsidRDefault="00D922F1" w:rsidP="00D922F1">
            <w:pPr>
              <w:rPr>
                <w:rFonts w:ascii="Constantia" w:hAnsi="Constantia"/>
              </w:rPr>
            </w:pPr>
            <w:r w:rsidRPr="004C02F4">
              <w:rPr>
                <w:rFonts w:ascii="Constantia" w:hAnsi="Constantia"/>
              </w:rPr>
              <w:t>Lave 3-4 mindre afsnit, hvor 1-2 afsnit argumenterer for og 1-2 afsnit argumenterer imod problemstillingen/temaet</w:t>
            </w:r>
          </w:p>
        </w:tc>
        <w:tc>
          <w:tcPr>
            <w:tcW w:w="1366" w:type="dxa"/>
          </w:tcPr>
          <w:p w14:paraId="02C019E3" w14:textId="77777777" w:rsidR="00D922F1" w:rsidRPr="004C02F4" w:rsidRDefault="00D922F1" w:rsidP="00D922F1">
            <w:pPr>
              <w:rPr>
                <w:rFonts w:ascii="Constantia" w:hAnsi="Constantia"/>
              </w:rPr>
            </w:pPr>
          </w:p>
        </w:tc>
      </w:tr>
      <w:tr w:rsidR="00D922F1" w:rsidRPr="004C02F4" w14:paraId="1B3866C3" w14:textId="77777777" w:rsidTr="004C02F4">
        <w:tc>
          <w:tcPr>
            <w:tcW w:w="7655" w:type="dxa"/>
            <w:shd w:val="clear" w:color="auto" w:fill="C1E4F5" w:themeFill="accent1" w:themeFillTint="33"/>
          </w:tcPr>
          <w:p w14:paraId="775849A6" w14:textId="77777777" w:rsidR="00D922F1" w:rsidRPr="004C02F4" w:rsidRDefault="00D922F1" w:rsidP="00D922F1">
            <w:pPr>
              <w:rPr>
                <w:rFonts w:ascii="Constantia" w:hAnsi="Constantia"/>
              </w:rPr>
            </w:pPr>
            <w:r w:rsidRPr="004C02F4">
              <w:rPr>
                <w:rFonts w:ascii="Constantia" w:hAnsi="Constantia"/>
              </w:rPr>
              <w:t>Skrive i nutid.</w:t>
            </w:r>
          </w:p>
          <w:p w14:paraId="0E0EDA8C" w14:textId="77777777" w:rsidR="00D922F1" w:rsidRPr="004C02F4" w:rsidRDefault="00D922F1" w:rsidP="00D922F1">
            <w:pPr>
              <w:rPr>
                <w:rFonts w:ascii="Constantia" w:hAnsi="Constantia"/>
              </w:rPr>
            </w:pPr>
          </w:p>
        </w:tc>
        <w:tc>
          <w:tcPr>
            <w:tcW w:w="1366" w:type="dxa"/>
          </w:tcPr>
          <w:p w14:paraId="6AE2D5FE" w14:textId="77777777" w:rsidR="00D922F1" w:rsidRPr="004C02F4" w:rsidRDefault="00D922F1" w:rsidP="00D922F1">
            <w:pPr>
              <w:rPr>
                <w:rFonts w:ascii="Constantia" w:hAnsi="Constantia"/>
              </w:rPr>
            </w:pPr>
          </w:p>
        </w:tc>
      </w:tr>
      <w:tr w:rsidR="00D922F1" w:rsidRPr="004C02F4" w14:paraId="5EDBF5FC" w14:textId="77777777" w:rsidTr="004C02F4">
        <w:tc>
          <w:tcPr>
            <w:tcW w:w="7655" w:type="dxa"/>
            <w:shd w:val="clear" w:color="auto" w:fill="C1E4F5" w:themeFill="accent1" w:themeFillTint="33"/>
          </w:tcPr>
          <w:p w14:paraId="5DCB197C" w14:textId="6CD55B37" w:rsidR="00D922F1" w:rsidRPr="004C02F4" w:rsidRDefault="00D922F1" w:rsidP="00D922F1">
            <w:pPr>
              <w:rPr>
                <w:rFonts w:ascii="Constantia" w:hAnsi="Constantia"/>
              </w:rPr>
            </w:pPr>
            <w:r w:rsidRPr="004C02F4">
              <w:rPr>
                <w:rFonts w:ascii="Constantia" w:hAnsi="Constantia"/>
              </w:rPr>
              <w:t>Bruge formuleringer som On the one hand. . . On the other hand. . . eller firstly... secondly...</w:t>
            </w:r>
          </w:p>
        </w:tc>
        <w:tc>
          <w:tcPr>
            <w:tcW w:w="1366" w:type="dxa"/>
          </w:tcPr>
          <w:p w14:paraId="539D914C" w14:textId="77777777" w:rsidR="00D922F1" w:rsidRPr="004C02F4" w:rsidRDefault="00D922F1" w:rsidP="00D922F1">
            <w:pPr>
              <w:rPr>
                <w:rFonts w:ascii="Constantia" w:hAnsi="Constantia"/>
              </w:rPr>
            </w:pPr>
          </w:p>
        </w:tc>
      </w:tr>
      <w:tr w:rsidR="00D922F1" w:rsidRPr="004C02F4" w14:paraId="1C53E713" w14:textId="77777777" w:rsidTr="004C02F4">
        <w:tc>
          <w:tcPr>
            <w:tcW w:w="7655" w:type="dxa"/>
            <w:shd w:val="clear" w:color="auto" w:fill="C1E4F5" w:themeFill="accent1" w:themeFillTint="33"/>
          </w:tcPr>
          <w:p w14:paraId="3778BB89" w14:textId="1CC3B2E0" w:rsidR="00D922F1" w:rsidRPr="004C02F4" w:rsidRDefault="00D922F1" w:rsidP="00D922F1">
            <w:pPr>
              <w:rPr>
                <w:rFonts w:ascii="Constantia" w:hAnsi="Constantia"/>
              </w:rPr>
            </w:pPr>
            <w:r w:rsidRPr="004C02F4">
              <w:rPr>
                <w:rFonts w:ascii="Constantia" w:hAnsi="Constantia"/>
              </w:rPr>
              <w:t>Være objektiv i størstedelen af din discussion, men gerne komme med din egen holdning til sidst.</w:t>
            </w:r>
          </w:p>
        </w:tc>
        <w:tc>
          <w:tcPr>
            <w:tcW w:w="1366" w:type="dxa"/>
          </w:tcPr>
          <w:p w14:paraId="2DBF3B55" w14:textId="77777777" w:rsidR="00D922F1" w:rsidRPr="004C02F4" w:rsidRDefault="00D922F1" w:rsidP="00D922F1">
            <w:pPr>
              <w:rPr>
                <w:rFonts w:ascii="Constantia" w:hAnsi="Constantia"/>
              </w:rPr>
            </w:pPr>
          </w:p>
        </w:tc>
      </w:tr>
      <w:tr w:rsidR="00D922F1" w:rsidRPr="004C02F4" w14:paraId="1A04F544" w14:textId="77777777" w:rsidTr="004C02F4">
        <w:tc>
          <w:tcPr>
            <w:tcW w:w="7655" w:type="dxa"/>
            <w:shd w:val="clear" w:color="auto" w:fill="C1E4F5" w:themeFill="accent1" w:themeFillTint="33"/>
          </w:tcPr>
          <w:p w14:paraId="59D48A69" w14:textId="29F81619" w:rsidR="00D922F1" w:rsidRPr="004C02F4" w:rsidRDefault="00D922F1" w:rsidP="00D922F1">
            <w:pPr>
              <w:rPr>
                <w:rFonts w:ascii="Constantia" w:hAnsi="Constantia"/>
              </w:rPr>
            </w:pPr>
            <w:r w:rsidRPr="004C02F4">
              <w:rPr>
                <w:rFonts w:ascii="Constantia" w:hAnsi="Constantia"/>
              </w:rPr>
              <w:t xml:space="preserve">Bruge mindst to af de phrases, du bliver bedt om at bruge. </w:t>
            </w:r>
          </w:p>
        </w:tc>
        <w:tc>
          <w:tcPr>
            <w:tcW w:w="1366" w:type="dxa"/>
          </w:tcPr>
          <w:p w14:paraId="49CEB510" w14:textId="77777777" w:rsidR="00D922F1" w:rsidRPr="004C02F4" w:rsidRDefault="00D922F1" w:rsidP="00D922F1">
            <w:pPr>
              <w:rPr>
                <w:rFonts w:ascii="Constantia" w:hAnsi="Constantia"/>
              </w:rPr>
            </w:pPr>
          </w:p>
        </w:tc>
      </w:tr>
    </w:tbl>
    <w:p w14:paraId="3A0CDB2F" w14:textId="77777777" w:rsidR="00D922F1" w:rsidRPr="004C02F4" w:rsidRDefault="00D922F1" w:rsidP="00D922F1">
      <w:pPr>
        <w:rPr>
          <w:rFonts w:ascii="Constantia" w:hAnsi="Constantia"/>
        </w:rPr>
      </w:pPr>
    </w:p>
    <w:p w14:paraId="6FD96C8D" w14:textId="77777777" w:rsidR="004C02F4" w:rsidRDefault="004C02F4" w:rsidP="00D922F1">
      <w:pPr>
        <w:rPr>
          <w:rFonts w:ascii="Constantia" w:hAnsi="Constantia"/>
          <w:b/>
          <w:bCs/>
        </w:rPr>
      </w:pPr>
    </w:p>
    <w:p w14:paraId="1810BD6A" w14:textId="091B1AA2" w:rsidR="00D922F1" w:rsidRPr="004C02F4" w:rsidRDefault="00D922F1" w:rsidP="00D922F1">
      <w:pPr>
        <w:rPr>
          <w:rFonts w:ascii="Constantia" w:hAnsi="Constantia"/>
          <w:b/>
          <w:bCs/>
        </w:rPr>
      </w:pPr>
      <w:r w:rsidRPr="00D922F1">
        <w:rPr>
          <w:rFonts w:ascii="Constantia" w:hAnsi="Constantia"/>
          <w:b/>
          <w:bCs/>
        </w:rPr>
        <w:t>Her er et eksempel på en discussion</w:t>
      </w:r>
      <w:r w:rsidR="004C02F4" w:rsidRPr="004C02F4">
        <w:rPr>
          <w:rFonts w:ascii="Constantia" w:hAnsi="Constantia"/>
          <w:b/>
          <w:bCs/>
        </w:rPr>
        <w:t>:</w:t>
      </w:r>
      <w:r w:rsidRPr="00D922F1">
        <w:rPr>
          <w:rFonts w:ascii="Constantia" w:hAnsi="Constantia"/>
          <w:b/>
          <w:bCs/>
        </w:rPr>
        <w:t xml:space="preserve"> </w:t>
      </w:r>
    </w:p>
    <w:p w14:paraId="5005073E" w14:textId="77777777" w:rsidR="00D922F1" w:rsidRPr="00D922F1" w:rsidRDefault="00D922F1" w:rsidP="00D922F1"/>
    <w:p w14:paraId="553F46C6" w14:textId="77777777" w:rsidR="00D922F1" w:rsidRDefault="00D922F1" w:rsidP="00D922F1">
      <w:pPr>
        <w:rPr>
          <w:b/>
          <w:bCs/>
        </w:rPr>
      </w:pPr>
      <w:r w:rsidRPr="00D922F1">
        <w:rPr>
          <w:b/>
          <w:bCs/>
        </w:rPr>
        <w:t xml:space="preserve">Discussion of Two kinds by Amy Tan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D922F1" w14:paraId="744595B6" w14:textId="77777777" w:rsidTr="004C02F4">
        <w:tc>
          <w:tcPr>
            <w:tcW w:w="9163" w:type="dxa"/>
          </w:tcPr>
          <w:p w14:paraId="004E76B4" w14:textId="50C80DB5" w:rsidR="00D922F1" w:rsidRPr="00D922F1" w:rsidRDefault="00D922F1" w:rsidP="00D922F1">
            <w:pPr>
              <w:rPr>
                <w:sz w:val="20"/>
                <w:szCs w:val="20"/>
              </w:rPr>
            </w:pPr>
            <w:r w:rsidRPr="00D922F1">
              <w:rPr>
                <w:sz w:val="20"/>
                <w:szCs w:val="20"/>
              </w:rPr>
              <w:t>As a parent, you want your children to grow up and live a good life. The novel Two kinds is an example of this. The mother in the novel has had a hard life. When she lived i</w:t>
            </w:r>
            <w:r w:rsidR="009114A6">
              <w:rPr>
                <w:sz w:val="20"/>
                <w:szCs w:val="20"/>
              </w:rPr>
              <w:t>n</w:t>
            </w:r>
            <w:r w:rsidRPr="00D922F1">
              <w:rPr>
                <w:sz w:val="20"/>
                <w:szCs w:val="20"/>
              </w:rPr>
              <w:t xml:space="preserve"> China, she lost her ho</w:t>
            </w:r>
            <w:r w:rsidR="009114A6">
              <w:rPr>
                <w:sz w:val="20"/>
                <w:szCs w:val="20"/>
              </w:rPr>
              <w:t>m</w:t>
            </w:r>
            <w:r w:rsidRPr="00D922F1">
              <w:rPr>
                <w:sz w:val="20"/>
                <w:szCs w:val="20"/>
              </w:rPr>
              <w:t xml:space="preserve">e, her husband, and two baby girls who died. After immigrating to the USA, she therefore wants her daughter to live a better life. The problem is, however, that she does </w:t>
            </w:r>
            <w:r w:rsidR="009114A6">
              <w:rPr>
                <w:sz w:val="20"/>
                <w:szCs w:val="20"/>
              </w:rPr>
              <w:t>not</w:t>
            </w:r>
            <w:r w:rsidRPr="00D922F1">
              <w:rPr>
                <w:sz w:val="20"/>
                <w:szCs w:val="20"/>
              </w:rPr>
              <w:t xml:space="preserve"> see her daughter as the person she is, but wants her to be so</w:t>
            </w:r>
            <w:r w:rsidR="009114A6">
              <w:rPr>
                <w:sz w:val="20"/>
                <w:szCs w:val="20"/>
              </w:rPr>
              <w:t>m</w:t>
            </w:r>
            <w:r w:rsidRPr="00D922F1">
              <w:rPr>
                <w:sz w:val="20"/>
                <w:szCs w:val="20"/>
              </w:rPr>
              <w:t>ething which she is not.</w:t>
            </w:r>
          </w:p>
          <w:p w14:paraId="5D2C7DAD" w14:textId="77777777" w:rsidR="00D922F1" w:rsidRPr="00D922F1" w:rsidRDefault="00D922F1" w:rsidP="00D922F1">
            <w:pPr>
              <w:rPr>
                <w:sz w:val="20"/>
                <w:szCs w:val="20"/>
              </w:rPr>
            </w:pPr>
            <w:r w:rsidRPr="00D922F1">
              <w:rPr>
                <w:sz w:val="20"/>
                <w:szCs w:val="20"/>
              </w:rPr>
              <w:t xml:space="preserve"> </w:t>
            </w:r>
          </w:p>
          <w:p w14:paraId="0EDE4F16" w14:textId="37B21541" w:rsidR="00D922F1" w:rsidRPr="00D922F1" w:rsidRDefault="00D922F1" w:rsidP="00D922F1">
            <w:pPr>
              <w:rPr>
                <w:sz w:val="20"/>
                <w:szCs w:val="20"/>
              </w:rPr>
            </w:pPr>
            <w:r w:rsidRPr="00D922F1">
              <w:rPr>
                <w:sz w:val="20"/>
                <w:szCs w:val="20"/>
              </w:rPr>
              <w:t>On the face of</w:t>
            </w:r>
            <w:r w:rsidR="009114A6">
              <w:rPr>
                <w:sz w:val="20"/>
                <w:szCs w:val="20"/>
              </w:rPr>
              <w:t xml:space="preserve"> </w:t>
            </w:r>
            <w:r w:rsidRPr="00D922F1">
              <w:rPr>
                <w:sz w:val="20"/>
                <w:szCs w:val="20"/>
              </w:rPr>
              <w:t>it, the mother’s way of</w:t>
            </w:r>
            <w:r w:rsidR="009114A6">
              <w:rPr>
                <w:sz w:val="20"/>
                <w:szCs w:val="20"/>
              </w:rPr>
              <w:t xml:space="preserve"> </w:t>
            </w:r>
            <w:r w:rsidRPr="00D922F1">
              <w:rPr>
                <w:sz w:val="20"/>
                <w:szCs w:val="20"/>
              </w:rPr>
              <w:t xml:space="preserve">bringing up her daughter is easy to understand. She simply wants her daughter to be successful and well off and consequently she pushes for her daughter to become famous. </w:t>
            </w:r>
          </w:p>
          <w:p w14:paraId="018CBCD0" w14:textId="77777777" w:rsidR="00D922F1" w:rsidRPr="00D922F1" w:rsidRDefault="00D922F1" w:rsidP="00D922F1">
            <w:pPr>
              <w:rPr>
                <w:sz w:val="20"/>
                <w:szCs w:val="20"/>
              </w:rPr>
            </w:pPr>
          </w:p>
          <w:p w14:paraId="0F34256C" w14:textId="45E641BE" w:rsidR="00D922F1" w:rsidRPr="00D922F1" w:rsidRDefault="00D922F1" w:rsidP="00D922F1">
            <w:pPr>
              <w:rPr>
                <w:sz w:val="20"/>
                <w:szCs w:val="20"/>
              </w:rPr>
            </w:pPr>
            <w:r w:rsidRPr="00D922F1">
              <w:rPr>
                <w:sz w:val="20"/>
                <w:szCs w:val="20"/>
              </w:rPr>
              <w:t>On the other hand, her attempts to make her daughter a child prodigy are hurting her daughter’s feelings and selfconfidence. Whereas the mother believe</w:t>
            </w:r>
            <w:r w:rsidR="009114A6">
              <w:rPr>
                <w:sz w:val="20"/>
                <w:szCs w:val="20"/>
              </w:rPr>
              <w:t>s</w:t>
            </w:r>
            <w:r w:rsidRPr="00D922F1">
              <w:rPr>
                <w:sz w:val="20"/>
                <w:szCs w:val="20"/>
              </w:rPr>
              <w:t xml:space="preserve"> that you can become anything you want, the daughter knows that you can only be the one you are, and that is why she rebels against her mother. </w:t>
            </w:r>
          </w:p>
          <w:p w14:paraId="5E8C5A01" w14:textId="77777777" w:rsidR="00D922F1" w:rsidRPr="00D922F1" w:rsidRDefault="00D922F1" w:rsidP="00D922F1">
            <w:pPr>
              <w:rPr>
                <w:sz w:val="20"/>
                <w:szCs w:val="20"/>
              </w:rPr>
            </w:pPr>
          </w:p>
          <w:p w14:paraId="78EE97E1" w14:textId="137C9684" w:rsidR="00D922F1" w:rsidRPr="00D922F1" w:rsidRDefault="00D922F1" w:rsidP="00D922F1">
            <w:pPr>
              <w:rPr>
                <w:sz w:val="20"/>
                <w:szCs w:val="20"/>
              </w:rPr>
            </w:pPr>
            <w:r w:rsidRPr="00D922F1">
              <w:rPr>
                <w:sz w:val="20"/>
                <w:szCs w:val="20"/>
              </w:rPr>
              <w:t>In my opinion, the daughter is right when she resists her mother’s attempts to change her into something which she is not. As a parent and a human being, it is paramount that you respect other people’s right to be themselves.</w:t>
            </w:r>
          </w:p>
        </w:tc>
      </w:tr>
    </w:tbl>
    <w:p w14:paraId="621B7D7A" w14:textId="77777777" w:rsidR="00D922F1" w:rsidRDefault="00D922F1"/>
    <w:sectPr w:rsidR="00D92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56443"/>
    <w:multiLevelType w:val="hybridMultilevel"/>
    <w:tmpl w:val="BE6CE25E"/>
    <w:lvl w:ilvl="0" w:tplc="C994B448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41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F1"/>
    <w:rsid w:val="0016168E"/>
    <w:rsid w:val="001E5733"/>
    <w:rsid w:val="004C02F4"/>
    <w:rsid w:val="00731E9B"/>
    <w:rsid w:val="008C4A4A"/>
    <w:rsid w:val="009114A6"/>
    <w:rsid w:val="00B367CD"/>
    <w:rsid w:val="00C1006A"/>
    <w:rsid w:val="00D67E01"/>
    <w:rsid w:val="00D922F1"/>
    <w:rsid w:val="00F229AA"/>
    <w:rsid w:val="00F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CDE9B9"/>
  <w15:chartTrackingRefBased/>
  <w15:docId w15:val="{56490E0F-4E3A-F14F-9027-A3A1484F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2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5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5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UMa0QkPz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2025-01-22T11:54:00Z</dcterms:created>
  <dcterms:modified xsi:type="dcterms:W3CDTF">2025-01-22T12:42:00Z</dcterms:modified>
</cp:coreProperties>
</file>