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BC14" w14:textId="77777777" w:rsidR="00B70491" w:rsidRPr="00244EF4" w:rsidRDefault="002E194D" w:rsidP="00244EF4">
      <w:pPr>
        <w:pStyle w:val="Title"/>
        <w:jc w:val="center"/>
        <w:rPr>
          <w:rFonts w:ascii="Garamond" w:hAnsi="Garamond"/>
          <w:sz w:val="52"/>
          <w:szCs w:val="52"/>
          <w:u w:val="single"/>
          <w:lang w:val="en-GB"/>
        </w:rPr>
      </w:pPr>
      <w:r w:rsidRPr="00244EF4">
        <w:rPr>
          <w:rFonts w:ascii="Garamond" w:hAnsi="Garamond"/>
          <w:sz w:val="52"/>
          <w:szCs w:val="52"/>
          <w:u w:val="single"/>
          <w:lang w:val="en-GB"/>
        </w:rPr>
        <w:t>How to analyse films and clips</w:t>
      </w:r>
    </w:p>
    <w:p w14:paraId="0C6D3106" w14:textId="77777777" w:rsidR="002E194D" w:rsidRPr="00244EF4" w:rsidRDefault="002E194D" w:rsidP="002E194D">
      <w:pPr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t>Films, short films, and clips are commonly used in English class alongside short stories, novels, and articles. Moreover, it is possible to choose to analyse a short film at the written exam (on English B level). Therefore, it is important that you are familiar with the most basic analysis tools for film analysis.</w:t>
      </w:r>
    </w:p>
    <w:p w14:paraId="53FE59EB" w14:textId="77777777" w:rsidR="002E194D" w:rsidRPr="00244EF4" w:rsidRDefault="002E194D" w:rsidP="002E194D">
      <w:pPr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t xml:space="preserve">Below you will find the five most common analysis tools for film analysis and a definition of what they mean. Afterwards, there are training exercises </w:t>
      </w:r>
      <w:proofErr w:type="gramStart"/>
      <w:r w:rsidRPr="00244EF4">
        <w:rPr>
          <w:rFonts w:ascii="Garamond" w:hAnsi="Garamond"/>
          <w:lang w:val="en-GB"/>
        </w:rPr>
        <w:t>in order for</w:t>
      </w:r>
      <w:proofErr w:type="gramEnd"/>
      <w:r w:rsidRPr="00244EF4">
        <w:rPr>
          <w:rFonts w:ascii="Garamond" w:hAnsi="Garamond"/>
          <w:lang w:val="en-GB"/>
        </w:rPr>
        <w:t xml:space="preserve"> you to become used to using them alongside other analysis tools such as narrator, setting, and atmosphere.</w:t>
      </w:r>
    </w:p>
    <w:p w14:paraId="5FCC62B0" w14:textId="030CD193" w:rsidR="002E194D" w:rsidRPr="00244EF4" w:rsidRDefault="002A223B" w:rsidP="00244EF4">
      <w:pPr>
        <w:pStyle w:val="Heading1"/>
        <w:rPr>
          <w:rFonts w:ascii="Garamond" w:hAnsi="Garamond"/>
          <w:color w:val="000000" w:themeColor="text1"/>
          <w:sz w:val="24"/>
          <w:szCs w:val="24"/>
          <w:lang w:val="en-GB"/>
        </w:rPr>
      </w:pPr>
      <w:r w:rsidRPr="00244EF4">
        <w:rPr>
          <w:rFonts w:ascii="Garamond" w:hAnsi="Garamond"/>
          <w:color w:val="000000" w:themeColor="text1"/>
          <w:sz w:val="24"/>
          <w:szCs w:val="24"/>
          <w:lang w:val="en-GB"/>
        </w:rPr>
        <w:t>Common tools for film analysis</w:t>
      </w:r>
      <w:r w:rsidR="0006209E" w:rsidRPr="00244EF4">
        <w:rPr>
          <w:rFonts w:ascii="Garamond" w:hAnsi="Garamond"/>
          <w:color w:val="000000" w:themeColor="text1"/>
          <w:sz w:val="24"/>
          <w:szCs w:val="24"/>
          <w:lang w:val="en-GB"/>
        </w:rPr>
        <w:t>: Framing</w:t>
      </w:r>
      <w:r w:rsidR="00244EF4" w:rsidRPr="00244EF4">
        <w:rPr>
          <w:rFonts w:ascii="Garamond" w:hAnsi="Garamond"/>
          <w:color w:val="000000" w:themeColor="text1"/>
          <w:sz w:val="24"/>
          <w:szCs w:val="24"/>
          <w:lang w:val="en-GB"/>
        </w:rPr>
        <w:t>, a</w:t>
      </w:r>
      <w:r w:rsidR="0006209E" w:rsidRPr="00244EF4">
        <w:rPr>
          <w:rFonts w:ascii="Garamond" w:hAnsi="Garamond"/>
          <w:color w:val="000000" w:themeColor="text1"/>
          <w:sz w:val="24"/>
          <w:szCs w:val="24"/>
          <w:lang w:val="en-GB"/>
        </w:rPr>
        <w:t>ngles</w:t>
      </w:r>
      <w:r w:rsidR="00244EF4" w:rsidRPr="00244EF4">
        <w:rPr>
          <w:rFonts w:ascii="Garamond" w:hAnsi="Garamond"/>
          <w:color w:val="000000" w:themeColor="text1"/>
          <w:sz w:val="24"/>
          <w:szCs w:val="24"/>
          <w:lang w:val="en-GB"/>
        </w:rPr>
        <w:t>, s</w:t>
      </w:r>
      <w:r w:rsidR="0006209E" w:rsidRPr="00244EF4">
        <w:rPr>
          <w:rFonts w:ascii="Garamond" w:hAnsi="Garamond"/>
          <w:color w:val="000000" w:themeColor="text1"/>
          <w:sz w:val="24"/>
          <w:szCs w:val="24"/>
          <w:lang w:val="en-GB"/>
        </w:rPr>
        <w:t>ound</w:t>
      </w:r>
      <w:r w:rsidR="00244EF4" w:rsidRPr="00244EF4">
        <w:rPr>
          <w:rFonts w:ascii="Garamond" w:hAnsi="Garamond"/>
          <w:color w:val="000000" w:themeColor="text1"/>
          <w:sz w:val="24"/>
          <w:szCs w:val="24"/>
          <w:lang w:val="en-GB"/>
        </w:rPr>
        <w:t>, lig</w:t>
      </w:r>
      <w:r w:rsidR="0006209E" w:rsidRPr="00244EF4">
        <w:rPr>
          <w:rFonts w:ascii="Garamond" w:hAnsi="Garamond"/>
          <w:color w:val="000000" w:themeColor="text1"/>
          <w:sz w:val="24"/>
          <w:szCs w:val="24"/>
          <w:lang w:val="en-GB"/>
        </w:rPr>
        <w:t>hting/colour</w:t>
      </w:r>
      <w:r w:rsidR="00244EF4" w:rsidRPr="00244EF4">
        <w:rPr>
          <w:rFonts w:ascii="Garamond" w:hAnsi="Garamond"/>
          <w:color w:val="000000" w:themeColor="text1"/>
          <w:sz w:val="24"/>
          <w:szCs w:val="24"/>
          <w:lang w:val="en-GB"/>
        </w:rPr>
        <w:t xml:space="preserve">, </w:t>
      </w:r>
      <w:r w:rsidR="0006209E" w:rsidRPr="00244EF4">
        <w:rPr>
          <w:rFonts w:ascii="Garamond" w:hAnsi="Garamond"/>
          <w:color w:val="000000" w:themeColor="text1"/>
          <w:sz w:val="24"/>
          <w:szCs w:val="24"/>
          <w:lang w:val="en-GB"/>
        </w:rPr>
        <w:t>camera moves</w:t>
      </w:r>
      <w:r w:rsidRPr="00244EF4">
        <w:rPr>
          <w:rFonts w:ascii="Garamond" w:hAnsi="Garamond"/>
          <w:color w:val="000000" w:themeColor="text1"/>
          <w:sz w:val="24"/>
          <w:szCs w:val="24"/>
          <w:lang w:val="en-GB"/>
        </w:rPr>
        <w:tab/>
      </w:r>
    </w:p>
    <w:p w14:paraId="12CD0978" w14:textId="500F0DE0" w:rsidR="00802ED4" w:rsidRPr="00244EF4" w:rsidRDefault="00802ED4" w:rsidP="002A223B">
      <w:pPr>
        <w:pStyle w:val="Heading1"/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t>Important about referencing a film or a clip</w:t>
      </w:r>
    </w:p>
    <w:p w14:paraId="6C941DD8" w14:textId="5D1A9044" w:rsidR="00802ED4" w:rsidRPr="00244EF4" w:rsidRDefault="00802ED4" w:rsidP="00802ED4">
      <w:pPr>
        <w:rPr>
          <w:rFonts w:ascii="Garamond" w:hAnsi="Garamond"/>
          <w:lang w:val="en-GB"/>
        </w:rPr>
      </w:pPr>
      <w:r w:rsidRPr="00244EF4">
        <w:rPr>
          <w:rFonts w:ascii="Garamond" w:hAnsi="Garamond"/>
          <w:u w:val="single"/>
          <w:lang w:val="en-GB"/>
        </w:rPr>
        <w:t xml:space="preserve">You must </w:t>
      </w:r>
      <w:r w:rsidR="003B00E3" w:rsidRPr="00244EF4">
        <w:rPr>
          <w:rFonts w:ascii="Garamond" w:hAnsi="Garamond"/>
          <w:u w:val="single"/>
          <w:lang w:val="en-GB"/>
        </w:rPr>
        <w:t>refer to any text you’re analysing</w:t>
      </w:r>
      <w:r w:rsidRPr="00244EF4">
        <w:rPr>
          <w:rFonts w:ascii="Garamond" w:hAnsi="Garamond"/>
          <w:u w:val="single"/>
          <w:lang w:val="en-GB"/>
        </w:rPr>
        <w:t xml:space="preserve"> to give the reader evidence for your interpretation.</w:t>
      </w:r>
      <w:r w:rsidRPr="00244EF4">
        <w:rPr>
          <w:rFonts w:ascii="Garamond" w:hAnsi="Garamond"/>
          <w:lang w:val="en-GB"/>
        </w:rPr>
        <w:t xml:space="preserve"> When you analyse a </w:t>
      </w:r>
      <w:r w:rsidR="003B00E3" w:rsidRPr="00244EF4">
        <w:rPr>
          <w:rFonts w:ascii="Garamond" w:hAnsi="Garamond"/>
          <w:lang w:val="en-GB"/>
        </w:rPr>
        <w:t>novel</w:t>
      </w:r>
      <w:r w:rsidRPr="00244EF4">
        <w:rPr>
          <w:rFonts w:ascii="Garamond" w:hAnsi="Garamond"/>
          <w:lang w:val="en-GB"/>
        </w:rPr>
        <w:t xml:space="preserve">, you refer to the page (and perhaps line) of the text. When you refer to a film or a clip, </w:t>
      </w:r>
      <w:r w:rsidRPr="00244EF4">
        <w:rPr>
          <w:rFonts w:ascii="Garamond" w:hAnsi="Garamond"/>
          <w:b/>
          <w:lang w:val="en-GB"/>
        </w:rPr>
        <w:t>you must refer to the timestamp in the following format: 00:01:45 - 00:03-17</w:t>
      </w:r>
    </w:p>
    <w:p w14:paraId="2F626945" w14:textId="58857457" w:rsidR="002A223B" w:rsidRPr="00244EF4" w:rsidRDefault="002A223B" w:rsidP="002A223B">
      <w:pPr>
        <w:pStyle w:val="Heading1"/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t>Definitions</w:t>
      </w:r>
      <w:r w:rsidR="00262E03" w:rsidRPr="00244EF4">
        <w:rPr>
          <w:rFonts w:ascii="Garamond" w:hAnsi="Garamond"/>
          <w:lang w:val="en-GB"/>
        </w:rPr>
        <w:t xml:space="preserve"> and exercises</w:t>
      </w:r>
      <w:r w:rsidR="007C08FB" w:rsidRPr="00244EF4">
        <w:rPr>
          <w:rFonts w:ascii="Garamond" w:hAnsi="Garamond"/>
          <w:lang w:val="en-GB"/>
        </w:rPr>
        <w:t xml:space="preserve"> for common tools for film analysis</w:t>
      </w:r>
    </w:p>
    <w:p w14:paraId="6D6D43EC" w14:textId="77777777" w:rsidR="00262E03" w:rsidRPr="00244EF4" w:rsidRDefault="00262E03" w:rsidP="00262E03">
      <w:pPr>
        <w:pStyle w:val="Heading2"/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t>Framing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073"/>
      </w:tblGrid>
      <w:tr w:rsidR="00580011" w:rsidRPr="003435DE" w14:paraId="0AEAB454" w14:textId="77777777" w:rsidTr="00580011">
        <w:tc>
          <w:tcPr>
            <w:tcW w:w="1555" w:type="dxa"/>
          </w:tcPr>
          <w:p w14:paraId="13D395FF" w14:textId="77777777" w:rsidR="00580011" w:rsidRPr="00244EF4" w:rsidRDefault="00580011" w:rsidP="00262E03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Close-up</w:t>
            </w:r>
          </w:p>
        </w:tc>
        <w:tc>
          <w:tcPr>
            <w:tcW w:w="8073" w:type="dxa"/>
          </w:tcPr>
          <w:p w14:paraId="372E026C" w14:textId="77777777" w:rsidR="00580011" w:rsidRPr="00244EF4" w:rsidRDefault="00580011" w:rsidP="00580011">
            <w:pPr>
              <w:rPr>
                <w:rFonts w:ascii="Garamond" w:hAnsi="Garamond" w:cstheme="minorHAnsi"/>
                <w:color w:val="000000"/>
                <w:lang w:val="en-GB"/>
              </w:rPr>
            </w:pPr>
            <w:r w:rsidRPr="00244EF4">
              <w:rPr>
                <w:rFonts w:ascii="Garamond" w:hAnsi="Garamond" w:cstheme="minorHAnsi"/>
                <w:color w:val="000000"/>
                <w:lang w:val="en-GB"/>
              </w:rPr>
              <w:t>Captures the emotions and reactions of the character.</w:t>
            </w:r>
          </w:p>
          <w:p w14:paraId="7B1FB835" w14:textId="77777777" w:rsidR="00580011" w:rsidRPr="00244EF4" w:rsidRDefault="00580011" w:rsidP="00580011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color w:val="000000"/>
                <w:lang w:val="en-GB"/>
              </w:rPr>
              <w:t>Draws attention to a specific thing.</w:t>
            </w:r>
          </w:p>
        </w:tc>
      </w:tr>
      <w:tr w:rsidR="00580011" w:rsidRPr="003435DE" w14:paraId="4DCBA398" w14:textId="77777777" w:rsidTr="00580011">
        <w:trPr>
          <w:trHeight w:val="50"/>
        </w:trPr>
        <w:tc>
          <w:tcPr>
            <w:tcW w:w="1555" w:type="dxa"/>
          </w:tcPr>
          <w:p w14:paraId="6914C3B8" w14:textId="77777777" w:rsidR="00580011" w:rsidRPr="00244EF4" w:rsidRDefault="00580011" w:rsidP="00580011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Medium shot</w:t>
            </w:r>
          </w:p>
        </w:tc>
        <w:tc>
          <w:tcPr>
            <w:tcW w:w="8073" w:type="dxa"/>
          </w:tcPr>
          <w:p w14:paraId="5CA55570" w14:textId="77777777" w:rsidR="00580011" w:rsidRPr="00244EF4" w:rsidRDefault="00580011" w:rsidP="00262E03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color w:val="000000"/>
                <w:lang w:val="en-GB"/>
              </w:rPr>
              <w:t>Used in dialogue so that you can see the body language of the characters.</w:t>
            </w:r>
          </w:p>
        </w:tc>
      </w:tr>
      <w:tr w:rsidR="00580011" w:rsidRPr="003435DE" w14:paraId="76AE12D7" w14:textId="77777777" w:rsidTr="00580011">
        <w:tc>
          <w:tcPr>
            <w:tcW w:w="1555" w:type="dxa"/>
          </w:tcPr>
          <w:p w14:paraId="184FEC5E" w14:textId="77777777" w:rsidR="00580011" w:rsidRPr="00244EF4" w:rsidRDefault="00580011" w:rsidP="00262E03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Long shot</w:t>
            </w:r>
          </w:p>
        </w:tc>
        <w:tc>
          <w:tcPr>
            <w:tcW w:w="8073" w:type="dxa"/>
          </w:tcPr>
          <w:p w14:paraId="4D2B8613" w14:textId="77777777" w:rsidR="00580011" w:rsidRPr="00244EF4" w:rsidRDefault="00580011" w:rsidP="00262E03">
            <w:pPr>
              <w:rPr>
                <w:rFonts w:ascii="Garamond" w:hAnsi="Garamond" w:cstheme="minorHAnsi"/>
                <w:color w:val="000000"/>
                <w:lang w:val="en-GB"/>
              </w:rPr>
            </w:pPr>
            <w:r w:rsidRPr="00244EF4">
              <w:rPr>
                <w:rFonts w:ascii="Garamond" w:hAnsi="Garamond" w:cstheme="minorHAnsi"/>
                <w:color w:val="000000"/>
                <w:lang w:val="en-GB"/>
              </w:rPr>
              <w:t>Makes characters or objects appear small.</w:t>
            </w:r>
          </w:p>
          <w:p w14:paraId="19C35C06" w14:textId="77777777" w:rsidR="00580011" w:rsidRPr="00244EF4" w:rsidRDefault="00580011" w:rsidP="00262E03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color w:val="000000"/>
                <w:lang w:val="en-GB"/>
              </w:rPr>
              <w:t>Gives an overview of the whole setting/situation.</w:t>
            </w:r>
          </w:p>
        </w:tc>
      </w:tr>
    </w:tbl>
    <w:p w14:paraId="0F15B8F2" w14:textId="12059CFB" w:rsidR="00262E03" w:rsidRPr="00244EF4" w:rsidRDefault="00580011" w:rsidP="00580011">
      <w:pPr>
        <w:jc w:val="center"/>
        <w:rPr>
          <w:rFonts w:ascii="Garamond" w:hAnsi="Garamond"/>
          <w:lang w:val="en-GB"/>
        </w:rPr>
      </w:pPr>
      <w:r w:rsidRPr="00244EF4">
        <w:rPr>
          <w:rFonts w:ascii="Garamond" w:hAnsi="Garamond"/>
          <w:noProof/>
          <w:lang w:eastAsia="da-DK"/>
        </w:rPr>
        <w:drawing>
          <wp:inline distT="0" distB="0" distL="0" distR="0" wp14:anchorId="73E0668E" wp14:editId="64B9028D">
            <wp:extent cx="4091500" cy="2786342"/>
            <wp:effectExtent l="0" t="0" r="0" b="0"/>
            <wp:docPr id="2" name="Billede 2" descr="https://learnaboutfilm.com/wp-content/uploads/2018/07/lafshot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aboutfilm.com/wp-content/uploads/2018/07/lafshotsiz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137" cy="28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D2B0" w14:textId="77777777" w:rsidR="00791C30" w:rsidRPr="00244EF4" w:rsidRDefault="00791C30" w:rsidP="00791C30">
      <w:pPr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t>Exercise in identifying framings and their effect in this clip</w:t>
      </w:r>
      <w:r w:rsidR="0096734D" w:rsidRPr="00244EF4">
        <w:rPr>
          <w:rFonts w:ascii="Garamond" w:hAnsi="Garamond"/>
          <w:lang w:val="en-GB"/>
        </w:rPr>
        <w:t xml:space="preserve"> from</w:t>
      </w:r>
      <w:r w:rsidRPr="00244EF4">
        <w:rPr>
          <w:rFonts w:ascii="Garamond" w:hAnsi="Garamond"/>
          <w:lang w:val="en-GB"/>
        </w:rPr>
        <w:t xml:space="preserve"> </w:t>
      </w:r>
      <w:hyperlink r:id="rId9" w:history="1">
        <w:r w:rsidRPr="00244EF4">
          <w:rPr>
            <w:rStyle w:val="Hyperlink"/>
            <w:rFonts w:ascii="Garamond" w:hAnsi="Garamond"/>
            <w:lang w:val="en-GB"/>
          </w:rPr>
          <w:t>Lord of the Rings - The Return of the King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791C30" w:rsidRPr="003435DE" w14:paraId="55B53179" w14:textId="77777777" w:rsidTr="00791C30">
        <w:tc>
          <w:tcPr>
            <w:tcW w:w="2689" w:type="dxa"/>
          </w:tcPr>
          <w:p w14:paraId="69F37B4F" w14:textId="77777777" w:rsidR="00791C30" w:rsidRPr="00244EF4" w:rsidRDefault="00791C30" w:rsidP="00791C30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Identify the framings used</w:t>
            </w:r>
          </w:p>
        </w:tc>
        <w:tc>
          <w:tcPr>
            <w:tcW w:w="6939" w:type="dxa"/>
          </w:tcPr>
          <w:p w14:paraId="3CCE6994" w14:textId="77777777" w:rsidR="00791C30" w:rsidRPr="00244EF4" w:rsidRDefault="00791C30" w:rsidP="0096734D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Explain why those framings are used</w:t>
            </w:r>
            <w:r w:rsidR="0096734D" w:rsidRPr="00244EF4">
              <w:rPr>
                <w:rFonts w:ascii="Garamond" w:hAnsi="Garamond"/>
                <w:b/>
                <w:lang w:val="en-GB"/>
              </w:rPr>
              <w:t xml:space="preserve"> -</w:t>
            </w:r>
            <w:r w:rsidRPr="00244EF4">
              <w:rPr>
                <w:rFonts w:ascii="Garamond" w:hAnsi="Garamond"/>
                <w:b/>
                <w:lang w:val="en-GB"/>
              </w:rPr>
              <w:t xml:space="preserve"> what is the point and effect?</w:t>
            </w:r>
          </w:p>
        </w:tc>
      </w:tr>
      <w:tr w:rsidR="00791C30" w:rsidRPr="003435DE" w14:paraId="6BB18FCE" w14:textId="77777777" w:rsidTr="00791C30">
        <w:tc>
          <w:tcPr>
            <w:tcW w:w="2689" w:type="dxa"/>
          </w:tcPr>
          <w:p w14:paraId="2337DF94" w14:textId="77777777" w:rsidR="00791C30" w:rsidRPr="00244EF4" w:rsidRDefault="00791C30" w:rsidP="00791C30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6939" w:type="dxa"/>
          </w:tcPr>
          <w:p w14:paraId="3188E478" w14:textId="77777777" w:rsidR="00791C30" w:rsidRPr="00244EF4" w:rsidRDefault="00791C30" w:rsidP="00791C30">
            <w:pPr>
              <w:rPr>
                <w:rFonts w:ascii="Garamond" w:hAnsi="Garamond"/>
                <w:lang w:val="en-GB"/>
              </w:rPr>
            </w:pPr>
          </w:p>
        </w:tc>
      </w:tr>
      <w:tr w:rsidR="00791C30" w:rsidRPr="003435DE" w14:paraId="2F8E1D6C" w14:textId="77777777" w:rsidTr="00791C30">
        <w:tc>
          <w:tcPr>
            <w:tcW w:w="2689" w:type="dxa"/>
          </w:tcPr>
          <w:p w14:paraId="15E6C53A" w14:textId="77777777" w:rsidR="00791C30" w:rsidRPr="00244EF4" w:rsidRDefault="00791C30" w:rsidP="00791C30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6939" w:type="dxa"/>
          </w:tcPr>
          <w:p w14:paraId="5129116B" w14:textId="77777777" w:rsidR="00791C30" w:rsidRPr="00244EF4" w:rsidRDefault="00791C30" w:rsidP="00791C30">
            <w:pPr>
              <w:rPr>
                <w:rFonts w:ascii="Garamond" w:hAnsi="Garamond"/>
                <w:lang w:val="en-GB"/>
              </w:rPr>
            </w:pPr>
          </w:p>
        </w:tc>
      </w:tr>
      <w:tr w:rsidR="00791C30" w:rsidRPr="003435DE" w14:paraId="16C90F44" w14:textId="77777777" w:rsidTr="00791C30">
        <w:tc>
          <w:tcPr>
            <w:tcW w:w="2689" w:type="dxa"/>
          </w:tcPr>
          <w:p w14:paraId="7A0B931F" w14:textId="77777777" w:rsidR="00791C30" w:rsidRPr="00244EF4" w:rsidRDefault="00791C30" w:rsidP="00791C30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6939" w:type="dxa"/>
          </w:tcPr>
          <w:p w14:paraId="2917F2C4" w14:textId="77777777" w:rsidR="00791C30" w:rsidRPr="00244EF4" w:rsidRDefault="00791C30" w:rsidP="00791C30">
            <w:pPr>
              <w:rPr>
                <w:rFonts w:ascii="Garamond" w:hAnsi="Garamond"/>
                <w:lang w:val="en-GB"/>
              </w:rPr>
            </w:pPr>
          </w:p>
        </w:tc>
      </w:tr>
      <w:tr w:rsidR="00791C30" w:rsidRPr="003435DE" w14:paraId="6AD9CD48" w14:textId="77777777" w:rsidTr="00791C30">
        <w:tc>
          <w:tcPr>
            <w:tcW w:w="2689" w:type="dxa"/>
          </w:tcPr>
          <w:p w14:paraId="3A5B50D0" w14:textId="77777777" w:rsidR="00791C30" w:rsidRPr="00244EF4" w:rsidRDefault="00791C30" w:rsidP="00791C30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6939" w:type="dxa"/>
          </w:tcPr>
          <w:p w14:paraId="5C37FC60" w14:textId="77777777" w:rsidR="00791C30" w:rsidRPr="00244EF4" w:rsidRDefault="00791C30" w:rsidP="00791C30">
            <w:pPr>
              <w:rPr>
                <w:rFonts w:ascii="Garamond" w:hAnsi="Garamond"/>
                <w:lang w:val="en-GB"/>
              </w:rPr>
            </w:pPr>
          </w:p>
        </w:tc>
      </w:tr>
      <w:tr w:rsidR="00791C30" w:rsidRPr="003435DE" w14:paraId="5D441B6A" w14:textId="77777777" w:rsidTr="00791C30">
        <w:tc>
          <w:tcPr>
            <w:tcW w:w="2689" w:type="dxa"/>
          </w:tcPr>
          <w:p w14:paraId="40A53E44" w14:textId="77777777" w:rsidR="00791C30" w:rsidRPr="00244EF4" w:rsidRDefault="00791C30" w:rsidP="00791C30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6939" w:type="dxa"/>
          </w:tcPr>
          <w:p w14:paraId="1E527AF7" w14:textId="77777777" w:rsidR="00791C30" w:rsidRPr="00244EF4" w:rsidRDefault="00791C30" w:rsidP="00791C30">
            <w:pPr>
              <w:rPr>
                <w:rFonts w:ascii="Garamond" w:hAnsi="Garamond"/>
                <w:lang w:val="en-GB"/>
              </w:rPr>
            </w:pPr>
          </w:p>
        </w:tc>
      </w:tr>
    </w:tbl>
    <w:p w14:paraId="18DC8881" w14:textId="77777777" w:rsidR="00791C30" w:rsidRPr="00244EF4" w:rsidRDefault="00791C30" w:rsidP="00791C30">
      <w:pPr>
        <w:rPr>
          <w:rFonts w:ascii="Garamond" w:hAnsi="Garamond"/>
          <w:lang w:val="en-GB"/>
        </w:rPr>
      </w:pPr>
    </w:p>
    <w:p w14:paraId="5F6D6BEB" w14:textId="77777777" w:rsidR="00580011" w:rsidRPr="00244EF4" w:rsidRDefault="00580011" w:rsidP="00580011">
      <w:pPr>
        <w:pStyle w:val="Heading2"/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lastRenderedPageBreak/>
        <w:t>Angles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215"/>
      </w:tblGrid>
      <w:tr w:rsidR="00CE6960" w:rsidRPr="003435DE" w14:paraId="1C32E957" w14:textId="77777777" w:rsidTr="00CE6960">
        <w:tc>
          <w:tcPr>
            <w:tcW w:w="1413" w:type="dxa"/>
          </w:tcPr>
          <w:p w14:paraId="03D1F2E9" w14:textId="77777777" w:rsidR="00CE6960" w:rsidRPr="00244EF4" w:rsidRDefault="00CE6960" w:rsidP="00CE6960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Eye level</w:t>
            </w:r>
          </w:p>
        </w:tc>
        <w:tc>
          <w:tcPr>
            <w:tcW w:w="8215" w:type="dxa"/>
          </w:tcPr>
          <w:p w14:paraId="286094A3" w14:textId="77777777" w:rsidR="00CE6960" w:rsidRPr="00244EF4" w:rsidRDefault="00CE6960" w:rsidP="00CE6960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color w:val="000000"/>
                <w:lang w:val="en-GB"/>
              </w:rPr>
              <w:t>The camera is placed at the same level as the characters or objects.</w:t>
            </w:r>
          </w:p>
        </w:tc>
      </w:tr>
      <w:tr w:rsidR="00CE6960" w:rsidRPr="003435DE" w14:paraId="3C3467A1" w14:textId="77777777" w:rsidTr="00CE6960">
        <w:tc>
          <w:tcPr>
            <w:tcW w:w="1413" w:type="dxa"/>
          </w:tcPr>
          <w:p w14:paraId="682E63F4" w14:textId="77777777" w:rsidR="00CE6960" w:rsidRPr="00244EF4" w:rsidRDefault="00CE6960" w:rsidP="00CE6960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Low angle</w:t>
            </w:r>
          </w:p>
        </w:tc>
        <w:tc>
          <w:tcPr>
            <w:tcW w:w="8215" w:type="dxa"/>
          </w:tcPr>
          <w:p w14:paraId="56BD6E11" w14:textId="77777777" w:rsidR="00CE6960" w:rsidRPr="00244EF4" w:rsidRDefault="00CE6960" w:rsidP="00CE6960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color w:val="000000"/>
                <w:lang w:val="en-GB"/>
              </w:rPr>
              <w:t>The camera is placed below the person or object. This may be used to make characters look powerful and/or arrogant.</w:t>
            </w:r>
          </w:p>
        </w:tc>
      </w:tr>
      <w:tr w:rsidR="00CE6960" w:rsidRPr="003435DE" w14:paraId="7196B71B" w14:textId="77777777" w:rsidTr="00CE6960">
        <w:tc>
          <w:tcPr>
            <w:tcW w:w="1413" w:type="dxa"/>
          </w:tcPr>
          <w:p w14:paraId="41786314" w14:textId="77777777" w:rsidR="00CE6960" w:rsidRPr="00244EF4" w:rsidRDefault="00CE6960" w:rsidP="00CE6960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High angle</w:t>
            </w:r>
          </w:p>
        </w:tc>
        <w:tc>
          <w:tcPr>
            <w:tcW w:w="8215" w:type="dxa"/>
          </w:tcPr>
          <w:p w14:paraId="427DDD11" w14:textId="77777777" w:rsidR="00CE6960" w:rsidRPr="00244EF4" w:rsidRDefault="00CE6960" w:rsidP="00CE6960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color w:val="000000"/>
                <w:lang w:val="en-GB"/>
              </w:rPr>
              <w:t>The camera is placed above the person or object. Usually, this gives the viewer a sense of overview of the scene and at the same time makes the characters and objects look small.</w:t>
            </w:r>
          </w:p>
        </w:tc>
      </w:tr>
    </w:tbl>
    <w:p w14:paraId="3DFB7029" w14:textId="77777777" w:rsidR="002E194D" w:rsidRPr="00244EF4" w:rsidRDefault="00CE6960" w:rsidP="002E194D">
      <w:pPr>
        <w:rPr>
          <w:rFonts w:ascii="Garamond" w:hAnsi="Garamond"/>
          <w:lang w:val="en-GB"/>
        </w:rPr>
      </w:pPr>
      <w:r w:rsidRPr="00244EF4">
        <w:rPr>
          <w:rFonts w:ascii="Garamond" w:hAnsi="Garamond"/>
          <w:noProof/>
          <w:lang w:eastAsia="da-DK"/>
        </w:rPr>
        <w:drawing>
          <wp:inline distT="0" distB="0" distL="0" distR="0" wp14:anchorId="4B45938C" wp14:editId="473A3987">
            <wp:extent cx="6108700" cy="2863850"/>
            <wp:effectExtent l="0" t="0" r="635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975A" w14:textId="77777777" w:rsidR="00CE6960" w:rsidRPr="00244EF4" w:rsidRDefault="00791C30" w:rsidP="002E194D">
      <w:pPr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t>Exercise in identifying angles and their effect in this short clip</w:t>
      </w:r>
      <w:r w:rsidR="0096734D" w:rsidRPr="00244EF4">
        <w:rPr>
          <w:rFonts w:ascii="Garamond" w:hAnsi="Garamond"/>
          <w:lang w:val="en-GB"/>
        </w:rPr>
        <w:t xml:space="preserve"> from</w:t>
      </w:r>
      <w:r w:rsidRPr="00244EF4">
        <w:rPr>
          <w:rFonts w:ascii="Garamond" w:hAnsi="Garamond"/>
          <w:lang w:val="en-GB"/>
        </w:rPr>
        <w:t xml:space="preserve"> </w:t>
      </w:r>
      <w:hyperlink r:id="rId11" w:history="1">
        <w:r w:rsidR="0096734D" w:rsidRPr="00244EF4">
          <w:rPr>
            <w:rStyle w:val="Hyperlink"/>
            <w:rFonts w:ascii="Garamond" w:hAnsi="Garamond"/>
            <w:lang w:val="en-GB"/>
          </w:rPr>
          <w:t>Scrubs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96734D" w:rsidRPr="003435DE" w14:paraId="38DD85C0" w14:textId="77777777" w:rsidTr="0096734D">
        <w:tc>
          <w:tcPr>
            <w:tcW w:w="2547" w:type="dxa"/>
          </w:tcPr>
          <w:p w14:paraId="1B5D5C52" w14:textId="77777777" w:rsidR="0096734D" w:rsidRPr="00244EF4" w:rsidRDefault="0096734D" w:rsidP="0096734D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Identify the angles used</w:t>
            </w:r>
          </w:p>
        </w:tc>
        <w:tc>
          <w:tcPr>
            <w:tcW w:w="7081" w:type="dxa"/>
          </w:tcPr>
          <w:p w14:paraId="67AB7CBE" w14:textId="77777777" w:rsidR="0096734D" w:rsidRPr="00244EF4" w:rsidRDefault="0096734D" w:rsidP="0096734D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Explain why those framings are used - what is the point and effect?</w:t>
            </w:r>
          </w:p>
        </w:tc>
      </w:tr>
      <w:tr w:rsidR="0096734D" w:rsidRPr="003435DE" w14:paraId="207A5728" w14:textId="77777777" w:rsidTr="0096734D">
        <w:tc>
          <w:tcPr>
            <w:tcW w:w="2547" w:type="dxa"/>
          </w:tcPr>
          <w:p w14:paraId="2560F2D7" w14:textId="77777777" w:rsidR="0096734D" w:rsidRPr="00244EF4" w:rsidRDefault="0096734D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7081" w:type="dxa"/>
          </w:tcPr>
          <w:p w14:paraId="1350DEA7" w14:textId="77777777" w:rsidR="0096734D" w:rsidRPr="00244EF4" w:rsidRDefault="0096734D" w:rsidP="0096734D">
            <w:pPr>
              <w:rPr>
                <w:rFonts w:ascii="Garamond" w:hAnsi="Garamond"/>
                <w:lang w:val="en-GB"/>
              </w:rPr>
            </w:pPr>
          </w:p>
        </w:tc>
      </w:tr>
      <w:tr w:rsidR="0096734D" w:rsidRPr="003435DE" w14:paraId="02676BFF" w14:textId="77777777" w:rsidTr="0096734D">
        <w:tc>
          <w:tcPr>
            <w:tcW w:w="2547" w:type="dxa"/>
          </w:tcPr>
          <w:p w14:paraId="106E4CA3" w14:textId="77777777" w:rsidR="0096734D" w:rsidRPr="00244EF4" w:rsidRDefault="0096734D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7081" w:type="dxa"/>
          </w:tcPr>
          <w:p w14:paraId="727EB80B" w14:textId="77777777" w:rsidR="0096734D" w:rsidRPr="00244EF4" w:rsidRDefault="0096734D" w:rsidP="0096734D">
            <w:pPr>
              <w:rPr>
                <w:rFonts w:ascii="Garamond" w:hAnsi="Garamond"/>
                <w:lang w:val="en-GB"/>
              </w:rPr>
            </w:pPr>
          </w:p>
        </w:tc>
      </w:tr>
      <w:tr w:rsidR="0096734D" w:rsidRPr="003435DE" w14:paraId="03638055" w14:textId="77777777" w:rsidTr="0096734D">
        <w:tc>
          <w:tcPr>
            <w:tcW w:w="2547" w:type="dxa"/>
          </w:tcPr>
          <w:p w14:paraId="54A6BBA0" w14:textId="77777777" w:rsidR="0096734D" w:rsidRPr="00244EF4" w:rsidRDefault="0096734D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7081" w:type="dxa"/>
          </w:tcPr>
          <w:p w14:paraId="1B78C67E" w14:textId="77777777" w:rsidR="0096734D" w:rsidRPr="00244EF4" w:rsidRDefault="0096734D" w:rsidP="0096734D">
            <w:pPr>
              <w:rPr>
                <w:rFonts w:ascii="Garamond" w:hAnsi="Garamond"/>
                <w:lang w:val="en-GB"/>
              </w:rPr>
            </w:pPr>
          </w:p>
        </w:tc>
      </w:tr>
    </w:tbl>
    <w:p w14:paraId="1B3EE4F8" w14:textId="77777777" w:rsidR="0096734D" w:rsidRPr="00244EF4" w:rsidRDefault="0096734D" w:rsidP="0096734D">
      <w:pPr>
        <w:pStyle w:val="Heading2"/>
        <w:rPr>
          <w:rFonts w:ascii="Garamond" w:hAnsi="Garamond"/>
          <w:lang w:val="en-GB"/>
        </w:rPr>
      </w:pPr>
    </w:p>
    <w:p w14:paraId="56E2B863" w14:textId="77777777" w:rsidR="0096734D" w:rsidRPr="00244EF4" w:rsidRDefault="0096734D" w:rsidP="0096734D">
      <w:pPr>
        <w:pStyle w:val="Heading2"/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t>Sound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4C18E5" w:rsidRPr="003435DE" w14:paraId="08D96CE5" w14:textId="77777777" w:rsidTr="004C18E5">
        <w:tc>
          <w:tcPr>
            <w:tcW w:w="2547" w:type="dxa"/>
          </w:tcPr>
          <w:p w14:paraId="249C7B1E" w14:textId="3550B6F2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Diegetic sound</w:t>
            </w:r>
          </w:p>
        </w:tc>
        <w:tc>
          <w:tcPr>
            <w:tcW w:w="7081" w:type="dxa"/>
          </w:tcPr>
          <w:p w14:paraId="222BE413" w14:textId="76124228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color w:val="000000"/>
                <w:lang w:val="en-GB"/>
              </w:rPr>
              <w:t>Sound from the world of the film.</w:t>
            </w:r>
          </w:p>
        </w:tc>
      </w:tr>
      <w:tr w:rsidR="004C18E5" w:rsidRPr="003435DE" w14:paraId="7873375B" w14:textId="77777777" w:rsidTr="004C18E5">
        <w:tc>
          <w:tcPr>
            <w:tcW w:w="2547" w:type="dxa"/>
          </w:tcPr>
          <w:p w14:paraId="18334551" w14:textId="3F448A52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Non-diegetic sound</w:t>
            </w:r>
          </w:p>
        </w:tc>
        <w:tc>
          <w:tcPr>
            <w:tcW w:w="7081" w:type="dxa"/>
          </w:tcPr>
          <w:p w14:paraId="01F6E9C7" w14:textId="2F435C83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color w:val="000000"/>
                <w:lang w:val="en-GB"/>
              </w:rPr>
              <w:t>Sound from outside the world of the film.</w:t>
            </w:r>
          </w:p>
        </w:tc>
      </w:tr>
      <w:tr w:rsidR="004C18E5" w:rsidRPr="003435DE" w14:paraId="53BFF3C1" w14:textId="77777777" w:rsidTr="004C18E5">
        <w:tc>
          <w:tcPr>
            <w:tcW w:w="2547" w:type="dxa"/>
          </w:tcPr>
          <w:p w14:paraId="771F8383" w14:textId="232AC2D6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Contrapuntal sound</w:t>
            </w:r>
          </w:p>
        </w:tc>
        <w:tc>
          <w:tcPr>
            <w:tcW w:w="7081" w:type="dxa"/>
          </w:tcPr>
          <w:p w14:paraId="0F052743" w14:textId="453D2788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lang w:val="en-GB"/>
              </w:rPr>
              <w:t>Sound that is contrast to what is going on (e.g. happy music and a murder).</w:t>
            </w:r>
          </w:p>
        </w:tc>
      </w:tr>
      <w:tr w:rsidR="004C18E5" w:rsidRPr="003435DE" w14:paraId="7898CD48" w14:textId="77777777" w:rsidTr="004C18E5">
        <w:tc>
          <w:tcPr>
            <w:tcW w:w="2547" w:type="dxa"/>
          </w:tcPr>
          <w:p w14:paraId="05F718B8" w14:textId="7239CC30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Sound effects</w:t>
            </w:r>
          </w:p>
        </w:tc>
        <w:tc>
          <w:tcPr>
            <w:tcW w:w="7081" w:type="dxa"/>
          </w:tcPr>
          <w:p w14:paraId="737C0A01" w14:textId="56535F19" w:rsidR="004C18E5" w:rsidRPr="00244EF4" w:rsidRDefault="004C18E5" w:rsidP="004C18E5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lang w:val="en-GB"/>
              </w:rPr>
              <w:t>Non-diegetic sound effects other than music and dialogue.</w:t>
            </w:r>
          </w:p>
        </w:tc>
      </w:tr>
      <w:tr w:rsidR="004C18E5" w:rsidRPr="003435DE" w14:paraId="55B4DEDC" w14:textId="77777777" w:rsidTr="004C18E5">
        <w:tc>
          <w:tcPr>
            <w:tcW w:w="2547" w:type="dxa"/>
          </w:tcPr>
          <w:p w14:paraId="19084C5A" w14:textId="2BCF0FD7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Music</w:t>
            </w:r>
          </w:p>
        </w:tc>
        <w:tc>
          <w:tcPr>
            <w:tcW w:w="7081" w:type="dxa"/>
          </w:tcPr>
          <w:p w14:paraId="6E65E2A6" w14:textId="26048081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lang w:val="en-GB"/>
              </w:rPr>
              <w:t>Non-diegetic music added to create atmosphere.</w:t>
            </w:r>
          </w:p>
        </w:tc>
      </w:tr>
      <w:tr w:rsidR="004C18E5" w:rsidRPr="003435DE" w14:paraId="131EE91A" w14:textId="77777777" w:rsidTr="004C18E5">
        <w:tc>
          <w:tcPr>
            <w:tcW w:w="2547" w:type="dxa"/>
          </w:tcPr>
          <w:p w14:paraId="16D66EC6" w14:textId="04DBE843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Voice-over/narration</w:t>
            </w:r>
          </w:p>
        </w:tc>
        <w:tc>
          <w:tcPr>
            <w:tcW w:w="7081" w:type="dxa"/>
          </w:tcPr>
          <w:p w14:paraId="3B645508" w14:textId="587B9CB7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color w:val="000000"/>
                <w:lang w:val="en-GB"/>
              </w:rPr>
              <w:t>Words spoken by somebody off-screen.</w:t>
            </w:r>
          </w:p>
        </w:tc>
      </w:tr>
      <w:tr w:rsidR="004C18E5" w:rsidRPr="00244EF4" w14:paraId="7B76ABC1" w14:textId="77777777" w:rsidTr="004C18E5">
        <w:tc>
          <w:tcPr>
            <w:tcW w:w="2547" w:type="dxa"/>
          </w:tcPr>
          <w:p w14:paraId="23E15214" w14:textId="6DB3ABF8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Silence</w:t>
            </w:r>
          </w:p>
        </w:tc>
        <w:tc>
          <w:tcPr>
            <w:tcW w:w="7081" w:type="dxa"/>
          </w:tcPr>
          <w:p w14:paraId="1616959F" w14:textId="180EF144" w:rsidR="004C18E5" w:rsidRPr="00244EF4" w:rsidRDefault="004C18E5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color w:val="000000"/>
                <w:lang w:val="en-GB"/>
              </w:rPr>
              <w:t>No sound.</w:t>
            </w:r>
          </w:p>
        </w:tc>
      </w:tr>
    </w:tbl>
    <w:p w14:paraId="1ED122C8" w14:textId="77777777" w:rsidR="00347DD0" w:rsidRDefault="00347DD0" w:rsidP="0096734D">
      <w:pPr>
        <w:rPr>
          <w:rFonts w:ascii="Garamond" w:hAnsi="Garamond"/>
          <w:lang w:val="en-GB"/>
        </w:rPr>
      </w:pPr>
    </w:p>
    <w:p w14:paraId="45FD914C" w14:textId="77777777" w:rsidR="00347DD0" w:rsidRDefault="00347DD0" w:rsidP="0096734D">
      <w:pPr>
        <w:rPr>
          <w:rFonts w:ascii="Garamond" w:hAnsi="Garamond"/>
          <w:lang w:val="en-GB"/>
        </w:rPr>
      </w:pPr>
    </w:p>
    <w:p w14:paraId="52C893F1" w14:textId="58300A07" w:rsidR="0096734D" w:rsidRPr="00244EF4" w:rsidRDefault="004C18E5" w:rsidP="0096734D">
      <w:pPr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t>E</w:t>
      </w:r>
      <w:r w:rsidR="002E50BF" w:rsidRPr="00244EF4">
        <w:rPr>
          <w:rFonts w:ascii="Garamond" w:hAnsi="Garamond"/>
          <w:lang w:val="en-GB"/>
        </w:rPr>
        <w:t>xercise</w:t>
      </w:r>
      <w:r w:rsidRPr="00244EF4">
        <w:rPr>
          <w:rFonts w:ascii="Garamond" w:hAnsi="Garamond"/>
          <w:lang w:val="en-GB"/>
        </w:rPr>
        <w:t xml:space="preserve"> in identifying what type of sound is used and the effect in </w:t>
      </w:r>
      <w:hyperlink r:id="rId12" w:history="1">
        <w:r w:rsidRPr="00244EF4">
          <w:rPr>
            <w:rStyle w:val="Hyperlink"/>
            <w:rFonts w:ascii="Garamond" w:hAnsi="Garamond"/>
            <w:lang w:val="en-GB"/>
          </w:rPr>
          <w:t>Elemental</w:t>
        </w:r>
      </w:hyperlink>
      <w:r w:rsidRPr="00244EF4">
        <w:rPr>
          <w:rFonts w:ascii="Garamond" w:hAnsi="Garamond"/>
          <w:lang w:val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4C18E5" w:rsidRPr="003435DE" w14:paraId="6418879A" w14:textId="77777777" w:rsidTr="002E50BF">
        <w:tc>
          <w:tcPr>
            <w:tcW w:w="3823" w:type="dxa"/>
          </w:tcPr>
          <w:p w14:paraId="7B4DB9F8" w14:textId="77777777" w:rsidR="004C18E5" w:rsidRPr="00244EF4" w:rsidRDefault="004C18E5" w:rsidP="0096734D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Identify the types of sound</w:t>
            </w:r>
          </w:p>
          <w:p w14:paraId="3CEEB0FD" w14:textId="45951AB3" w:rsidR="004C18E5" w:rsidRPr="00244EF4" w:rsidRDefault="002E50BF" w:rsidP="0096734D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lang w:val="en-GB"/>
              </w:rPr>
              <w:t>(One sound can tick more than one box)</w:t>
            </w:r>
          </w:p>
        </w:tc>
        <w:tc>
          <w:tcPr>
            <w:tcW w:w="5805" w:type="dxa"/>
          </w:tcPr>
          <w:p w14:paraId="41833782" w14:textId="77777777" w:rsidR="002E50BF" w:rsidRPr="00244EF4" w:rsidRDefault="002E50BF" w:rsidP="002E50BF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 xml:space="preserve">Explain why that sound is used </w:t>
            </w:r>
          </w:p>
          <w:p w14:paraId="2C08AE6E" w14:textId="21FB51F0" w:rsidR="004C18E5" w:rsidRPr="00244EF4" w:rsidRDefault="002E50BF" w:rsidP="002E50BF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What is the point and effect?</w:t>
            </w:r>
          </w:p>
        </w:tc>
      </w:tr>
      <w:tr w:rsidR="004C18E5" w:rsidRPr="003435DE" w14:paraId="41030F1A" w14:textId="77777777" w:rsidTr="002E50BF">
        <w:tc>
          <w:tcPr>
            <w:tcW w:w="3823" w:type="dxa"/>
          </w:tcPr>
          <w:p w14:paraId="4996953A" w14:textId="77777777" w:rsidR="004C18E5" w:rsidRPr="00244EF4" w:rsidRDefault="004C18E5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5805" w:type="dxa"/>
          </w:tcPr>
          <w:p w14:paraId="30E7A072" w14:textId="77777777" w:rsidR="004C18E5" w:rsidRPr="00244EF4" w:rsidRDefault="004C18E5" w:rsidP="0096734D">
            <w:pPr>
              <w:rPr>
                <w:rFonts w:ascii="Garamond" w:hAnsi="Garamond"/>
                <w:lang w:val="en-GB"/>
              </w:rPr>
            </w:pPr>
          </w:p>
        </w:tc>
      </w:tr>
      <w:tr w:rsidR="004C18E5" w:rsidRPr="003435DE" w14:paraId="15259341" w14:textId="77777777" w:rsidTr="002E50BF">
        <w:tc>
          <w:tcPr>
            <w:tcW w:w="3823" w:type="dxa"/>
          </w:tcPr>
          <w:p w14:paraId="1C171064" w14:textId="77777777" w:rsidR="004C18E5" w:rsidRPr="00244EF4" w:rsidRDefault="004C18E5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5805" w:type="dxa"/>
          </w:tcPr>
          <w:p w14:paraId="3BDC7FF4" w14:textId="77777777" w:rsidR="004C18E5" w:rsidRPr="00244EF4" w:rsidRDefault="004C18E5" w:rsidP="0096734D">
            <w:pPr>
              <w:rPr>
                <w:rFonts w:ascii="Garamond" w:hAnsi="Garamond"/>
                <w:lang w:val="en-GB"/>
              </w:rPr>
            </w:pPr>
          </w:p>
        </w:tc>
      </w:tr>
      <w:tr w:rsidR="004C18E5" w:rsidRPr="003435DE" w14:paraId="74C6369D" w14:textId="77777777" w:rsidTr="002E50BF">
        <w:tc>
          <w:tcPr>
            <w:tcW w:w="3823" w:type="dxa"/>
          </w:tcPr>
          <w:p w14:paraId="5D8ECF65" w14:textId="77777777" w:rsidR="004C18E5" w:rsidRPr="00244EF4" w:rsidRDefault="004C18E5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5805" w:type="dxa"/>
          </w:tcPr>
          <w:p w14:paraId="4AB74B07" w14:textId="77777777" w:rsidR="004C18E5" w:rsidRPr="00244EF4" w:rsidRDefault="004C18E5" w:rsidP="0096734D">
            <w:pPr>
              <w:rPr>
                <w:rFonts w:ascii="Garamond" w:hAnsi="Garamond"/>
                <w:lang w:val="en-GB"/>
              </w:rPr>
            </w:pPr>
          </w:p>
        </w:tc>
      </w:tr>
      <w:tr w:rsidR="00445B01" w:rsidRPr="003435DE" w14:paraId="64DA995A" w14:textId="77777777" w:rsidTr="002E50BF">
        <w:tc>
          <w:tcPr>
            <w:tcW w:w="3823" w:type="dxa"/>
          </w:tcPr>
          <w:p w14:paraId="06CDCD0F" w14:textId="77777777" w:rsidR="00445B01" w:rsidRPr="00244EF4" w:rsidRDefault="00445B01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5805" w:type="dxa"/>
          </w:tcPr>
          <w:p w14:paraId="20407BD0" w14:textId="77777777" w:rsidR="00445B01" w:rsidRPr="00244EF4" w:rsidRDefault="00445B01" w:rsidP="0096734D">
            <w:pPr>
              <w:rPr>
                <w:rFonts w:ascii="Garamond" w:hAnsi="Garamond"/>
                <w:lang w:val="en-GB"/>
              </w:rPr>
            </w:pPr>
          </w:p>
        </w:tc>
      </w:tr>
    </w:tbl>
    <w:p w14:paraId="53ECB68F" w14:textId="2BBBF9E3" w:rsidR="004868B8" w:rsidRDefault="004868B8">
      <w:pPr>
        <w:rPr>
          <w:rFonts w:ascii="Garamond" w:eastAsiaTheme="majorEastAsia" w:hAnsi="Garamond" w:cstheme="majorBidi"/>
          <w:color w:val="2E74B5" w:themeColor="accent1" w:themeShade="BF"/>
          <w:sz w:val="26"/>
          <w:szCs w:val="26"/>
          <w:lang w:val="en-GB"/>
        </w:rPr>
      </w:pPr>
    </w:p>
    <w:p w14:paraId="7C847E89" w14:textId="163A416D" w:rsidR="004E7EC4" w:rsidRPr="00244EF4" w:rsidRDefault="004E7EC4" w:rsidP="004E7EC4">
      <w:pPr>
        <w:pStyle w:val="Heading2"/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lastRenderedPageBreak/>
        <w:t>Colour/lighting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4E7EC4" w:rsidRPr="003435DE" w14:paraId="68983D04" w14:textId="77777777" w:rsidTr="00C41BAE">
        <w:tc>
          <w:tcPr>
            <w:tcW w:w="2263" w:type="dxa"/>
          </w:tcPr>
          <w:p w14:paraId="107799BB" w14:textId="268BE727" w:rsidR="004E7EC4" w:rsidRPr="00244EF4" w:rsidRDefault="00C41BAE" w:rsidP="004E7EC4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b/>
                <w:bCs/>
                <w:color w:val="000000"/>
                <w:lang w:val="en-GB"/>
              </w:rPr>
              <w:t>Low-key lighting:</w:t>
            </w:r>
          </w:p>
        </w:tc>
        <w:tc>
          <w:tcPr>
            <w:tcW w:w="7365" w:type="dxa"/>
          </w:tcPr>
          <w:p w14:paraId="575164E3" w14:textId="6BB80C7D" w:rsidR="004E7EC4" w:rsidRPr="00244EF4" w:rsidRDefault="00C41BAE" w:rsidP="00C41BAE">
            <w:pPr>
              <w:rPr>
                <w:rFonts w:ascii="Garamond" w:hAnsi="Garamond"/>
                <w:lang w:val="en-GB"/>
              </w:rPr>
            </w:pPr>
            <w:proofErr w:type="gramStart"/>
            <w:r w:rsidRPr="00244EF4">
              <w:rPr>
                <w:rFonts w:ascii="Garamond" w:hAnsi="Garamond"/>
                <w:color w:val="000000"/>
                <w:lang w:val="en-GB"/>
              </w:rPr>
              <w:t>Usually</w:t>
            </w:r>
            <w:proofErr w:type="gramEnd"/>
            <w:r w:rsidRPr="00244EF4">
              <w:rPr>
                <w:rFonts w:ascii="Garamond" w:hAnsi="Garamond"/>
                <w:color w:val="000000"/>
                <w:lang w:val="en-GB"/>
              </w:rPr>
              <w:t xml:space="preserve"> to create a tense atmosphere with suspense, mystery, or horror because of the various shadows and darkness a low-key lighting generates.</w:t>
            </w:r>
          </w:p>
        </w:tc>
      </w:tr>
      <w:tr w:rsidR="004E7EC4" w:rsidRPr="003435DE" w14:paraId="3E5DF41F" w14:textId="77777777" w:rsidTr="00C41BAE">
        <w:tc>
          <w:tcPr>
            <w:tcW w:w="2263" w:type="dxa"/>
          </w:tcPr>
          <w:p w14:paraId="3369B984" w14:textId="048A8DDD" w:rsidR="004E7EC4" w:rsidRPr="00244EF4" w:rsidRDefault="00C41BAE" w:rsidP="004E7EC4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b/>
                <w:bCs/>
                <w:color w:val="000000"/>
                <w:lang w:val="en-GB"/>
              </w:rPr>
              <w:t>High-key lighting:</w:t>
            </w:r>
          </w:p>
        </w:tc>
        <w:tc>
          <w:tcPr>
            <w:tcW w:w="7365" w:type="dxa"/>
          </w:tcPr>
          <w:p w14:paraId="79FEC87A" w14:textId="1108C674" w:rsidR="004E7EC4" w:rsidRPr="00244EF4" w:rsidRDefault="00C41BAE" w:rsidP="00C41BAE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 xml:space="preserve">Usually to create a light-hearted </w:t>
            </w:r>
            <w:proofErr w:type="gramStart"/>
            <w:r w:rsidRPr="00244EF4">
              <w:rPr>
                <w:rFonts w:ascii="Garamond" w:hAnsi="Garamond"/>
                <w:color w:val="000000"/>
                <w:lang w:val="en-GB"/>
              </w:rPr>
              <w:t>atmosphere, but</w:t>
            </w:r>
            <w:proofErr w:type="gramEnd"/>
            <w:r w:rsidRPr="00244EF4">
              <w:rPr>
                <w:rFonts w:ascii="Garamond" w:hAnsi="Garamond"/>
                <w:color w:val="000000"/>
                <w:lang w:val="en-GB"/>
              </w:rPr>
              <w:t xml:space="preserve"> can be used as a contrast to earlier scenes, so that the characters need to adjust to the very lit setting.</w:t>
            </w:r>
          </w:p>
        </w:tc>
      </w:tr>
      <w:tr w:rsidR="004E7EC4" w:rsidRPr="003435DE" w14:paraId="04F311D8" w14:textId="77777777" w:rsidTr="00C41BAE">
        <w:tc>
          <w:tcPr>
            <w:tcW w:w="2263" w:type="dxa"/>
          </w:tcPr>
          <w:p w14:paraId="356B1038" w14:textId="16662901" w:rsidR="004E7EC4" w:rsidRPr="00244EF4" w:rsidRDefault="00C41BAE" w:rsidP="004E7EC4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b/>
                <w:bCs/>
                <w:color w:val="000000"/>
                <w:lang w:val="en-GB"/>
              </w:rPr>
              <w:t>Cold colour palette:</w:t>
            </w:r>
          </w:p>
        </w:tc>
        <w:tc>
          <w:tcPr>
            <w:tcW w:w="7365" w:type="dxa"/>
          </w:tcPr>
          <w:p w14:paraId="675A0EB5" w14:textId="5473640D" w:rsidR="004E7EC4" w:rsidRPr="00244EF4" w:rsidRDefault="00C41BAE" w:rsidP="00C41BAE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Usually to indicate a cold, sad, or depressing atmosphere because of the cold colours and the distance between setting and characters these generate.</w:t>
            </w:r>
          </w:p>
        </w:tc>
      </w:tr>
      <w:tr w:rsidR="004E7EC4" w:rsidRPr="003435DE" w14:paraId="3054AFBA" w14:textId="77777777" w:rsidTr="00C41BAE">
        <w:tc>
          <w:tcPr>
            <w:tcW w:w="2263" w:type="dxa"/>
          </w:tcPr>
          <w:p w14:paraId="7C004802" w14:textId="22B5BC0C" w:rsidR="004E7EC4" w:rsidRPr="00244EF4" w:rsidRDefault="00C41BAE" w:rsidP="004E7EC4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b/>
                <w:bCs/>
                <w:color w:val="000000"/>
                <w:lang w:val="en-GB"/>
              </w:rPr>
              <w:t>Warm colour palette:</w:t>
            </w:r>
          </w:p>
        </w:tc>
        <w:tc>
          <w:tcPr>
            <w:tcW w:w="7365" w:type="dxa"/>
          </w:tcPr>
          <w:p w14:paraId="31D76BF0" w14:textId="2EF86283" w:rsidR="004E7EC4" w:rsidRPr="00244EF4" w:rsidRDefault="00C41BAE" w:rsidP="00C41BAE">
            <w:pPr>
              <w:rPr>
                <w:rFonts w:ascii="Garamond" w:hAnsi="Garamond"/>
                <w:lang w:val="en-GB"/>
              </w:rPr>
            </w:pPr>
            <w:proofErr w:type="gramStart"/>
            <w:r w:rsidRPr="00244EF4">
              <w:rPr>
                <w:rFonts w:ascii="Garamond" w:hAnsi="Garamond"/>
                <w:color w:val="000000"/>
                <w:lang w:val="en-GB"/>
              </w:rPr>
              <w:t>Usually</w:t>
            </w:r>
            <w:proofErr w:type="gramEnd"/>
            <w:r w:rsidRPr="00244EF4">
              <w:rPr>
                <w:rFonts w:ascii="Garamond" w:hAnsi="Garamond"/>
                <w:color w:val="000000"/>
                <w:lang w:val="en-GB"/>
              </w:rPr>
              <w:t xml:space="preserve"> to indicate a cozy and heartwarming atmosphere because of the warm colours and the closeness between the setting and characters these generate.</w:t>
            </w:r>
          </w:p>
        </w:tc>
      </w:tr>
    </w:tbl>
    <w:p w14:paraId="5CE7D249" w14:textId="77777777" w:rsidR="004E7EC4" w:rsidRPr="00244EF4" w:rsidRDefault="004E7EC4" w:rsidP="004E7EC4">
      <w:pPr>
        <w:rPr>
          <w:rFonts w:ascii="Garamond" w:hAnsi="Garamond"/>
          <w:lang w:val="en-GB"/>
        </w:rPr>
      </w:pPr>
    </w:p>
    <w:p w14:paraId="640B27C5" w14:textId="2F5250EF" w:rsidR="004E7EC4" w:rsidRPr="00244EF4" w:rsidRDefault="004E7EC4" w:rsidP="0096734D">
      <w:pPr>
        <w:rPr>
          <w:rFonts w:ascii="Garamond" w:hAnsi="Garamond"/>
          <w:lang w:val="en-GB"/>
        </w:rPr>
      </w:pPr>
      <w:r w:rsidRPr="00244EF4">
        <w:rPr>
          <w:rFonts w:ascii="Garamond" w:hAnsi="Garamond"/>
          <w:noProof/>
          <w:lang w:eastAsia="da-DK"/>
        </w:rPr>
        <w:drawing>
          <wp:inline distT="0" distB="0" distL="0" distR="0" wp14:anchorId="72E46FDD" wp14:editId="548784B6">
            <wp:extent cx="3053644" cy="1857375"/>
            <wp:effectExtent l="0" t="0" r="0" b="0"/>
            <wp:docPr id="4" name="Billede 4" descr="What is Key Light? Definition and Examples in Photography and 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 is Key Light? Definition and Examples in Photography and Fil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01" cy="187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EF4">
        <w:rPr>
          <w:rFonts w:ascii="Garamond" w:hAnsi="Garamond"/>
          <w:noProof/>
          <w:lang w:eastAsia="da-DK"/>
        </w:rPr>
        <w:drawing>
          <wp:inline distT="0" distB="0" distL="0" distR="0" wp14:anchorId="6E05672E" wp14:editId="15AB8B5E">
            <wp:extent cx="3022600" cy="1929066"/>
            <wp:effectExtent l="0" t="0" r="6350" b="0"/>
            <wp:docPr id="5" name="Billede 5" descr="What Is High Key Lighting? Definition &amp; Examples Of This Process •  Filmmaking Life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 Is High Key Lighting? Definition &amp; Examples Of This Process •  Filmmaking Lifesty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21" cy="19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7BFD6" w14:textId="1012CC42" w:rsidR="00C41BAE" w:rsidRPr="00244EF4" w:rsidRDefault="00C41BAE" w:rsidP="0096734D">
      <w:pPr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t>Exercise in identifying lighting and colour in the pictures above (write both lighting and colour):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C41BAE" w:rsidRPr="00244EF4" w14:paraId="42CAF664" w14:textId="77777777" w:rsidTr="00C41BAE">
        <w:tc>
          <w:tcPr>
            <w:tcW w:w="2407" w:type="dxa"/>
          </w:tcPr>
          <w:p w14:paraId="29F1425E" w14:textId="77777777" w:rsidR="00C41BAE" w:rsidRPr="00244EF4" w:rsidRDefault="00C41BAE" w:rsidP="0096734D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Colour</w:t>
            </w:r>
          </w:p>
          <w:p w14:paraId="38A01A01" w14:textId="77777777" w:rsidR="00C41BAE" w:rsidRPr="00244EF4" w:rsidRDefault="00C41BAE" w:rsidP="0096734D">
            <w:pPr>
              <w:rPr>
                <w:rFonts w:ascii="Garamond" w:hAnsi="Garamond"/>
                <w:b/>
                <w:lang w:val="en-GB"/>
              </w:rPr>
            </w:pPr>
          </w:p>
          <w:p w14:paraId="7421396C" w14:textId="77777777" w:rsidR="00C41BAE" w:rsidRPr="00244EF4" w:rsidRDefault="00C41BAE" w:rsidP="0096734D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Lighting</w:t>
            </w:r>
          </w:p>
          <w:p w14:paraId="67A0870D" w14:textId="5E797242" w:rsidR="00C41BAE" w:rsidRPr="00244EF4" w:rsidRDefault="00C41BAE" w:rsidP="0096734D">
            <w:pPr>
              <w:rPr>
                <w:rFonts w:ascii="Garamond" w:hAnsi="Garamond"/>
                <w:b/>
                <w:lang w:val="en-GB"/>
              </w:rPr>
            </w:pPr>
          </w:p>
        </w:tc>
        <w:tc>
          <w:tcPr>
            <w:tcW w:w="2407" w:type="dxa"/>
          </w:tcPr>
          <w:p w14:paraId="53851FB6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Colour</w:t>
            </w:r>
          </w:p>
          <w:p w14:paraId="351E6F9F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</w:p>
          <w:p w14:paraId="6BACECD1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Lighting</w:t>
            </w:r>
          </w:p>
          <w:p w14:paraId="1469FCE1" w14:textId="77777777" w:rsidR="00C41BAE" w:rsidRPr="00244EF4" w:rsidRDefault="00C41BAE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407" w:type="dxa"/>
          </w:tcPr>
          <w:p w14:paraId="640607C2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Colour</w:t>
            </w:r>
          </w:p>
          <w:p w14:paraId="566484CD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</w:p>
          <w:p w14:paraId="694798D1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Lighting</w:t>
            </w:r>
          </w:p>
          <w:p w14:paraId="41170095" w14:textId="77777777" w:rsidR="00C41BAE" w:rsidRPr="00244EF4" w:rsidRDefault="00C41BAE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407" w:type="dxa"/>
          </w:tcPr>
          <w:p w14:paraId="7ABE7CCA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Colour</w:t>
            </w:r>
          </w:p>
          <w:p w14:paraId="78C63CAD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</w:p>
          <w:p w14:paraId="6812BD3E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Lighting</w:t>
            </w:r>
          </w:p>
          <w:p w14:paraId="2A7E1A7D" w14:textId="77777777" w:rsidR="00C41BAE" w:rsidRPr="00244EF4" w:rsidRDefault="00C41BAE" w:rsidP="0096734D">
            <w:pPr>
              <w:rPr>
                <w:rFonts w:ascii="Garamond" w:hAnsi="Garamond"/>
                <w:lang w:val="en-GB"/>
              </w:rPr>
            </w:pPr>
          </w:p>
        </w:tc>
      </w:tr>
      <w:tr w:rsidR="00C41BAE" w:rsidRPr="00244EF4" w14:paraId="5843DD4E" w14:textId="77777777" w:rsidTr="00C41BAE">
        <w:tc>
          <w:tcPr>
            <w:tcW w:w="2407" w:type="dxa"/>
          </w:tcPr>
          <w:p w14:paraId="31F2F23A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Colour</w:t>
            </w:r>
          </w:p>
          <w:p w14:paraId="50437AD4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</w:p>
          <w:p w14:paraId="47CBF619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Lighting</w:t>
            </w:r>
          </w:p>
          <w:p w14:paraId="7F5B3104" w14:textId="77777777" w:rsidR="00C41BAE" w:rsidRPr="00244EF4" w:rsidRDefault="00C41BAE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407" w:type="dxa"/>
          </w:tcPr>
          <w:p w14:paraId="76AD0A2D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Colour</w:t>
            </w:r>
          </w:p>
          <w:p w14:paraId="676C4C2B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</w:p>
          <w:p w14:paraId="40B2F625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Lighting</w:t>
            </w:r>
          </w:p>
          <w:p w14:paraId="68746CB9" w14:textId="77777777" w:rsidR="00C41BAE" w:rsidRPr="00244EF4" w:rsidRDefault="00C41BAE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407" w:type="dxa"/>
          </w:tcPr>
          <w:p w14:paraId="2C99D231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Colour</w:t>
            </w:r>
          </w:p>
          <w:p w14:paraId="24217918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</w:p>
          <w:p w14:paraId="332F58A6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Lighting</w:t>
            </w:r>
          </w:p>
          <w:p w14:paraId="557BE23A" w14:textId="77777777" w:rsidR="00C41BAE" w:rsidRPr="00244EF4" w:rsidRDefault="00C41BAE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407" w:type="dxa"/>
          </w:tcPr>
          <w:p w14:paraId="3A68A45C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Colour</w:t>
            </w:r>
          </w:p>
          <w:p w14:paraId="5B761EE8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</w:p>
          <w:p w14:paraId="5D8CA10B" w14:textId="77777777" w:rsidR="00C41BAE" w:rsidRPr="00244EF4" w:rsidRDefault="00C41BAE" w:rsidP="00C41BAE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Lighting</w:t>
            </w:r>
          </w:p>
          <w:p w14:paraId="0CA2AFED" w14:textId="77777777" w:rsidR="00C41BAE" w:rsidRPr="00244EF4" w:rsidRDefault="00C41BAE" w:rsidP="0096734D">
            <w:pPr>
              <w:rPr>
                <w:rFonts w:ascii="Garamond" w:hAnsi="Garamond"/>
                <w:lang w:val="en-GB"/>
              </w:rPr>
            </w:pPr>
          </w:p>
        </w:tc>
      </w:tr>
    </w:tbl>
    <w:p w14:paraId="3C32BCBE" w14:textId="770AF903" w:rsidR="00C41BAE" w:rsidRPr="00244EF4" w:rsidRDefault="00C41BAE" w:rsidP="0096734D">
      <w:pPr>
        <w:rPr>
          <w:rFonts w:ascii="Garamond" w:hAnsi="Garamond"/>
          <w:lang w:val="en-GB"/>
        </w:rPr>
      </w:pPr>
    </w:p>
    <w:p w14:paraId="7AFFD602" w14:textId="71EC6D8A" w:rsidR="00C41BAE" w:rsidRPr="00244EF4" w:rsidRDefault="00C41BAE" w:rsidP="0096734D">
      <w:pPr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t xml:space="preserve">Exercise in identifying lighting and colour in </w:t>
      </w:r>
      <w:hyperlink r:id="rId15" w:history="1">
        <w:r w:rsidRPr="00244EF4">
          <w:rPr>
            <w:rStyle w:val="Hyperlink"/>
            <w:rFonts w:ascii="Garamond" w:hAnsi="Garamond"/>
            <w:lang w:val="en-GB"/>
          </w:rPr>
          <w:t>The Walking Dead S01E01</w:t>
        </w:r>
      </w:hyperlink>
      <w:r w:rsidRPr="00244EF4">
        <w:rPr>
          <w:rFonts w:ascii="Garamond" w:hAnsi="Garamond"/>
          <w:lang w:val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41BAE" w:rsidRPr="00244EF4" w14:paraId="40D0B6FB" w14:textId="77777777" w:rsidTr="00C41BAE">
        <w:tc>
          <w:tcPr>
            <w:tcW w:w="4814" w:type="dxa"/>
          </w:tcPr>
          <w:p w14:paraId="0094E1FE" w14:textId="1A6C1D8E" w:rsidR="00C41BAE" w:rsidRPr="00244EF4" w:rsidRDefault="00C41BAE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Colour palettes used. (What colours are dominant? Is it cold or warm colours?)</w:t>
            </w:r>
          </w:p>
        </w:tc>
        <w:tc>
          <w:tcPr>
            <w:tcW w:w="4814" w:type="dxa"/>
          </w:tcPr>
          <w:p w14:paraId="6AAE6E77" w14:textId="2FDA099D" w:rsidR="00C41BAE" w:rsidRPr="00244EF4" w:rsidRDefault="00C41BAE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Function of colour palettes. (What atmosphere? Suspense? Horror? Other?)</w:t>
            </w:r>
          </w:p>
        </w:tc>
      </w:tr>
      <w:tr w:rsidR="00C41BAE" w:rsidRPr="00244EF4" w14:paraId="7D60AEAE" w14:textId="77777777" w:rsidTr="00C41BAE">
        <w:tc>
          <w:tcPr>
            <w:tcW w:w="4814" w:type="dxa"/>
          </w:tcPr>
          <w:p w14:paraId="220881C5" w14:textId="77777777" w:rsidR="00C41BAE" w:rsidRPr="00244EF4" w:rsidRDefault="00C41BAE" w:rsidP="0096734D">
            <w:pPr>
              <w:rPr>
                <w:rFonts w:ascii="Garamond" w:hAnsi="Garamond" w:cstheme="minorHAnsi"/>
                <w:lang w:val="en-GB"/>
              </w:rPr>
            </w:pPr>
          </w:p>
        </w:tc>
        <w:tc>
          <w:tcPr>
            <w:tcW w:w="4814" w:type="dxa"/>
          </w:tcPr>
          <w:p w14:paraId="3B671A17" w14:textId="77777777" w:rsidR="00C41BAE" w:rsidRPr="00244EF4" w:rsidRDefault="00C41BAE" w:rsidP="0096734D">
            <w:pPr>
              <w:rPr>
                <w:rFonts w:ascii="Garamond" w:hAnsi="Garamond" w:cstheme="minorHAnsi"/>
                <w:lang w:val="en-GB"/>
              </w:rPr>
            </w:pPr>
          </w:p>
        </w:tc>
      </w:tr>
      <w:tr w:rsidR="00C41BAE" w:rsidRPr="00244EF4" w14:paraId="4E2C087A" w14:textId="77777777" w:rsidTr="00C41BAE">
        <w:tc>
          <w:tcPr>
            <w:tcW w:w="4814" w:type="dxa"/>
          </w:tcPr>
          <w:p w14:paraId="011A509C" w14:textId="77777777" w:rsidR="00C41BAE" w:rsidRPr="00244EF4" w:rsidRDefault="00C41BAE" w:rsidP="0096734D">
            <w:pPr>
              <w:rPr>
                <w:rFonts w:ascii="Garamond" w:hAnsi="Garamond" w:cstheme="minorHAnsi"/>
                <w:lang w:val="en-GB"/>
              </w:rPr>
            </w:pPr>
          </w:p>
        </w:tc>
        <w:tc>
          <w:tcPr>
            <w:tcW w:w="4814" w:type="dxa"/>
          </w:tcPr>
          <w:p w14:paraId="69932CD6" w14:textId="77777777" w:rsidR="00C41BAE" w:rsidRPr="00244EF4" w:rsidRDefault="00C41BAE" w:rsidP="0096734D">
            <w:pPr>
              <w:rPr>
                <w:rFonts w:ascii="Garamond" w:hAnsi="Garamond" w:cstheme="minorHAnsi"/>
                <w:lang w:val="en-GB"/>
              </w:rPr>
            </w:pPr>
          </w:p>
        </w:tc>
      </w:tr>
      <w:tr w:rsidR="00C41BAE" w:rsidRPr="00244EF4" w14:paraId="15B6FBCD" w14:textId="77777777" w:rsidTr="00C41BAE">
        <w:tc>
          <w:tcPr>
            <w:tcW w:w="4814" w:type="dxa"/>
          </w:tcPr>
          <w:p w14:paraId="0A4E037F" w14:textId="5AC1BF6B" w:rsidR="00C41BAE" w:rsidRPr="00244EF4" w:rsidRDefault="00C41BAE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Lighting used. (What lightings are used? Is it low-key or high-key lighting?)</w:t>
            </w:r>
          </w:p>
        </w:tc>
        <w:tc>
          <w:tcPr>
            <w:tcW w:w="4814" w:type="dxa"/>
          </w:tcPr>
          <w:p w14:paraId="6DE8C413" w14:textId="3A1EEC27" w:rsidR="00C41BAE" w:rsidRPr="00244EF4" w:rsidRDefault="00C41BAE" w:rsidP="0096734D">
            <w:pPr>
              <w:rPr>
                <w:rFonts w:ascii="Garamond" w:hAnsi="Garamond" w:cstheme="minorHAnsi"/>
                <w:lang w:val="en-GB"/>
              </w:rPr>
            </w:pPr>
            <w:r w:rsidRPr="00244EF4">
              <w:rPr>
                <w:rFonts w:ascii="Garamond" w:hAnsi="Garamond" w:cstheme="minorHAnsi"/>
                <w:b/>
                <w:bCs/>
                <w:color w:val="000000"/>
                <w:lang w:val="en-GB"/>
              </w:rPr>
              <w:t>Function of lighting. (What atmosphere? Suspense? Horror? Other?)</w:t>
            </w:r>
          </w:p>
        </w:tc>
      </w:tr>
      <w:tr w:rsidR="00C41BAE" w:rsidRPr="00244EF4" w14:paraId="5C623649" w14:textId="77777777" w:rsidTr="00C41BAE">
        <w:tc>
          <w:tcPr>
            <w:tcW w:w="4814" w:type="dxa"/>
          </w:tcPr>
          <w:p w14:paraId="27E6945B" w14:textId="77777777" w:rsidR="00C41BAE" w:rsidRPr="00244EF4" w:rsidRDefault="00C41BAE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4814" w:type="dxa"/>
          </w:tcPr>
          <w:p w14:paraId="53D63954" w14:textId="77777777" w:rsidR="00C41BAE" w:rsidRPr="00244EF4" w:rsidRDefault="00C41BAE" w:rsidP="0096734D">
            <w:pPr>
              <w:rPr>
                <w:rFonts w:ascii="Garamond" w:hAnsi="Garamond"/>
                <w:lang w:val="en-GB"/>
              </w:rPr>
            </w:pPr>
          </w:p>
        </w:tc>
      </w:tr>
      <w:tr w:rsidR="00C41BAE" w:rsidRPr="00244EF4" w14:paraId="48A6DC34" w14:textId="77777777" w:rsidTr="00C41BAE">
        <w:tc>
          <w:tcPr>
            <w:tcW w:w="4814" w:type="dxa"/>
          </w:tcPr>
          <w:p w14:paraId="3EC98881" w14:textId="77777777" w:rsidR="00C41BAE" w:rsidRPr="00244EF4" w:rsidRDefault="00C41BAE" w:rsidP="0096734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4814" w:type="dxa"/>
          </w:tcPr>
          <w:p w14:paraId="54868B9D" w14:textId="77777777" w:rsidR="00C41BAE" w:rsidRPr="00244EF4" w:rsidRDefault="00C41BAE" w:rsidP="0096734D">
            <w:pPr>
              <w:rPr>
                <w:rFonts w:ascii="Garamond" w:hAnsi="Garamond"/>
                <w:lang w:val="en-GB"/>
              </w:rPr>
            </w:pPr>
          </w:p>
        </w:tc>
      </w:tr>
    </w:tbl>
    <w:p w14:paraId="7944227D" w14:textId="77777777" w:rsidR="00AD510D" w:rsidRDefault="00AD510D" w:rsidP="0096734D">
      <w:pPr>
        <w:rPr>
          <w:rFonts w:ascii="Garamond" w:hAnsi="Garamond"/>
          <w:lang w:val="en-GB"/>
        </w:rPr>
      </w:pPr>
    </w:p>
    <w:p w14:paraId="4FECBDA5" w14:textId="77777777" w:rsidR="00347DD0" w:rsidRDefault="00347DD0" w:rsidP="0096734D">
      <w:pPr>
        <w:rPr>
          <w:rFonts w:ascii="Garamond" w:hAnsi="Garamond"/>
          <w:lang w:val="en-GB"/>
        </w:rPr>
      </w:pPr>
    </w:p>
    <w:p w14:paraId="1560499A" w14:textId="77777777" w:rsidR="00347DD0" w:rsidRDefault="00347DD0" w:rsidP="0096734D">
      <w:pPr>
        <w:rPr>
          <w:rFonts w:ascii="Garamond" w:hAnsi="Garamond"/>
          <w:lang w:val="en-GB"/>
        </w:rPr>
      </w:pPr>
    </w:p>
    <w:p w14:paraId="1C1BFD4C" w14:textId="77777777" w:rsidR="00347DD0" w:rsidRPr="00244EF4" w:rsidRDefault="00347DD0" w:rsidP="0096734D">
      <w:pPr>
        <w:rPr>
          <w:rFonts w:ascii="Garamond" w:hAnsi="Garamond"/>
          <w:lang w:val="en-GB"/>
        </w:rPr>
      </w:pPr>
    </w:p>
    <w:p w14:paraId="16BA30A2" w14:textId="2F580D71" w:rsidR="000073E1" w:rsidRPr="00244EF4" w:rsidRDefault="000073E1" w:rsidP="000073E1">
      <w:pPr>
        <w:pStyle w:val="Heading2"/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lastRenderedPageBreak/>
        <w:t>Camera moves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1617A9" w:rsidRPr="003435DE" w14:paraId="5237104B" w14:textId="77777777" w:rsidTr="001617A9">
        <w:tc>
          <w:tcPr>
            <w:tcW w:w="2830" w:type="dxa"/>
          </w:tcPr>
          <w:p w14:paraId="4F4C8064" w14:textId="041A70EA" w:rsidR="001617A9" w:rsidRPr="00244EF4" w:rsidRDefault="001617A9" w:rsidP="000073E1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Pan (a pan or panning):</w:t>
            </w:r>
            <w:r w:rsidR="00473104" w:rsidRPr="00244EF4">
              <w:rPr>
                <w:rFonts w:ascii="Garamond" w:hAnsi="Garamond"/>
                <w:color w:val="000000"/>
                <w:lang w:val="en-GB"/>
              </w:rPr>
              <w:t xml:space="preserve"> </w:t>
            </w:r>
          </w:p>
        </w:tc>
        <w:tc>
          <w:tcPr>
            <w:tcW w:w="6798" w:type="dxa"/>
          </w:tcPr>
          <w:p w14:paraId="44E64D7A" w14:textId="00976C7E" w:rsidR="001617A9" w:rsidRPr="00244EF4" w:rsidRDefault="001617A9" w:rsidP="000073E1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Move the camera from side to side.</w:t>
            </w:r>
          </w:p>
        </w:tc>
      </w:tr>
      <w:tr w:rsidR="001617A9" w:rsidRPr="003435DE" w14:paraId="6F0A5DFF" w14:textId="77777777" w:rsidTr="001617A9">
        <w:tc>
          <w:tcPr>
            <w:tcW w:w="2830" w:type="dxa"/>
          </w:tcPr>
          <w:p w14:paraId="2578F852" w14:textId="056A6188" w:rsidR="001617A9" w:rsidRPr="00244EF4" w:rsidRDefault="001617A9" w:rsidP="000073E1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Tilt (a tilt or tilting):</w:t>
            </w:r>
            <w:r w:rsidR="00473104" w:rsidRPr="00244EF4">
              <w:rPr>
                <w:rFonts w:ascii="Garamond" w:hAnsi="Garamond"/>
                <w:color w:val="000000"/>
                <w:lang w:val="en-GB"/>
              </w:rPr>
              <w:t xml:space="preserve"> </w:t>
            </w:r>
          </w:p>
        </w:tc>
        <w:tc>
          <w:tcPr>
            <w:tcW w:w="6798" w:type="dxa"/>
          </w:tcPr>
          <w:p w14:paraId="2CDB2AEC" w14:textId="794ACD12" w:rsidR="001617A9" w:rsidRPr="00244EF4" w:rsidRDefault="001617A9" w:rsidP="000073E1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Move the camera up and down.</w:t>
            </w:r>
          </w:p>
        </w:tc>
      </w:tr>
      <w:tr w:rsidR="001617A9" w:rsidRPr="003435DE" w14:paraId="0AD7E8AC" w14:textId="77777777" w:rsidTr="001617A9">
        <w:tc>
          <w:tcPr>
            <w:tcW w:w="2830" w:type="dxa"/>
          </w:tcPr>
          <w:p w14:paraId="7BC4FDAA" w14:textId="5D2C4B70" w:rsidR="001617A9" w:rsidRPr="00244EF4" w:rsidRDefault="001617A9" w:rsidP="00473104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Stationary camera:</w:t>
            </w:r>
            <w:r w:rsidR="00473104" w:rsidRPr="00244EF4">
              <w:rPr>
                <w:rFonts w:ascii="Garamond" w:hAnsi="Garamond"/>
                <w:color w:val="000000"/>
                <w:lang w:val="en-GB"/>
              </w:rPr>
              <w:t xml:space="preserve"> </w:t>
            </w:r>
          </w:p>
        </w:tc>
        <w:tc>
          <w:tcPr>
            <w:tcW w:w="6798" w:type="dxa"/>
          </w:tcPr>
          <w:p w14:paraId="4F4450AD" w14:textId="7FE6D123" w:rsidR="001617A9" w:rsidRPr="00244EF4" w:rsidRDefault="001617A9" w:rsidP="000073E1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The camera is mounted on a tripod and does not move.</w:t>
            </w:r>
          </w:p>
        </w:tc>
      </w:tr>
      <w:tr w:rsidR="001617A9" w:rsidRPr="003435DE" w14:paraId="76B91DB3" w14:textId="77777777" w:rsidTr="001617A9">
        <w:tc>
          <w:tcPr>
            <w:tcW w:w="2830" w:type="dxa"/>
          </w:tcPr>
          <w:p w14:paraId="1805D093" w14:textId="0756E7E6" w:rsidR="001617A9" w:rsidRPr="00244EF4" w:rsidRDefault="001617A9" w:rsidP="00473104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Hand-held camera:</w:t>
            </w:r>
            <w:r w:rsidR="00473104" w:rsidRPr="00244EF4">
              <w:rPr>
                <w:rFonts w:ascii="Garamond" w:hAnsi="Garamond"/>
                <w:color w:val="000000"/>
                <w:lang w:val="en-GB"/>
              </w:rPr>
              <w:t xml:space="preserve"> </w:t>
            </w:r>
          </w:p>
        </w:tc>
        <w:tc>
          <w:tcPr>
            <w:tcW w:w="6798" w:type="dxa"/>
          </w:tcPr>
          <w:p w14:paraId="321F52D2" w14:textId="16B3BFB7" w:rsidR="001617A9" w:rsidRPr="00244EF4" w:rsidRDefault="001617A9" w:rsidP="000073E1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The camera moves along with a person or object in motion. Can suggest action, chaos or dizziness, but it could also be used to give the impression of something authentic.</w:t>
            </w:r>
          </w:p>
        </w:tc>
      </w:tr>
      <w:tr w:rsidR="001617A9" w:rsidRPr="003435DE" w14:paraId="463D0460" w14:textId="77777777" w:rsidTr="001617A9">
        <w:tc>
          <w:tcPr>
            <w:tcW w:w="2830" w:type="dxa"/>
          </w:tcPr>
          <w:p w14:paraId="36B54CF2" w14:textId="2C0B1EB9" w:rsidR="001617A9" w:rsidRPr="00244EF4" w:rsidRDefault="001617A9" w:rsidP="000073E1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Tracking (forward, backward, or sideways):</w:t>
            </w:r>
            <w:r w:rsidR="00473104" w:rsidRPr="00244EF4">
              <w:rPr>
                <w:rFonts w:ascii="Garamond" w:hAnsi="Garamond"/>
                <w:color w:val="000000"/>
                <w:lang w:val="en-GB"/>
              </w:rPr>
              <w:t xml:space="preserve"> </w:t>
            </w:r>
          </w:p>
        </w:tc>
        <w:tc>
          <w:tcPr>
            <w:tcW w:w="6798" w:type="dxa"/>
          </w:tcPr>
          <w:p w14:paraId="6455AF90" w14:textId="05BD1CD3" w:rsidR="001617A9" w:rsidRPr="00244EF4" w:rsidRDefault="001617A9" w:rsidP="000073E1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A tracking shot is any shot where the camera follows backward, forward or moves alongside the subject being recorded.</w:t>
            </w:r>
          </w:p>
        </w:tc>
      </w:tr>
      <w:tr w:rsidR="001617A9" w:rsidRPr="003435DE" w14:paraId="333B3215" w14:textId="77777777" w:rsidTr="001617A9">
        <w:tc>
          <w:tcPr>
            <w:tcW w:w="2830" w:type="dxa"/>
          </w:tcPr>
          <w:p w14:paraId="2DDDA148" w14:textId="41A67394" w:rsidR="001617A9" w:rsidRPr="00244EF4" w:rsidRDefault="001617A9" w:rsidP="000073E1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Zooming (in or out):</w:t>
            </w:r>
            <w:r w:rsidR="00473104" w:rsidRPr="00244EF4">
              <w:rPr>
                <w:rFonts w:ascii="Garamond" w:hAnsi="Garamond"/>
                <w:color w:val="000000"/>
                <w:lang w:val="en-GB"/>
              </w:rPr>
              <w:t xml:space="preserve"> </w:t>
            </w:r>
          </w:p>
        </w:tc>
        <w:tc>
          <w:tcPr>
            <w:tcW w:w="6798" w:type="dxa"/>
          </w:tcPr>
          <w:p w14:paraId="2A8108CC" w14:textId="299409D8" w:rsidR="001617A9" w:rsidRPr="00244EF4" w:rsidRDefault="001617A9" w:rsidP="000073E1">
            <w:pPr>
              <w:rPr>
                <w:rFonts w:ascii="Garamond" w:hAnsi="Garamond"/>
                <w:lang w:val="en-GB"/>
              </w:rPr>
            </w:pPr>
            <w:r w:rsidRPr="00244EF4">
              <w:rPr>
                <w:rFonts w:ascii="Garamond" w:hAnsi="Garamond"/>
                <w:color w:val="000000"/>
                <w:lang w:val="en-GB"/>
              </w:rPr>
              <w:t>Zooming in on a character or object may, for example, invite the viewer to begin to focus on something new.</w:t>
            </w:r>
          </w:p>
        </w:tc>
      </w:tr>
    </w:tbl>
    <w:p w14:paraId="60087C7E" w14:textId="052D6971" w:rsidR="000073E1" w:rsidRPr="00244EF4" w:rsidRDefault="000073E1" w:rsidP="000073E1">
      <w:pPr>
        <w:rPr>
          <w:rFonts w:ascii="Garamond" w:hAnsi="Garamond"/>
          <w:lang w:val="en-GB"/>
        </w:rPr>
      </w:pPr>
    </w:p>
    <w:p w14:paraId="3A32D577" w14:textId="3E685F0E" w:rsidR="00473104" w:rsidRPr="00244EF4" w:rsidRDefault="00C54E35" w:rsidP="000073E1">
      <w:pPr>
        <w:rPr>
          <w:rFonts w:ascii="Garamond" w:hAnsi="Garamond"/>
          <w:lang w:val="en-GB"/>
        </w:rPr>
      </w:pPr>
      <w:r w:rsidRPr="00244EF4">
        <w:rPr>
          <w:rFonts w:ascii="Garamond" w:hAnsi="Garamond"/>
          <w:lang w:val="en-GB"/>
        </w:rPr>
        <w:t xml:space="preserve">Exercise in identifying different camera moves in </w:t>
      </w:r>
      <w:hyperlink r:id="rId16" w:history="1">
        <w:r w:rsidRPr="00244EF4">
          <w:rPr>
            <w:rStyle w:val="Hyperlink"/>
            <w:rFonts w:ascii="Garamond" w:hAnsi="Garamond"/>
            <w:color w:val="1155CC"/>
            <w:lang w:val="en-US"/>
          </w:rPr>
          <w:t>The Hunger Games</w:t>
        </w:r>
      </w:hyperlink>
      <w:r w:rsidRPr="00244EF4">
        <w:rPr>
          <w:rFonts w:ascii="Garamond" w:hAnsi="Garamond"/>
          <w:lang w:val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C54E35" w:rsidRPr="00244EF4" w14:paraId="2ADB3D81" w14:textId="77777777" w:rsidTr="00C54E35">
        <w:tc>
          <w:tcPr>
            <w:tcW w:w="3114" w:type="dxa"/>
          </w:tcPr>
          <w:p w14:paraId="7B6645AF" w14:textId="1FE30761" w:rsidR="00C54E35" w:rsidRPr="00244EF4" w:rsidRDefault="00C54E35" w:rsidP="00C54E35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>Camera move used (you may use the same more than once; refer to the timestamp).</w:t>
            </w:r>
          </w:p>
        </w:tc>
        <w:tc>
          <w:tcPr>
            <w:tcW w:w="6514" w:type="dxa"/>
          </w:tcPr>
          <w:p w14:paraId="1D8C4FB9" w14:textId="621B310A" w:rsidR="00C54E35" w:rsidRPr="00244EF4" w:rsidRDefault="00C54E35" w:rsidP="000073E1">
            <w:pPr>
              <w:rPr>
                <w:rFonts w:ascii="Garamond" w:hAnsi="Garamond"/>
                <w:b/>
                <w:lang w:val="en-GB"/>
              </w:rPr>
            </w:pPr>
            <w:r w:rsidRPr="00244EF4">
              <w:rPr>
                <w:rFonts w:ascii="Garamond" w:hAnsi="Garamond"/>
                <w:b/>
                <w:lang w:val="en-GB"/>
              </w:rPr>
              <w:t xml:space="preserve">What </w:t>
            </w:r>
            <w:proofErr w:type="gramStart"/>
            <w:r w:rsidRPr="00244EF4">
              <w:rPr>
                <w:rFonts w:ascii="Garamond" w:hAnsi="Garamond"/>
                <w:b/>
                <w:lang w:val="en-GB"/>
              </w:rPr>
              <w:t>is</w:t>
            </w:r>
            <w:proofErr w:type="gramEnd"/>
            <w:r w:rsidRPr="00244EF4">
              <w:rPr>
                <w:rFonts w:ascii="Garamond" w:hAnsi="Garamond"/>
                <w:b/>
                <w:lang w:val="en-GB"/>
              </w:rPr>
              <w:t xml:space="preserve"> the effect of the camera move? Why has the director chosen this type of camera move? What does the director want to portray?</w:t>
            </w:r>
          </w:p>
        </w:tc>
      </w:tr>
      <w:tr w:rsidR="00C54E35" w:rsidRPr="00244EF4" w14:paraId="4F1742B8" w14:textId="77777777" w:rsidTr="00C54E35">
        <w:tc>
          <w:tcPr>
            <w:tcW w:w="3114" w:type="dxa"/>
          </w:tcPr>
          <w:p w14:paraId="37D35AC6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6514" w:type="dxa"/>
          </w:tcPr>
          <w:p w14:paraId="424E40C3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</w:tr>
      <w:tr w:rsidR="00C54E35" w:rsidRPr="00244EF4" w14:paraId="29250DD0" w14:textId="77777777" w:rsidTr="00C54E35">
        <w:tc>
          <w:tcPr>
            <w:tcW w:w="3114" w:type="dxa"/>
          </w:tcPr>
          <w:p w14:paraId="4A676A6E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6514" w:type="dxa"/>
          </w:tcPr>
          <w:p w14:paraId="7C6AD2C7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</w:tr>
      <w:tr w:rsidR="00C54E35" w:rsidRPr="00244EF4" w14:paraId="7AB0043A" w14:textId="77777777" w:rsidTr="00C54E35">
        <w:tc>
          <w:tcPr>
            <w:tcW w:w="3114" w:type="dxa"/>
          </w:tcPr>
          <w:p w14:paraId="0D8F9F3C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6514" w:type="dxa"/>
          </w:tcPr>
          <w:p w14:paraId="59DC7CE3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</w:tr>
      <w:tr w:rsidR="00C54E35" w:rsidRPr="00244EF4" w14:paraId="66182547" w14:textId="77777777" w:rsidTr="00C54E35">
        <w:tc>
          <w:tcPr>
            <w:tcW w:w="3114" w:type="dxa"/>
          </w:tcPr>
          <w:p w14:paraId="4D9F1743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6514" w:type="dxa"/>
          </w:tcPr>
          <w:p w14:paraId="6B4C3848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</w:tr>
      <w:tr w:rsidR="00C54E35" w:rsidRPr="00244EF4" w14:paraId="2E7ED316" w14:textId="77777777" w:rsidTr="00C54E35">
        <w:tc>
          <w:tcPr>
            <w:tcW w:w="3114" w:type="dxa"/>
          </w:tcPr>
          <w:p w14:paraId="475B1033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6514" w:type="dxa"/>
          </w:tcPr>
          <w:p w14:paraId="0B895497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</w:tr>
      <w:tr w:rsidR="00C54E35" w:rsidRPr="00244EF4" w14:paraId="3ADAEF11" w14:textId="77777777" w:rsidTr="00C54E35">
        <w:tc>
          <w:tcPr>
            <w:tcW w:w="3114" w:type="dxa"/>
          </w:tcPr>
          <w:p w14:paraId="5274CF9A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6514" w:type="dxa"/>
          </w:tcPr>
          <w:p w14:paraId="664D3444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</w:tr>
      <w:tr w:rsidR="00C54E35" w:rsidRPr="00244EF4" w14:paraId="3E77ADBC" w14:textId="77777777" w:rsidTr="00C54E35">
        <w:tc>
          <w:tcPr>
            <w:tcW w:w="3114" w:type="dxa"/>
          </w:tcPr>
          <w:p w14:paraId="7C123B42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6514" w:type="dxa"/>
          </w:tcPr>
          <w:p w14:paraId="62785C3E" w14:textId="77777777" w:rsidR="00C54E35" w:rsidRPr="00244EF4" w:rsidRDefault="00C54E35" w:rsidP="000073E1">
            <w:pPr>
              <w:rPr>
                <w:rFonts w:ascii="Garamond" w:hAnsi="Garamond"/>
                <w:lang w:val="en-GB"/>
              </w:rPr>
            </w:pPr>
          </w:p>
        </w:tc>
      </w:tr>
    </w:tbl>
    <w:p w14:paraId="1156F4D1" w14:textId="77777777" w:rsidR="00F66229" w:rsidRPr="00244EF4" w:rsidRDefault="00F66229" w:rsidP="00C015DC">
      <w:pPr>
        <w:rPr>
          <w:rFonts w:ascii="Garamond" w:hAnsi="Garamond"/>
          <w:lang w:val="en-GB"/>
        </w:rPr>
      </w:pPr>
    </w:p>
    <w:sectPr w:rsidR="00F66229" w:rsidRPr="00244EF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C44AF"/>
    <w:multiLevelType w:val="hybridMultilevel"/>
    <w:tmpl w:val="554220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6CB"/>
    <w:multiLevelType w:val="hybridMultilevel"/>
    <w:tmpl w:val="27487D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047C47"/>
    <w:multiLevelType w:val="hybridMultilevel"/>
    <w:tmpl w:val="FE7099C4"/>
    <w:lvl w:ilvl="0" w:tplc="FBDCDFE4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17329"/>
    <w:multiLevelType w:val="hybridMultilevel"/>
    <w:tmpl w:val="58DE97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F74DB"/>
    <w:multiLevelType w:val="hybridMultilevel"/>
    <w:tmpl w:val="6CC406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868942">
    <w:abstractNumId w:val="4"/>
  </w:num>
  <w:num w:numId="2" w16cid:durableId="1201089434">
    <w:abstractNumId w:val="3"/>
  </w:num>
  <w:num w:numId="3" w16cid:durableId="1307081781">
    <w:abstractNumId w:val="2"/>
  </w:num>
  <w:num w:numId="4" w16cid:durableId="33387297">
    <w:abstractNumId w:val="1"/>
  </w:num>
  <w:num w:numId="5" w16cid:durableId="1017581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94D"/>
    <w:rsid w:val="000073E1"/>
    <w:rsid w:val="0006209E"/>
    <w:rsid w:val="001617A9"/>
    <w:rsid w:val="00163780"/>
    <w:rsid w:val="00165414"/>
    <w:rsid w:val="00186558"/>
    <w:rsid w:val="001873F4"/>
    <w:rsid w:val="00244EF4"/>
    <w:rsid w:val="00262E03"/>
    <w:rsid w:val="002A223B"/>
    <w:rsid w:val="002E194D"/>
    <w:rsid w:val="002E50BF"/>
    <w:rsid w:val="003435DE"/>
    <w:rsid w:val="00347DD0"/>
    <w:rsid w:val="003B00E3"/>
    <w:rsid w:val="00445B01"/>
    <w:rsid w:val="00473104"/>
    <w:rsid w:val="004868B8"/>
    <w:rsid w:val="004C18E5"/>
    <w:rsid w:val="004E7EC4"/>
    <w:rsid w:val="00542F65"/>
    <w:rsid w:val="00580011"/>
    <w:rsid w:val="0077750D"/>
    <w:rsid w:val="00777690"/>
    <w:rsid w:val="00791C30"/>
    <w:rsid w:val="007C08FB"/>
    <w:rsid w:val="007C37DB"/>
    <w:rsid w:val="00802ED4"/>
    <w:rsid w:val="0096734D"/>
    <w:rsid w:val="00A42B7F"/>
    <w:rsid w:val="00AD510D"/>
    <w:rsid w:val="00AE3305"/>
    <w:rsid w:val="00B172D8"/>
    <w:rsid w:val="00B61629"/>
    <w:rsid w:val="00B70469"/>
    <w:rsid w:val="00B70491"/>
    <w:rsid w:val="00C015DC"/>
    <w:rsid w:val="00C41BAE"/>
    <w:rsid w:val="00C54E35"/>
    <w:rsid w:val="00CE6960"/>
    <w:rsid w:val="00D66481"/>
    <w:rsid w:val="00D72E61"/>
    <w:rsid w:val="00E249B9"/>
    <w:rsid w:val="00F6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0D716D"/>
  <w15:chartTrackingRefBased/>
  <w15:docId w15:val="{0DAECF63-CA41-4E3F-8FBF-7D073817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19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2E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19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19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E19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E194D"/>
    <w:pPr>
      <w:ind w:left="720"/>
      <w:contextualSpacing/>
    </w:pPr>
  </w:style>
  <w:style w:type="table" w:styleId="TableGrid">
    <w:name w:val="Table Grid"/>
    <w:basedOn w:val="TableNormal"/>
    <w:uiPriority w:val="39"/>
    <w:rsid w:val="002A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62E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91C3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1BA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2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73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-cT495xKvv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_3HICE0fOi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8V1uE1-wTPs&amp;feature=related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RdjHJ4JC7sk" TargetMode="Externa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7curfSGOhPI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05806f13-1ea7-45ab-b445-4eb1d050a0b7" xsi:nil="true"/>
    <LMS_Mappings xmlns="05806f13-1ea7-45ab-b445-4eb1d050a0b7" xsi:nil="true"/>
    <DefaultSectionNames xmlns="05806f13-1ea7-45ab-b445-4eb1d050a0b7" xsi:nil="true"/>
    <Is_Collaboration_Space_Locked xmlns="05806f13-1ea7-45ab-b445-4eb1d050a0b7" xsi:nil="true"/>
    <Self_Registration_Enabled0 xmlns="05806f13-1ea7-45ab-b445-4eb1d050a0b7" xsi:nil="true"/>
    <Math_Settings xmlns="05806f13-1ea7-45ab-b445-4eb1d050a0b7" xsi:nil="true"/>
    <AppVersion xmlns="05806f13-1ea7-45ab-b445-4eb1d050a0b7" xsi:nil="true"/>
    <Invited_Students xmlns="05806f13-1ea7-45ab-b445-4eb1d050a0b7" xsi:nil="true"/>
    <Templates xmlns="05806f13-1ea7-45ab-b445-4eb1d050a0b7" xsi:nil="true"/>
    <FolderType xmlns="05806f13-1ea7-45ab-b445-4eb1d050a0b7" xsi:nil="true"/>
    <Teachers xmlns="05806f13-1ea7-45ab-b445-4eb1d050a0b7">
      <UserInfo>
        <DisplayName/>
        <AccountId xsi:nil="true"/>
        <AccountType/>
      </UserInfo>
    </Teachers>
    <Students xmlns="05806f13-1ea7-45ab-b445-4eb1d050a0b7">
      <UserInfo>
        <DisplayName/>
        <AccountId xsi:nil="true"/>
        <AccountType/>
      </UserInfo>
    </Students>
    <Student_Groups xmlns="05806f13-1ea7-45ab-b445-4eb1d050a0b7">
      <UserInfo>
        <DisplayName/>
        <AccountId xsi:nil="true"/>
        <AccountType/>
      </UserInfo>
    </Student_Groups>
    <Distribution_Groups xmlns="05806f13-1ea7-45ab-b445-4eb1d050a0b7" xsi:nil="true"/>
    <TeamsChannelId xmlns="05806f13-1ea7-45ab-b445-4eb1d050a0b7" xsi:nil="true"/>
    <Owner xmlns="05806f13-1ea7-45ab-b445-4eb1d050a0b7">
      <UserInfo>
        <DisplayName/>
        <AccountId xsi:nil="true"/>
        <AccountType/>
      </UserInfo>
    </Owner>
    <CultureName xmlns="05806f13-1ea7-45ab-b445-4eb1d050a0b7" xsi:nil="true"/>
    <IsNotebookLocked xmlns="05806f13-1ea7-45ab-b445-4eb1d050a0b7" xsi:nil="true"/>
    <Has_Teacher_Only_SectionGroup xmlns="05806f13-1ea7-45ab-b445-4eb1d050a0b7" xsi:nil="true"/>
    <NotebookType xmlns="05806f13-1ea7-45ab-b445-4eb1d050a0b7" xsi:nil="true"/>
    <Invited_Teachers xmlns="05806f13-1ea7-45ab-b445-4eb1d050a0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25E2E64FED814A91F6CBFB6C4FF9FA" ma:contentTypeVersion="37" ma:contentTypeDescription="Create a new document." ma:contentTypeScope="" ma:versionID="118d6ac7bafb3cffbbe4b40a1941f9f4">
  <xsd:schema xmlns:xsd="http://www.w3.org/2001/XMLSchema" xmlns:xs="http://www.w3.org/2001/XMLSchema" xmlns:p="http://schemas.microsoft.com/office/2006/metadata/properties" xmlns:ns3="4aba344f-c6b2-4fe7-b50d-1be5eabe4a23" xmlns:ns4="05806f13-1ea7-45ab-b445-4eb1d050a0b7" targetNamespace="http://schemas.microsoft.com/office/2006/metadata/properties" ma:root="true" ma:fieldsID="90932c0f0f6dec05b2f2f8bbc91bc51b" ns3:_="" ns4:_="">
    <xsd:import namespace="4aba344f-c6b2-4fe7-b50d-1be5eabe4a23"/>
    <xsd:import namespace="05806f13-1ea7-45ab-b445-4eb1d050a0b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Templates" minOccurs="0"/>
                <xsd:element ref="ns4:Self_Registration_Enabled0" minOccurs="0"/>
                <xsd:element ref="ns4:MediaServiceOCR" minOccurs="0"/>
                <xsd:element ref="ns4:TeamsChannelId" minOccurs="0"/>
                <xsd:element ref="ns4:IsNotebookLocked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a344f-c6b2-4fe7-b50d-1be5eabe4a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806f13-1ea7-45ab-b445-4eb1d050a0b7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3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2" nillable="true" ma:displayName="Self Registration Enabled" ma:internalName="Self_Registration_Enabled0">
      <xsd:simpleType>
        <xsd:restriction base="dms:Boolean"/>
      </xsd:simpleType>
    </xsd:element>
    <xsd:element name="MediaServiceOCR" ma:index="3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4" nillable="true" ma:displayName="Teams Channel Id" ma:internalName="TeamsChannelId">
      <xsd:simpleType>
        <xsd:restriction base="dms:Text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ath_Settings" ma:index="39" nillable="true" ma:displayName="Math Settings" ma:internalName="Math_Settings">
      <xsd:simpleType>
        <xsd:restriction base="dms:Text"/>
      </xsd:simpleType>
    </xsd:element>
    <xsd:element name="Distribution_Groups" ma:index="4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1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F9F7AE-4A31-4CD1-90C8-18A59D87C8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F93BDF-0FCB-44FE-93E7-D788A601D0FE}">
  <ds:schemaRefs>
    <ds:schemaRef ds:uri="http://schemas.microsoft.com/office/2006/metadata/properties"/>
    <ds:schemaRef ds:uri="http://schemas.microsoft.com/office/infopath/2007/PartnerControls"/>
    <ds:schemaRef ds:uri="05806f13-1ea7-45ab-b445-4eb1d050a0b7"/>
  </ds:schemaRefs>
</ds:datastoreItem>
</file>

<file path=customXml/itemProps3.xml><?xml version="1.0" encoding="utf-8"?>
<ds:datastoreItem xmlns:ds="http://schemas.openxmlformats.org/officeDocument/2006/customXml" ds:itemID="{6D0ECA08-E3B4-44E2-AC0E-A22DB3DA2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ba344f-c6b2-4fe7-b50d-1be5eabe4a23"/>
    <ds:schemaRef ds:uri="05806f13-1ea7-45ab-b445-4eb1d050a0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Skovgaard Jørgensen</dc:creator>
  <cp:keywords/>
  <dc:description/>
  <cp:lastModifiedBy>Ida Ranum Borre Larsen</cp:lastModifiedBy>
  <cp:revision>2</cp:revision>
  <dcterms:created xsi:type="dcterms:W3CDTF">2025-03-12T18:26:00Z</dcterms:created>
  <dcterms:modified xsi:type="dcterms:W3CDTF">2025-03-12T18:26:00Z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0x010100F525E2E64FED814A91F6CBFB6C4FF9FA</vt:lpwstr>
  </property>
</Properties>
</file>