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" w:eastAsia="Times New Roman" w:hAnsi="Times" w:cs="Times New Roman"/>
          <w:b/>
          <w:bCs/>
          <w:kern w:val="0"/>
          <w:sz w:val="28"/>
          <w:szCs w:val="28"/>
          <w:lang w:eastAsia="da-DK"/>
          <w14:ligatures w14:val="none"/>
        </w:rPr>
        <w:t>STORE OPGAVER</w:t>
      </w:r>
      <w:r>
        <w:rPr>
          <w:rFonts w:ascii="Times" w:eastAsia="Times New Roman" w:hAnsi="Times" w:cs="Times New Roman"/>
          <w:b/>
          <w:bCs/>
          <w:kern w:val="0"/>
          <w:sz w:val="28"/>
          <w:szCs w:val="28"/>
          <w:lang w:eastAsia="da-DK"/>
          <w14:ligatures w14:val="none"/>
        </w:rPr>
        <w:t xml:space="preserve">: </w:t>
      </w:r>
      <w:r w:rsidRPr="003C1D74">
        <w:rPr>
          <w:rFonts w:ascii="Times" w:eastAsia="Times New Roman" w:hAnsi="Times" w:cs="Times New Roman"/>
          <w:b/>
          <w:bCs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>Borreliose</w:t>
      </w:r>
      <w:proofErr w:type="spellEnd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 - en </w:t>
      </w:r>
      <w:proofErr w:type="spellStart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>skovflåtbåren</w:t>
      </w:r>
      <w:proofErr w:type="spellEnd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 sygdom </w:t>
      </w:r>
    </w:p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Borreliose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skyldes en bakterie, </w:t>
      </w:r>
      <w:proofErr w:type="spellStart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>Borrelia</w:t>
      </w:r>
      <w:proofErr w:type="spellEnd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>burgdorferi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, der overføres med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skovflåt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. Ca. 2.000 mennesker inficeres med bakterien hvert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år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i Danmark. Kun nogle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fåprocent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af de mennesker, som bides af inficerede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skovflåter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, udvikler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borreliose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. </w:t>
      </w:r>
    </w:p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Sygdomsforløbet kan inddeles i tre stadier: </w:t>
      </w:r>
    </w:p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1. stadium: Karakteristisk rødt udslet.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br/>
        <w:t xml:space="preserve">2. stadium: Nervebetændelse,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ledbetændelse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,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hududslet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m.m.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br/>
        <w:t xml:space="preserve">3. stadium: Kronisk nervebetændelse, kronisk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ledbetændelse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m.m. </w:t>
      </w:r>
    </w:p>
    <w:p w:rsidR="003C1D74" w:rsidRPr="003C1D74" w:rsidRDefault="003C1D74" w:rsidP="003C1D74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begin"/>
      </w: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instrText xml:space="preserve"> INCLUDEPICTURE "/Users/dom/Library/Group Containers/UBF8T346G9.ms/WebArchiveCopyPasteTempFiles/com.microsoft.Word/page1image22487168" \* MERGEFORMATINET </w:instrText>
      </w: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separate"/>
      </w:r>
      <w:r w:rsidRPr="003C1D74">
        <w:rPr>
          <w:rFonts w:ascii="Times New Roman" w:eastAsia="Times New Roman" w:hAnsi="Times New Roman" w:cs="Times New Roman"/>
          <w:noProof/>
          <w:kern w:val="0"/>
          <w:lang w:eastAsia="da-DK"/>
          <w14:ligatures w14:val="none"/>
        </w:rPr>
        <w:drawing>
          <wp:inline distT="0" distB="0" distL="0" distR="0">
            <wp:extent cx="3326130" cy="1577340"/>
            <wp:effectExtent l="0" t="0" r="1270" b="0"/>
            <wp:docPr id="298423275" name="Billede 3" descr="page1image2248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24871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end"/>
      </w:r>
    </w:p>
    <w:p w:rsidR="003C1D74" w:rsidRDefault="003C1D74" w:rsidP="003C1D74">
      <w:pPr>
        <w:spacing w:before="100" w:beforeAutospacing="1" w:after="100" w:afterAutospacing="1"/>
        <w:rPr>
          <w:rFonts w:ascii="Times" w:eastAsia="Times New Roman" w:hAnsi="Times" w:cs="Times New Roman"/>
          <w:kern w:val="0"/>
          <w:lang w:eastAsia="da-DK"/>
          <w14:ligatures w14:val="none"/>
        </w:rPr>
      </w:pPr>
    </w:p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" w:eastAsia="Times New Roman" w:hAnsi="Times" w:cs="Times New Roman"/>
          <w:b/>
          <w:bCs/>
          <w:kern w:val="0"/>
          <w:sz w:val="28"/>
          <w:szCs w:val="28"/>
          <w:lang w:eastAsia="da-DK"/>
          <w14:ligatures w14:val="none"/>
        </w:rPr>
        <w:t>1</w:t>
      </w:r>
      <w:r w:rsidRPr="003C1D74">
        <w:rPr>
          <w:rFonts w:ascii="Times" w:eastAsia="Times New Roman" w:hAnsi="Times" w:cs="Times New Roman"/>
          <w:b/>
          <w:bCs/>
          <w:kern w:val="0"/>
          <w:sz w:val="28"/>
          <w:szCs w:val="28"/>
          <w:lang w:eastAsia="da-DK"/>
          <w14:ligatures w14:val="none"/>
        </w:rPr>
        <w:t xml:space="preserve">.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Normalt dannes der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både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IgM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og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IgG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antistoffer,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når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man inficeres med </w:t>
      </w:r>
      <w:proofErr w:type="spellStart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>Borrelia</w:t>
      </w:r>
      <w:proofErr w:type="spellEnd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>burgdorferi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. </w:t>
      </w:r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Figur 1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viser forekomsten af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IgM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og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IgG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antistoffer hos en patient med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borreliose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i 1. stadium. Der blev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påvist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</w:t>
      </w:r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B. </w:t>
      </w:r>
      <w:proofErr w:type="spellStart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>burgdorferi</w:t>
      </w:r>
      <w:proofErr w:type="spellEnd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bakterier i en vævsprøve fra patientens hud. Patienten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påbegyndte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behandling med antibiotika umiddelbart efter hudprøven blev taget. </w:t>
      </w:r>
    </w:p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a.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Hvornår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dannes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henholdvis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IgM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og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IgG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antistoffer under et infektionsforløb, og hvilke ligheder og forskelle er der mellem de to typer af antistoffer? </w:t>
      </w:r>
    </w:p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b. Analyser </w:t>
      </w:r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figur 1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og giv en forklaring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påresultaterne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. </w:t>
      </w:r>
    </w:p>
    <w:p w:rsidR="003C1D74" w:rsidRPr="003C1D74" w:rsidRDefault="003C1D74" w:rsidP="003C1D74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fldChar w:fldCharType="begin"/>
      </w: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instrText xml:space="preserve"> INCLUDEPICTURE "/Users/dom/Library/Group Containers/UBF8T346G9.ms/WebArchiveCopyPasteTempFiles/com.microsoft.Word/page2image22498976" \* MERGEFORMATINET </w:instrText>
      </w: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separate"/>
      </w:r>
      <w:r w:rsidRPr="003C1D74">
        <w:rPr>
          <w:rFonts w:ascii="Times New Roman" w:eastAsia="Times New Roman" w:hAnsi="Times New Roman" w:cs="Times New Roman"/>
          <w:noProof/>
          <w:kern w:val="0"/>
          <w:lang w:eastAsia="da-DK"/>
          <w14:ligatures w14:val="none"/>
        </w:rPr>
        <w:drawing>
          <wp:inline distT="0" distB="0" distL="0" distR="0">
            <wp:extent cx="4760595" cy="3949065"/>
            <wp:effectExtent l="0" t="0" r="1905" b="635"/>
            <wp:docPr id="1057812453" name="Billede 2" descr="page2image2249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224989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end"/>
      </w:r>
    </w:p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" w:eastAsia="Times New Roman" w:hAnsi="Times" w:cs="Times New Roman"/>
          <w:kern w:val="0"/>
          <w:lang w:eastAsia="da-DK"/>
          <w14:ligatures w14:val="none"/>
        </w:rPr>
        <w:t xml:space="preserve">Studentereksamen august 1996 2 </w:t>
      </w:r>
    </w:p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" w:eastAsia="Times New Roman" w:hAnsi="Times" w:cs="Times New Roman"/>
          <w:b/>
          <w:bCs/>
          <w:kern w:val="0"/>
          <w:sz w:val="28"/>
          <w:szCs w:val="28"/>
          <w:lang w:eastAsia="da-DK"/>
          <w14:ligatures w14:val="none"/>
        </w:rPr>
        <w:t>2.</w:t>
      </w:r>
      <w:r w:rsidRPr="003C1D74">
        <w:rPr>
          <w:rFonts w:ascii="Times" w:eastAsia="Times New Roman" w:hAnsi="Times" w:cs="Times New Roman"/>
          <w:b/>
          <w:bCs/>
          <w:kern w:val="0"/>
          <w:sz w:val="28"/>
          <w:szCs w:val="28"/>
          <w:lang w:eastAsia="da-DK"/>
          <w14:ligatures w14:val="none"/>
        </w:rPr>
        <w:t xml:space="preserve">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Direkte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påvisning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af bakterien </w:t>
      </w:r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B. </w:t>
      </w:r>
      <w:proofErr w:type="spellStart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>burgdorferi</w:t>
      </w:r>
      <w:proofErr w:type="spellEnd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er vanskelig, fordi bakterieantallet er lavt, da den formerer sig meget langsomt. </w:t>
      </w:r>
    </w:p>
    <w:p w:rsidR="003C1D74" w:rsidRPr="003C1D74" w:rsidRDefault="003C1D74" w:rsidP="003C1D7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Borreliose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diagnosticeres som regel ved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påvisning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af antistoffer mod bakterien i blod eller rygmarvsvæske. Som specifikt antigen anvendes en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flagel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eller et protein fra bakterien.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br/>
      </w:r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Figur 2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viser skematisk en immunologisk test til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påvisning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af, om der er dannet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IgM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antistof mod bakterien. </w:t>
      </w:r>
    </w:p>
    <w:p w:rsidR="003C1D74" w:rsidRPr="003C1D74" w:rsidRDefault="003C1D74" w:rsidP="003C1D74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lastRenderedPageBreak/>
        <w:fldChar w:fldCharType="begin"/>
      </w: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instrText xml:space="preserve"> INCLUDEPICTURE "/Users/dom/Library/Group Containers/UBF8T346G9.ms/WebArchiveCopyPasteTempFiles/com.microsoft.Word/page3image22539024" \* MERGEFORMATINET </w:instrText>
      </w: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separate"/>
      </w:r>
      <w:r w:rsidRPr="003C1D74">
        <w:rPr>
          <w:rFonts w:ascii="Times New Roman" w:eastAsia="Times New Roman" w:hAnsi="Times New Roman" w:cs="Times New Roman"/>
          <w:noProof/>
          <w:kern w:val="0"/>
          <w:lang w:eastAsia="da-DK"/>
          <w14:ligatures w14:val="none"/>
        </w:rPr>
        <w:drawing>
          <wp:inline distT="0" distB="0" distL="0" distR="0">
            <wp:extent cx="4760595" cy="5246370"/>
            <wp:effectExtent l="0" t="0" r="1905" b="0"/>
            <wp:docPr id="607698201" name="Billede 1" descr="page3image2253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22539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52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D74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fldChar w:fldCharType="end"/>
      </w:r>
    </w:p>
    <w:p w:rsidR="003C1D74" w:rsidRDefault="003C1D74" w:rsidP="003C1D74">
      <w:pPr>
        <w:spacing w:before="100" w:beforeAutospacing="1" w:after="100" w:afterAutospacing="1"/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</w:pPr>
    </w:p>
    <w:p w:rsidR="003C1D74" w:rsidRPr="003C1D74" w:rsidRDefault="003C1D74" w:rsidP="003C1D74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Forklar hvorfor metoden vist i </w:t>
      </w:r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figur 2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gør det muligt at diagnosticere </w:t>
      </w:r>
      <w:proofErr w:type="spellStart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borreliose</w:t>
      </w:r>
      <w:proofErr w:type="spellEnd"/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>.</w:t>
      </w:r>
      <w:r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som antigen i en immunologisk test i stedet for hele </w:t>
      </w:r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B. </w:t>
      </w:r>
      <w:proofErr w:type="spellStart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>burgdorferi</w:t>
      </w:r>
      <w:proofErr w:type="spellEnd"/>
      <w:r w:rsidRPr="003C1D74">
        <w:rPr>
          <w:rFonts w:ascii="Times" w:eastAsia="Times New Roman" w:hAnsi="Times" w:cs="Times New Roman"/>
          <w:i/>
          <w:iCs/>
          <w:kern w:val="0"/>
          <w:sz w:val="28"/>
          <w:szCs w:val="28"/>
          <w:lang w:eastAsia="da-DK"/>
          <w14:ligatures w14:val="none"/>
        </w:rPr>
        <w:t xml:space="preserve"> </w:t>
      </w: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bakterier. </w:t>
      </w:r>
    </w:p>
    <w:p w:rsidR="003C1D74" w:rsidRPr="003C1D74" w:rsidRDefault="003C1D74" w:rsidP="003C1D74">
      <w:pPr>
        <w:pStyle w:val="Listeafsnit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3C1D74" w:rsidRPr="003C1D74" w:rsidRDefault="003C1D74" w:rsidP="003C1D74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C1D74">
        <w:rPr>
          <w:rFonts w:ascii="Times" w:eastAsia="Times New Roman" w:hAnsi="Times" w:cs="Times New Roman"/>
          <w:kern w:val="0"/>
          <w:sz w:val="28"/>
          <w:szCs w:val="28"/>
          <w:lang w:eastAsia="da-DK"/>
          <w14:ligatures w14:val="none"/>
        </w:rPr>
        <w:t xml:space="preserve">Giv en vurdering af fordelen ved at bruge et protein eller kun en del af bakterien </w:t>
      </w:r>
    </w:p>
    <w:p w:rsidR="0013345B" w:rsidRDefault="0013345B"/>
    <w:sectPr w:rsidR="001334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250"/>
    <w:multiLevelType w:val="hybridMultilevel"/>
    <w:tmpl w:val="F852EB36"/>
    <w:lvl w:ilvl="0" w:tplc="67883F62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6126"/>
    <w:multiLevelType w:val="hybridMultilevel"/>
    <w:tmpl w:val="64884E36"/>
    <w:lvl w:ilvl="0" w:tplc="6FDE0D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21091">
    <w:abstractNumId w:val="1"/>
  </w:num>
  <w:num w:numId="2" w16cid:durableId="10133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74"/>
    <w:rsid w:val="0013345B"/>
    <w:rsid w:val="003C1D74"/>
    <w:rsid w:val="00E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705C9"/>
  <w15:chartTrackingRefBased/>
  <w15:docId w15:val="{6868ABD2-9C06-9940-B98D-1B57B8E7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D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3C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1</cp:revision>
  <dcterms:created xsi:type="dcterms:W3CDTF">2024-12-13T06:04:00Z</dcterms:created>
  <dcterms:modified xsi:type="dcterms:W3CDTF">2024-12-13T06:07:00Z</dcterms:modified>
</cp:coreProperties>
</file>