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3D1FF" w14:textId="0F37371F" w:rsidR="00B304D9" w:rsidRPr="00B304D9" w:rsidRDefault="0065303E" w:rsidP="0065303E">
      <w:pPr>
        <w:rPr>
          <w:b/>
          <w:bCs/>
          <w:sz w:val="28"/>
          <w:szCs w:val="28"/>
        </w:rPr>
      </w:pPr>
      <w:proofErr w:type="spellStart"/>
      <w:r w:rsidRPr="0065303E">
        <w:rPr>
          <w:b/>
          <w:bCs/>
          <w:sz w:val="28"/>
          <w:szCs w:val="28"/>
        </w:rPr>
        <w:t>Operant</w:t>
      </w:r>
      <w:proofErr w:type="spellEnd"/>
      <w:r w:rsidRPr="0065303E">
        <w:rPr>
          <w:b/>
          <w:bCs/>
          <w:sz w:val="28"/>
          <w:szCs w:val="28"/>
        </w:rPr>
        <w:t xml:space="preserve"> betingning – cases med fokus på ondskab</w:t>
      </w:r>
    </w:p>
    <w:p w14:paraId="0D8E2841" w14:textId="0E7670D4" w:rsidR="0065303E" w:rsidRPr="00714D54" w:rsidRDefault="0065303E" w:rsidP="0065303E">
      <w:r w:rsidRPr="00714D54">
        <w:rPr>
          <w:b/>
          <w:bCs/>
        </w:rPr>
        <w:t xml:space="preserve">Case: Mobning i </w:t>
      </w:r>
      <w:r>
        <w:rPr>
          <w:b/>
          <w:bCs/>
        </w:rPr>
        <w:t>s</w:t>
      </w:r>
      <w:r w:rsidRPr="00714D54">
        <w:rPr>
          <w:b/>
          <w:bCs/>
        </w:rPr>
        <w:t>kolen</w:t>
      </w:r>
    </w:p>
    <w:p w14:paraId="21AAEAEE" w14:textId="3EA17763" w:rsidR="0065303E" w:rsidRPr="00714D54" w:rsidRDefault="0065303E" w:rsidP="0065303E">
      <w:r w:rsidRPr="00714D54">
        <w:t xml:space="preserve">Lad </w:t>
      </w:r>
      <w:r>
        <w:t>mig</w:t>
      </w:r>
      <w:r w:rsidRPr="00714D54">
        <w:t xml:space="preserve"> møde hovedpersonerne i vores case:</w:t>
      </w:r>
    </w:p>
    <w:p w14:paraId="35037179" w14:textId="77777777" w:rsidR="0065303E" w:rsidRPr="00714D54" w:rsidRDefault="0065303E" w:rsidP="0065303E">
      <w:pPr>
        <w:numPr>
          <w:ilvl w:val="0"/>
          <w:numId w:val="1"/>
        </w:numPr>
      </w:pPr>
      <w:r w:rsidRPr="00714D54">
        <w:rPr>
          <w:b/>
          <w:bCs/>
        </w:rPr>
        <w:t>Andreas</w:t>
      </w:r>
      <w:r w:rsidRPr="00714D54">
        <w:t xml:space="preserve"> - En stille og genert elev i 9. klasse. Han er dygtig til matematik og elsker at læse science fiction-bøger.</w:t>
      </w:r>
    </w:p>
    <w:p w14:paraId="6024ED98" w14:textId="77777777" w:rsidR="0065303E" w:rsidRPr="00714D54" w:rsidRDefault="0065303E" w:rsidP="0065303E">
      <w:pPr>
        <w:numPr>
          <w:ilvl w:val="0"/>
          <w:numId w:val="1"/>
        </w:numPr>
      </w:pPr>
      <w:r w:rsidRPr="00714D54">
        <w:rPr>
          <w:b/>
          <w:bCs/>
        </w:rPr>
        <w:t>Mikkel</w:t>
      </w:r>
      <w:r w:rsidRPr="00714D54">
        <w:t xml:space="preserve"> - En populær elev i samme klasse. Han er karismatisk, sporty og har en tendens til at dominere sociale situationer.</w:t>
      </w:r>
    </w:p>
    <w:p w14:paraId="03BBDABB" w14:textId="77777777" w:rsidR="0065303E" w:rsidRPr="00714D54" w:rsidRDefault="0065303E" w:rsidP="0065303E">
      <w:pPr>
        <w:numPr>
          <w:ilvl w:val="0"/>
          <w:numId w:val="1"/>
        </w:numPr>
      </w:pPr>
      <w:r w:rsidRPr="00714D54">
        <w:rPr>
          <w:b/>
          <w:bCs/>
        </w:rPr>
        <w:t>Sara</w:t>
      </w:r>
      <w:r w:rsidRPr="00714D54">
        <w:t xml:space="preserve"> - En tredje elev, der ikke er en del af den direkte konflikt, men som observerer situationen og føler med Andreas.</w:t>
      </w:r>
    </w:p>
    <w:p w14:paraId="58C2EABC" w14:textId="77777777" w:rsidR="0065303E" w:rsidRPr="00714D54" w:rsidRDefault="0065303E" w:rsidP="0065303E">
      <w:r w:rsidRPr="00714D54">
        <w:rPr>
          <w:b/>
          <w:bCs/>
        </w:rPr>
        <w:t>Situation:</w:t>
      </w:r>
      <w:r w:rsidRPr="00714D54">
        <w:t xml:space="preserve"> Andreas sidder ofte alene i skolegården og læser i sin bog i pauserne. Mikkel og hans gruppe af venner har længe bemærket, at Andreas virker anderledes og genert. De begynder at lave sjofle kommentarer om Andreas bag hans ryg og griner af ham, når han går forbi. Mikkel føler sig magtfuld og underholdt af sin evne til at få sine venner til at grine.</w:t>
      </w:r>
    </w:p>
    <w:p w14:paraId="48B40DFB" w14:textId="2A3BFFEF" w:rsidR="0065303E" w:rsidRPr="00714D54" w:rsidRDefault="0065303E" w:rsidP="0065303E">
      <w:r w:rsidRPr="00714D54">
        <w:rPr>
          <w:b/>
          <w:bCs/>
        </w:rPr>
        <w:t>Spørgsmål:</w:t>
      </w:r>
    </w:p>
    <w:p w14:paraId="3E892E4D" w14:textId="507A4612" w:rsidR="0065303E" w:rsidRPr="00714D54" w:rsidRDefault="0065303E" w:rsidP="0065303E">
      <w:pPr>
        <w:numPr>
          <w:ilvl w:val="0"/>
          <w:numId w:val="2"/>
        </w:numPr>
      </w:pPr>
      <w:r w:rsidRPr="00714D54">
        <w:rPr>
          <w:b/>
          <w:bCs/>
        </w:rPr>
        <w:t>Hvilken adfærd udgør mobning i denne case?</w:t>
      </w:r>
    </w:p>
    <w:p w14:paraId="2FC20AD4" w14:textId="47F10878" w:rsidR="0065303E" w:rsidRPr="00714D54" w:rsidRDefault="0065303E" w:rsidP="0065303E">
      <w:pPr>
        <w:numPr>
          <w:ilvl w:val="0"/>
          <w:numId w:val="2"/>
        </w:numPr>
      </w:pPr>
      <w:r w:rsidRPr="00714D54">
        <w:rPr>
          <w:b/>
          <w:bCs/>
        </w:rPr>
        <w:t xml:space="preserve">Hvordan kan </w:t>
      </w:r>
      <w:proofErr w:type="spellStart"/>
      <w:r w:rsidRPr="00714D54">
        <w:rPr>
          <w:b/>
          <w:bCs/>
        </w:rPr>
        <w:t>operant</w:t>
      </w:r>
      <w:proofErr w:type="spellEnd"/>
      <w:r w:rsidRPr="00714D54">
        <w:rPr>
          <w:b/>
          <w:bCs/>
        </w:rPr>
        <w:t xml:space="preserve"> betingning forklare, hvorfor Mikkel fortsætter med at mobbe Andreas?</w:t>
      </w:r>
      <w:r w:rsidRPr="00714D54">
        <w:t xml:space="preserve"> </w:t>
      </w:r>
      <w:r w:rsidR="00B304D9">
        <w:rPr>
          <w:b/>
          <w:bCs/>
        </w:rPr>
        <w:t>Vurdér også om der er tale om positiv/negativ straf eller forstærkning.</w:t>
      </w:r>
    </w:p>
    <w:p w14:paraId="5BF3941C" w14:textId="2B43AE6F" w:rsidR="0065303E" w:rsidRDefault="00E162E5" w:rsidP="0065303E">
      <w:pPr>
        <w:numPr>
          <w:ilvl w:val="0"/>
          <w:numId w:val="2"/>
        </w:numPr>
      </w:pPr>
      <w:r>
        <w:rPr>
          <w:b/>
          <w:bCs/>
        </w:rPr>
        <w:t xml:space="preserve">Hvordan kan man bruge </w:t>
      </w:r>
      <w:proofErr w:type="spellStart"/>
      <w:r>
        <w:rPr>
          <w:b/>
          <w:bCs/>
        </w:rPr>
        <w:t>operant</w:t>
      </w:r>
      <w:proofErr w:type="spellEnd"/>
      <w:r>
        <w:rPr>
          <w:b/>
          <w:bCs/>
        </w:rPr>
        <w:t xml:space="preserve"> </w:t>
      </w:r>
      <w:proofErr w:type="spellStart"/>
      <w:r>
        <w:rPr>
          <w:b/>
          <w:bCs/>
        </w:rPr>
        <w:t>betigning</w:t>
      </w:r>
      <w:proofErr w:type="spellEnd"/>
      <w:r>
        <w:rPr>
          <w:b/>
          <w:bCs/>
        </w:rPr>
        <w:t xml:space="preserve"> til</w:t>
      </w:r>
      <w:r w:rsidR="0065303E" w:rsidRPr="00714D54">
        <w:rPr>
          <w:b/>
          <w:bCs/>
        </w:rPr>
        <w:t xml:space="preserve"> at ændre denne mobningssituation?</w:t>
      </w:r>
    </w:p>
    <w:p w14:paraId="2A85CFB6" w14:textId="77777777" w:rsidR="0065303E" w:rsidRDefault="0065303E" w:rsidP="0065303E"/>
    <w:p w14:paraId="6A7E5547" w14:textId="692C52E9" w:rsidR="0065303E" w:rsidRPr="00714D54" w:rsidRDefault="0065303E" w:rsidP="0065303E">
      <w:r w:rsidRPr="00714D54">
        <w:rPr>
          <w:b/>
          <w:bCs/>
        </w:rPr>
        <w:t xml:space="preserve">Case: Kriminel </w:t>
      </w:r>
      <w:r>
        <w:rPr>
          <w:b/>
          <w:bCs/>
        </w:rPr>
        <w:t>a</w:t>
      </w:r>
      <w:r w:rsidRPr="00714D54">
        <w:rPr>
          <w:b/>
          <w:bCs/>
        </w:rPr>
        <w:t>dfærd</w:t>
      </w:r>
    </w:p>
    <w:p w14:paraId="0B9A6EAC" w14:textId="27A05AF7" w:rsidR="0065303E" w:rsidRPr="00714D54" w:rsidRDefault="0065303E" w:rsidP="0065303E">
      <w:r w:rsidRPr="00714D54">
        <w:t xml:space="preserve">Lad </w:t>
      </w:r>
      <w:r>
        <w:t>mig</w:t>
      </w:r>
      <w:r w:rsidRPr="00714D54">
        <w:t xml:space="preserve"> introducere hovedpersonerne i vores case:</w:t>
      </w:r>
    </w:p>
    <w:p w14:paraId="3E9462D9" w14:textId="77777777" w:rsidR="0065303E" w:rsidRPr="00714D54" w:rsidRDefault="0065303E" w:rsidP="0065303E">
      <w:pPr>
        <w:numPr>
          <w:ilvl w:val="0"/>
          <w:numId w:val="3"/>
        </w:numPr>
      </w:pPr>
      <w:r w:rsidRPr="00714D54">
        <w:rPr>
          <w:b/>
          <w:bCs/>
        </w:rPr>
        <w:t>Mark</w:t>
      </w:r>
      <w:r w:rsidRPr="00714D54">
        <w:t xml:space="preserve"> - En ung mand i starten af 20'erne. Han kommer fra en svær baggrund med fattigdom og dårlige sociale forhold. Han har tidligere været involveret i mindre kriminel aktivitet som tyveri og hærværk.</w:t>
      </w:r>
    </w:p>
    <w:p w14:paraId="5DA0F8AB" w14:textId="77777777" w:rsidR="0065303E" w:rsidRPr="00714D54" w:rsidRDefault="0065303E" w:rsidP="0065303E">
      <w:pPr>
        <w:numPr>
          <w:ilvl w:val="0"/>
          <w:numId w:val="3"/>
        </w:numPr>
      </w:pPr>
      <w:r w:rsidRPr="00714D54">
        <w:rPr>
          <w:b/>
          <w:bCs/>
        </w:rPr>
        <w:t>Sophie</w:t>
      </w:r>
      <w:r w:rsidRPr="00714D54">
        <w:t xml:space="preserve"> - En tidligere klassekammerat til Mark, som han stadig holder kontakten med. Hun er mere velstående og har en stabil familiebaggrund.</w:t>
      </w:r>
    </w:p>
    <w:p w14:paraId="0370B029" w14:textId="77777777" w:rsidR="0065303E" w:rsidRPr="00714D54" w:rsidRDefault="0065303E" w:rsidP="0065303E">
      <w:pPr>
        <w:numPr>
          <w:ilvl w:val="0"/>
          <w:numId w:val="3"/>
        </w:numPr>
      </w:pPr>
      <w:r w:rsidRPr="00714D54">
        <w:rPr>
          <w:b/>
          <w:bCs/>
        </w:rPr>
        <w:t>Alex</w:t>
      </w:r>
      <w:r w:rsidRPr="00714D54">
        <w:t xml:space="preserve"> - En fælles ven af Mark og Sophie, der er involveret i organiseret kriminalitet og narkotikahandel.</w:t>
      </w:r>
    </w:p>
    <w:p w14:paraId="1522C7EC" w14:textId="77777777" w:rsidR="0065303E" w:rsidRPr="00714D54" w:rsidRDefault="0065303E" w:rsidP="0065303E">
      <w:r w:rsidRPr="00714D54">
        <w:rPr>
          <w:b/>
          <w:bCs/>
        </w:rPr>
        <w:t>Situation:</w:t>
      </w:r>
      <w:r w:rsidRPr="00714D54">
        <w:t xml:space="preserve"> Mark er blevet mere involveret i kriminel adfærd i de seneste måneder og deltager nu i tyveri af elektronik og andre værdigenstande. Sophie er bekymret for Mark og forsøger at tale ham fra at fortsætte den farlige adfærd. Mark føler sig imidlertid tiltrukket af de penge, han tjener, og den "spænding", han føler ved at begå forbrydelserne. Alex opmuntrer Mark og tilskynder ham til at deltage i større kriminelle aktiviteter.</w:t>
      </w:r>
    </w:p>
    <w:p w14:paraId="725C76F5" w14:textId="25B7690A" w:rsidR="0065303E" w:rsidRPr="00714D54" w:rsidRDefault="0065303E" w:rsidP="0065303E">
      <w:r w:rsidRPr="00714D54">
        <w:rPr>
          <w:b/>
          <w:bCs/>
        </w:rPr>
        <w:t>Spørgsmål:</w:t>
      </w:r>
    </w:p>
    <w:p w14:paraId="604C871E" w14:textId="1372CD58" w:rsidR="0065303E" w:rsidRPr="00714D54" w:rsidRDefault="0065303E" w:rsidP="0065303E">
      <w:pPr>
        <w:numPr>
          <w:ilvl w:val="0"/>
          <w:numId w:val="4"/>
        </w:numPr>
      </w:pPr>
      <w:r w:rsidRPr="00714D54">
        <w:rPr>
          <w:b/>
          <w:bCs/>
        </w:rPr>
        <w:t>Hvilken adfærd udgør den kriminelle adfærd i denne case?</w:t>
      </w:r>
      <w:r w:rsidRPr="00714D54">
        <w:t xml:space="preserve"> </w:t>
      </w:r>
    </w:p>
    <w:p w14:paraId="5BF5F0E9" w14:textId="6E8A88F6" w:rsidR="0065303E" w:rsidRPr="00714D54" w:rsidRDefault="0065303E" w:rsidP="0065303E">
      <w:pPr>
        <w:numPr>
          <w:ilvl w:val="0"/>
          <w:numId w:val="4"/>
        </w:numPr>
      </w:pPr>
      <w:r w:rsidRPr="00714D54">
        <w:rPr>
          <w:b/>
          <w:bCs/>
        </w:rPr>
        <w:lastRenderedPageBreak/>
        <w:t xml:space="preserve">Hvordan kan </w:t>
      </w:r>
      <w:proofErr w:type="spellStart"/>
      <w:r w:rsidRPr="00714D54">
        <w:rPr>
          <w:b/>
          <w:bCs/>
        </w:rPr>
        <w:t>operant</w:t>
      </w:r>
      <w:proofErr w:type="spellEnd"/>
      <w:r w:rsidRPr="00714D54">
        <w:rPr>
          <w:b/>
          <w:bCs/>
        </w:rPr>
        <w:t xml:space="preserve"> betingning hjælpe med at forstå, hvorfor Mark fortsætter med den kriminelle adfærd?</w:t>
      </w:r>
      <w:r w:rsidR="00B304D9">
        <w:rPr>
          <w:b/>
          <w:bCs/>
        </w:rPr>
        <w:t xml:space="preserve"> Vurdér også om der er tale om positiv/negativ straf eller forstærkning.</w:t>
      </w:r>
    </w:p>
    <w:p w14:paraId="0528118F" w14:textId="754B204D" w:rsidR="0065303E" w:rsidRPr="00714D54" w:rsidRDefault="0065303E" w:rsidP="0065303E">
      <w:pPr>
        <w:numPr>
          <w:ilvl w:val="0"/>
          <w:numId w:val="4"/>
        </w:numPr>
      </w:pPr>
      <w:r w:rsidRPr="00714D54">
        <w:rPr>
          <w:b/>
          <w:bCs/>
        </w:rPr>
        <w:t xml:space="preserve">Hvordan kan </w:t>
      </w:r>
      <w:proofErr w:type="spellStart"/>
      <w:r w:rsidRPr="00714D54">
        <w:rPr>
          <w:b/>
          <w:bCs/>
        </w:rPr>
        <w:t>operant</w:t>
      </w:r>
      <w:proofErr w:type="spellEnd"/>
      <w:r w:rsidRPr="00714D54">
        <w:rPr>
          <w:b/>
          <w:bCs/>
        </w:rPr>
        <w:t xml:space="preserve"> betingning anvendes til at ændre Marks kriminelle adfærd?</w:t>
      </w:r>
      <w:r w:rsidRPr="00714D54">
        <w:t xml:space="preserve"> </w:t>
      </w:r>
    </w:p>
    <w:p w14:paraId="6D36588A" w14:textId="77777777" w:rsidR="0065303E" w:rsidRPr="00714D54" w:rsidRDefault="0065303E" w:rsidP="0065303E">
      <w:pPr>
        <w:rPr>
          <w:vanish/>
        </w:rPr>
      </w:pPr>
      <w:r w:rsidRPr="00714D54">
        <w:rPr>
          <w:vanish/>
        </w:rPr>
        <w:t>Øverst på formularen</w:t>
      </w:r>
    </w:p>
    <w:p w14:paraId="58EF8BCF" w14:textId="77777777" w:rsidR="0065303E" w:rsidRDefault="0065303E" w:rsidP="0065303E"/>
    <w:p w14:paraId="7142598D" w14:textId="77777777" w:rsidR="002664C8" w:rsidRDefault="002664C8"/>
    <w:sectPr w:rsidR="002664C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A19DC"/>
    <w:multiLevelType w:val="multilevel"/>
    <w:tmpl w:val="807ED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136813"/>
    <w:multiLevelType w:val="multilevel"/>
    <w:tmpl w:val="DAB03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83526"/>
    <w:multiLevelType w:val="multilevel"/>
    <w:tmpl w:val="5BE27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673F38"/>
    <w:multiLevelType w:val="multilevel"/>
    <w:tmpl w:val="F9C81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7053721">
    <w:abstractNumId w:val="2"/>
  </w:num>
  <w:num w:numId="2" w16cid:durableId="1282344586">
    <w:abstractNumId w:val="0"/>
  </w:num>
  <w:num w:numId="3" w16cid:durableId="2131434178">
    <w:abstractNumId w:val="3"/>
  </w:num>
  <w:num w:numId="4" w16cid:durableId="978610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03E"/>
    <w:rsid w:val="002664C8"/>
    <w:rsid w:val="004055CD"/>
    <w:rsid w:val="0048092F"/>
    <w:rsid w:val="0065303E"/>
    <w:rsid w:val="006D667F"/>
    <w:rsid w:val="00B304D9"/>
    <w:rsid w:val="00CB791A"/>
    <w:rsid w:val="00E162E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24DE6"/>
  <w15:chartTrackingRefBased/>
  <w15:docId w15:val="{96F38430-0BD1-4F01-BEE8-7507AA01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03E"/>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2092</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Marie Givskov</dc:creator>
  <cp:keywords/>
  <dc:description/>
  <cp:lastModifiedBy>Clara Nørgaard Madsen (CSN - UCH)</cp:lastModifiedBy>
  <cp:revision>2</cp:revision>
  <dcterms:created xsi:type="dcterms:W3CDTF">2025-08-25T07:54:00Z</dcterms:created>
  <dcterms:modified xsi:type="dcterms:W3CDTF">2025-08-25T07:54:00Z</dcterms:modified>
</cp:coreProperties>
</file>