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F357" w14:textId="2CDF33AF" w:rsidR="001E71DD" w:rsidRPr="001E71DD" w:rsidRDefault="001E71DD" w:rsidP="001E71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1DD">
        <w:rPr>
          <w:rFonts w:ascii="Times New Roman" w:hAnsi="Times New Roman" w:cs="Times New Roman"/>
          <w:b/>
          <w:bCs/>
          <w:sz w:val="24"/>
          <w:szCs w:val="24"/>
        </w:rPr>
        <w:t>Argumentation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 journalistisk sprog</w:t>
      </w:r>
    </w:p>
    <w:p w14:paraId="2B2C6E67" w14:textId="66A74FE2" w:rsidR="00CD2A31" w:rsidRPr="001E71DD" w:rsidRDefault="001E71DD" w:rsidP="001E71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Argumentationsmodel og a</w:t>
      </w:r>
      <w:r w:rsidRPr="001E71DD">
        <w:rPr>
          <w:rFonts w:ascii="Times New Roman" w:hAnsi="Times New Roman" w:cs="Times New Roman"/>
          <w:b/>
          <w:bCs/>
          <w:sz w:val="24"/>
          <w:szCs w:val="24"/>
        </w:rPr>
        <w:t>rgumenttyper</w:t>
      </w:r>
    </w:p>
    <w:p w14:paraId="012A0FD4" w14:textId="45ADEBCB" w:rsidR="001E71DD" w:rsidRDefault="001E71DD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F0A8C" w14:textId="77777777" w:rsidR="001E71DD" w:rsidRDefault="001E71DD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”Interessen for morgensang er tegn på samling og oprustning” </w:t>
      </w:r>
    </w:p>
    <w:p w14:paraId="3C3B91EE" w14:textId="790C3A3F" w:rsidR="001E71DD" w:rsidRDefault="001E71DD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(Kristeligt Dagblad, 21/1 2023)</w:t>
      </w:r>
    </w:p>
    <w:p w14:paraId="65238CFA" w14:textId="007C9090" w:rsidR="000115E0" w:rsidRDefault="000115E0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C2A533" w14:textId="5DDD8820" w:rsidR="00205053" w:rsidRPr="00205053" w:rsidRDefault="00205053" w:rsidP="002050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53">
        <w:rPr>
          <w:rFonts w:ascii="Times New Roman" w:hAnsi="Times New Roman" w:cs="Times New Roman"/>
          <w:b/>
          <w:bCs/>
          <w:sz w:val="24"/>
          <w:szCs w:val="24"/>
        </w:rPr>
        <w:t>Argumentationen i ”Interessen for morgensang er tegn på samling og oprusnting”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5053" w14:paraId="23913893" w14:textId="77777777" w:rsidTr="00205053">
        <w:tc>
          <w:tcPr>
            <w:tcW w:w="4814" w:type="dxa"/>
          </w:tcPr>
          <w:p w14:paraId="244B350F" w14:textId="6E164CF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Påstande</w:t>
            </w:r>
            <w:r w:rsidR="00001DB3">
              <w:rPr>
                <w:rFonts w:ascii="Times New Roman" w:hAnsi="Times New Roman" w:cs="Times New Roman"/>
                <w:sz w:val="24"/>
                <w:szCs w:val="24"/>
              </w:rPr>
              <w:t xml:space="preserve"> (hovedpåstand – underpåstande?)</w:t>
            </w:r>
          </w:p>
          <w:p w14:paraId="6C0914C1" w14:textId="6883D33A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6E2514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14:paraId="5E6876AE" w14:textId="77777777" w:rsidTr="00205053">
        <w:tc>
          <w:tcPr>
            <w:tcW w:w="4814" w:type="dxa"/>
          </w:tcPr>
          <w:p w14:paraId="3A1C2139" w14:textId="73F84C70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Belæg</w:t>
            </w:r>
          </w:p>
          <w:p w14:paraId="15341DBF" w14:textId="743F43E2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B65E0A9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14:paraId="798A3EC4" w14:textId="77777777" w:rsidTr="00205053">
        <w:tc>
          <w:tcPr>
            <w:tcW w:w="4814" w:type="dxa"/>
          </w:tcPr>
          <w:p w14:paraId="01508AF3" w14:textId="3A8F68C8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Hjemmel</w:t>
            </w:r>
          </w:p>
          <w:p w14:paraId="76A2E1D8" w14:textId="4796DAB1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BF0E08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14:paraId="344890BE" w14:textId="77777777" w:rsidTr="00205053">
        <w:tc>
          <w:tcPr>
            <w:tcW w:w="4814" w:type="dxa"/>
          </w:tcPr>
          <w:p w14:paraId="22D3024B" w14:textId="2699D892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Rygdækning</w:t>
            </w:r>
          </w:p>
          <w:p w14:paraId="689DCF65" w14:textId="643365BD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2A3BE6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14:paraId="1A09911E" w14:textId="77777777" w:rsidTr="00205053">
        <w:tc>
          <w:tcPr>
            <w:tcW w:w="4814" w:type="dxa"/>
          </w:tcPr>
          <w:p w14:paraId="2DB53ECA" w14:textId="6AEB29AF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Gendrivelse</w:t>
            </w:r>
          </w:p>
          <w:p w14:paraId="33E1D6A2" w14:textId="7C10DB2D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F3D399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14:paraId="4F8FA49D" w14:textId="77777777" w:rsidTr="00205053">
        <w:tc>
          <w:tcPr>
            <w:tcW w:w="4814" w:type="dxa"/>
          </w:tcPr>
          <w:p w14:paraId="1E790EB1" w14:textId="5F1221C1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Styrkemarkør</w:t>
            </w:r>
          </w:p>
          <w:p w14:paraId="5EE5869D" w14:textId="140BA9AD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66A1AB7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57" w14:paraId="61AF7AC5" w14:textId="77777777" w:rsidTr="00205053">
        <w:tc>
          <w:tcPr>
            <w:tcW w:w="4814" w:type="dxa"/>
          </w:tcPr>
          <w:p w14:paraId="10A52C8E" w14:textId="41E5E67C" w:rsidR="00E65C57" w:rsidRDefault="00E65C57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Argumenttyper</w:t>
            </w:r>
            <w:r w:rsidR="00B45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524184" w14:textId="4A6E9DB6" w:rsidR="00E65C57" w:rsidRDefault="00E65C57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A81EBA" w14:textId="77777777" w:rsidR="00E65C57" w:rsidRDefault="00E65C57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57" w14:paraId="7D0BD81C" w14:textId="77777777" w:rsidTr="00205053">
        <w:tc>
          <w:tcPr>
            <w:tcW w:w="4814" w:type="dxa"/>
          </w:tcPr>
          <w:p w14:paraId="5BBD70FD" w14:textId="2BC80115" w:rsidR="00E65C57" w:rsidRDefault="00E65C57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Argumentkneb</w:t>
            </w:r>
            <w:r w:rsidR="00B45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5EB2D7F" w14:textId="2BAB0A78" w:rsidR="00E65C57" w:rsidRDefault="00E65C57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3D4EFB" w14:textId="77777777" w:rsidR="00E65C57" w:rsidRDefault="00E65C57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B0" w14:paraId="1EE069EC" w14:textId="77777777" w:rsidTr="00205053">
        <w:tc>
          <w:tcPr>
            <w:tcW w:w="4814" w:type="dxa"/>
          </w:tcPr>
          <w:p w14:paraId="604FCCB8" w14:textId="360FE47D" w:rsidR="00B453B0" w:rsidRDefault="00B453B0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Appelformer?</w:t>
            </w:r>
          </w:p>
          <w:p w14:paraId="3A710F64" w14:textId="224C3311" w:rsidR="00B453B0" w:rsidRDefault="00B453B0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E6835B0" w14:textId="77777777" w:rsidR="00B453B0" w:rsidRDefault="00B453B0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14:paraId="0C2B7FE1" w14:textId="77777777" w:rsidTr="009F2B7B">
        <w:tc>
          <w:tcPr>
            <w:tcW w:w="9628" w:type="dxa"/>
            <w:gridSpan w:val="2"/>
          </w:tcPr>
          <w:p w14:paraId="4094499D" w14:textId="3BF78F5B" w:rsidR="00205053" w:rsidRPr="00E65C57" w:rsidRDefault="00205053" w:rsidP="00205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Vurdering</w:t>
            </w:r>
          </w:p>
          <w:p w14:paraId="3D980603" w14:textId="404A5EC7" w:rsidR="00205053" w:rsidRDefault="00205053" w:rsidP="002050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vil du ud fra ovenstående vurdere argumentationen?</w:t>
            </w:r>
          </w:p>
        </w:tc>
      </w:tr>
      <w:tr w:rsidR="00205053" w14:paraId="5EE73FB4" w14:textId="77777777" w:rsidTr="00205053">
        <w:tc>
          <w:tcPr>
            <w:tcW w:w="4814" w:type="dxa"/>
          </w:tcPr>
          <w:p w14:paraId="0AAF3596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8598" w14:textId="5E5F5791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731486" w14:textId="77777777" w:rsidR="00205053" w:rsidRDefault="00205053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4EBBF" w14:textId="0C94E378" w:rsidR="00205053" w:rsidRDefault="00205053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72758" w14:textId="5D899286" w:rsidR="00205053" w:rsidRDefault="00205053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D1EDB" w14:paraId="71316561" w14:textId="77777777" w:rsidTr="00183F09">
        <w:tc>
          <w:tcPr>
            <w:tcW w:w="9628" w:type="dxa"/>
            <w:gridSpan w:val="2"/>
          </w:tcPr>
          <w:p w14:paraId="6651F503" w14:textId="3C394D75" w:rsidR="002D1EDB" w:rsidRDefault="002D1EDB" w:rsidP="002D1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Semantik</w:t>
            </w:r>
          </w:p>
        </w:tc>
      </w:tr>
      <w:tr w:rsidR="002D1EDB" w14:paraId="7C80A095" w14:textId="77777777" w:rsidTr="002D1EDB">
        <w:tc>
          <w:tcPr>
            <w:tcW w:w="4814" w:type="dxa"/>
          </w:tcPr>
          <w:p w14:paraId="0F0B2CA8" w14:textId="358B19C7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eksempler på konnotationer (og deres denotationer).</w:t>
            </w:r>
          </w:p>
        </w:tc>
        <w:tc>
          <w:tcPr>
            <w:tcW w:w="4814" w:type="dxa"/>
          </w:tcPr>
          <w:p w14:paraId="3ABCEA98" w14:textId="77777777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DB" w14:paraId="709DAC25" w14:textId="77777777" w:rsidTr="002D1EDB">
        <w:tc>
          <w:tcPr>
            <w:tcW w:w="4814" w:type="dxa"/>
          </w:tcPr>
          <w:p w14:paraId="2D8D37A7" w14:textId="17105C06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Findes der semantiske felter</w:t>
            </w:r>
            <w:r w:rsidR="00D85932">
              <w:rPr>
                <w:rFonts w:ascii="Times New Roman" w:hAnsi="Times New Roman" w:cs="Times New Roman"/>
                <w:sz w:val="24"/>
                <w:szCs w:val="24"/>
              </w:rPr>
              <w:t>? Hvilke?</w:t>
            </w:r>
          </w:p>
          <w:p w14:paraId="6D9D6C63" w14:textId="3468A4F6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B540055" w14:textId="77777777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DB" w14:paraId="2FEA8743" w14:textId="77777777" w:rsidTr="002D1EDB">
        <w:tc>
          <w:tcPr>
            <w:tcW w:w="4814" w:type="dxa"/>
          </w:tcPr>
          <w:p w14:paraId="6BE1FD87" w14:textId="45009543" w:rsidR="002D1EDB" w:rsidRDefault="00D85932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Polysemer og homonymer?</w:t>
            </w:r>
          </w:p>
        </w:tc>
        <w:tc>
          <w:tcPr>
            <w:tcW w:w="4814" w:type="dxa"/>
          </w:tcPr>
          <w:p w14:paraId="57C80812" w14:textId="77777777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DB" w14:paraId="27BF3C98" w14:textId="77777777" w:rsidTr="002D1EDB">
        <w:tc>
          <w:tcPr>
            <w:tcW w:w="4814" w:type="dxa"/>
          </w:tcPr>
          <w:p w14:paraId="5353DE52" w14:textId="77777777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384C67B" w14:textId="77777777" w:rsidR="002D1EDB" w:rsidRDefault="002D1EDB" w:rsidP="001E7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70423" w14:textId="77777777" w:rsidR="002D1EDB" w:rsidRDefault="002D1EDB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71B80" w14:textId="426B11EB" w:rsidR="000115E0" w:rsidRPr="001E71DD" w:rsidRDefault="000115E0" w:rsidP="001E71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115E0" w:rsidRPr="001E71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DD"/>
    <w:rsid w:val="00001DB3"/>
    <w:rsid w:val="000115E0"/>
    <w:rsid w:val="001E71DD"/>
    <w:rsid w:val="00205053"/>
    <w:rsid w:val="002D1EDB"/>
    <w:rsid w:val="00B453B0"/>
    <w:rsid w:val="00CD2A31"/>
    <w:rsid w:val="00D85932"/>
    <w:rsid w:val="00E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B4A3"/>
  <w15:chartTrackingRefBased/>
  <w15:docId w15:val="{74BCC290-2276-4891-990B-53FDF166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8</cp:revision>
  <dcterms:created xsi:type="dcterms:W3CDTF">2023-02-01T10:52:00Z</dcterms:created>
  <dcterms:modified xsi:type="dcterms:W3CDTF">2023-02-08T12:12:00Z</dcterms:modified>
</cp:coreProperties>
</file>