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B5010" w14:textId="61FCCA80" w:rsidR="0030709D" w:rsidRPr="00487B8C" w:rsidRDefault="0030709D">
      <w:pPr>
        <w:rPr>
          <w:b/>
          <w:bCs/>
          <w:color w:val="0070C0"/>
          <w:sz w:val="40"/>
          <w:szCs w:val="40"/>
        </w:rPr>
      </w:pPr>
      <w:r w:rsidRPr="00487B8C">
        <w:rPr>
          <w:b/>
          <w:bCs/>
          <w:color w:val="0070C0"/>
          <w:sz w:val="40"/>
          <w:szCs w:val="40"/>
        </w:rPr>
        <w:t>Læringsmål</w:t>
      </w:r>
    </w:p>
    <w:p w14:paraId="618D45A8" w14:textId="13313C70" w:rsidR="0030709D" w:rsidRDefault="0030709D">
      <w:r>
        <w:t xml:space="preserve">At få detaljeret kendskab til </w:t>
      </w:r>
    </w:p>
    <w:p w14:paraId="7EDEEF1A" w14:textId="60742082" w:rsidR="007575F0" w:rsidRDefault="007575F0" w:rsidP="00487B8C">
      <w:pPr>
        <w:pStyle w:val="Listeafsnit"/>
        <w:numPr>
          <w:ilvl w:val="0"/>
          <w:numId w:val="1"/>
        </w:numPr>
      </w:pPr>
      <w:r>
        <w:t>Plantepigmenternes opbygning</w:t>
      </w:r>
      <w:r w:rsidR="000A643C">
        <w:t xml:space="preserve"> og deres betydning i fotosyntesen</w:t>
      </w:r>
    </w:p>
    <w:p w14:paraId="67AB3D14" w14:textId="6EBDB53E" w:rsidR="00487B8C" w:rsidRDefault="00487B8C" w:rsidP="00487B8C">
      <w:pPr>
        <w:pStyle w:val="Listeafsnit"/>
        <w:numPr>
          <w:ilvl w:val="0"/>
          <w:numId w:val="1"/>
        </w:numPr>
      </w:pPr>
      <w:r>
        <w:t>H</w:t>
      </w:r>
      <w:r w:rsidR="0030709D" w:rsidRPr="0030709D">
        <w:t>vad der produceres i de lys</w:t>
      </w:r>
      <w:r w:rsidR="00181009">
        <w:t>-</w:t>
      </w:r>
      <w:r w:rsidR="0030709D" w:rsidRPr="0030709D">
        <w:t>afhængige reaktioner</w:t>
      </w:r>
      <w:r>
        <w:t xml:space="preserve"> og </w:t>
      </w:r>
      <w:r w:rsidR="0030709D" w:rsidRPr="0030709D">
        <w:t>hvordan</w:t>
      </w:r>
      <w:r w:rsidR="00181009">
        <w:t xml:space="preserve"> -</w:t>
      </w:r>
      <w:r w:rsidR="0030709D" w:rsidRPr="0030709D">
        <w:t xml:space="preserve"> herunder </w:t>
      </w:r>
      <w:r w:rsidR="00181009">
        <w:t xml:space="preserve">også </w:t>
      </w:r>
      <w:r w:rsidR="0030709D" w:rsidRPr="0030709D">
        <w:t>funktionen af energitransportører, elektrontransportører og enzymkomplekser</w:t>
      </w:r>
    </w:p>
    <w:p w14:paraId="7ECE2EA9" w14:textId="63531318" w:rsidR="0030709D" w:rsidRDefault="0030709D" w:rsidP="00487B8C">
      <w:pPr>
        <w:pStyle w:val="Listeafsnit"/>
        <w:numPr>
          <w:ilvl w:val="0"/>
          <w:numId w:val="1"/>
        </w:numPr>
      </w:pPr>
      <w:r w:rsidRPr="0030709D">
        <w:t>Hvad der produceres i de lys</w:t>
      </w:r>
      <w:r w:rsidR="00181009">
        <w:t>-</w:t>
      </w:r>
      <w:r w:rsidRPr="0030709D">
        <w:t>uafhængige reaktioner og hvordan</w:t>
      </w:r>
      <w:r w:rsidR="00DD436F">
        <w:t xml:space="preserve"> </w:t>
      </w:r>
    </w:p>
    <w:p w14:paraId="7C00079A" w14:textId="5152A375" w:rsidR="0030709D" w:rsidRDefault="00487B8C">
      <w:r>
        <w:t>Brug bogens sider når I svarer.</w:t>
      </w:r>
    </w:p>
    <w:p w14:paraId="703C1E66" w14:textId="6DAA5E1A" w:rsidR="00487B8C" w:rsidRPr="00181009" w:rsidRDefault="00487B8C">
      <w:pPr>
        <w:rPr>
          <w:b/>
          <w:bCs/>
          <w:color w:val="0070C0"/>
        </w:rPr>
      </w:pPr>
      <w:r w:rsidRPr="00181009">
        <w:rPr>
          <w:b/>
          <w:bCs/>
          <w:color w:val="0070C0"/>
        </w:rPr>
        <w:t>Overordnet niveau</w:t>
      </w:r>
    </w:p>
    <w:p w14:paraId="2E3FCD3E" w14:textId="514452B5" w:rsidR="00FA7F7E" w:rsidRDefault="00FA7F7E" w:rsidP="00D13B97">
      <w:pPr>
        <w:pStyle w:val="Listeafsnit"/>
        <w:numPr>
          <w:ilvl w:val="0"/>
          <w:numId w:val="2"/>
        </w:numPr>
      </w:pPr>
      <w:r>
        <w:t xml:space="preserve">Beskriv hvor i planten fotosyntesen præcist foregår – brug figur 2.7 – hvor foregår </w:t>
      </w:r>
      <w:proofErr w:type="spellStart"/>
      <w:r>
        <w:t>mørkeprocesssen</w:t>
      </w:r>
      <w:proofErr w:type="spellEnd"/>
      <w:r>
        <w:t xml:space="preserve"> og hvor foregår lysprocessen?</w:t>
      </w:r>
    </w:p>
    <w:p w14:paraId="187D6A4A" w14:textId="77777777" w:rsidR="00FA7F7E" w:rsidRDefault="00FA7F7E"/>
    <w:p w14:paraId="5AB8AF0E" w14:textId="50F28F50" w:rsidR="00FA7F7E" w:rsidRDefault="00FA7F7E" w:rsidP="00B146A2">
      <w:pPr>
        <w:jc w:val="center"/>
      </w:pPr>
      <w:r w:rsidRPr="00FA7F7E">
        <w:rPr>
          <w:noProof/>
        </w:rPr>
        <w:drawing>
          <wp:inline distT="0" distB="0" distL="0" distR="0" wp14:anchorId="788C8A38" wp14:editId="2FB76578">
            <wp:extent cx="3736340" cy="2668249"/>
            <wp:effectExtent l="0" t="0" r="0" b="0"/>
            <wp:docPr id="11924970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97082" name=""/>
                    <pic:cNvPicPr/>
                  </pic:nvPicPr>
                  <pic:blipFill rotWithShape="1">
                    <a:blip r:embed="rId5"/>
                    <a:srcRect b="5779"/>
                    <a:stretch/>
                  </pic:blipFill>
                  <pic:spPr bwMode="auto">
                    <a:xfrm>
                      <a:off x="0" y="0"/>
                      <a:ext cx="3742194" cy="267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183F7" w14:textId="2EA6FCB4" w:rsidR="00B146A2" w:rsidRPr="00B146A2" w:rsidRDefault="00B146A2" w:rsidP="00B146A2">
      <w:pPr>
        <w:jc w:val="center"/>
        <w:rPr>
          <w:b/>
          <w:bCs/>
          <w:color w:val="0070C0"/>
          <w:sz w:val="20"/>
          <w:szCs w:val="20"/>
        </w:rPr>
      </w:pPr>
      <w:r w:rsidRPr="00B146A2">
        <w:rPr>
          <w:b/>
          <w:bCs/>
          <w:color w:val="0070C0"/>
          <w:sz w:val="20"/>
          <w:szCs w:val="20"/>
        </w:rPr>
        <w:t>Figur 1</w:t>
      </w:r>
    </w:p>
    <w:p w14:paraId="305AF332" w14:textId="3EAA4259" w:rsidR="0002204A" w:rsidRPr="00181009" w:rsidRDefault="00487B8C" w:rsidP="001764B7">
      <w:pPr>
        <w:rPr>
          <w:b/>
          <w:bCs/>
          <w:color w:val="0070C0"/>
        </w:rPr>
      </w:pPr>
      <w:r w:rsidRPr="00181009">
        <w:rPr>
          <w:b/>
          <w:bCs/>
          <w:color w:val="0070C0"/>
        </w:rPr>
        <w:t>Lysprocessen</w:t>
      </w:r>
    </w:p>
    <w:p w14:paraId="12748942" w14:textId="7796EDF1" w:rsidR="001764B7" w:rsidRDefault="001764B7" w:rsidP="00D13B97">
      <w:pPr>
        <w:pStyle w:val="Listeafsnit"/>
        <w:numPr>
          <w:ilvl w:val="0"/>
          <w:numId w:val="2"/>
        </w:numPr>
      </w:pPr>
      <w:r>
        <w:t>Hvilke 3 proteinkomplekser er ansvarlige for lysprocessen?</w:t>
      </w:r>
    </w:p>
    <w:p w14:paraId="50595D41" w14:textId="57F1764D" w:rsidR="00FA7F7E" w:rsidRDefault="00FA7F7E" w:rsidP="00D13B97">
      <w:pPr>
        <w:pStyle w:val="Listeafsnit"/>
        <w:numPr>
          <w:ilvl w:val="0"/>
          <w:numId w:val="2"/>
        </w:numPr>
      </w:pPr>
      <w:r>
        <w:t>Hvad findes i fotosystem I og fotosystem II?</w:t>
      </w:r>
    </w:p>
    <w:p w14:paraId="46010BA8" w14:textId="3029DE89" w:rsidR="007B64A3" w:rsidRDefault="007B64A3" w:rsidP="007B64A3">
      <w:pPr>
        <w:pStyle w:val="Listeafsnit"/>
        <w:numPr>
          <w:ilvl w:val="0"/>
          <w:numId w:val="2"/>
        </w:numPr>
      </w:pPr>
      <w:r>
        <w:t xml:space="preserve">Find ud af hvordan </w:t>
      </w:r>
      <w:proofErr w:type="spellStart"/>
      <w:r>
        <w:t>chlorophyl</w:t>
      </w:r>
      <w:proofErr w:type="spellEnd"/>
      <w:r>
        <w:t xml:space="preserve"> a og b samt </w:t>
      </w:r>
      <w:proofErr w:type="spellStart"/>
      <w:r>
        <w:t>betacaroten</w:t>
      </w:r>
      <w:proofErr w:type="spellEnd"/>
      <w:r>
        <w:t xml:space="preserve"> er bygget op</w:t>
      </w:r>
      <w:r w:rsidR="00E100AB">
        <w:t xml:space="preserve"> – identificer forskelle og ligheder</w:t>
      </w:r>
    </w:p>
    <w:p w14:paraId="01C16E6E" w14:textId="05B167B3" w:rsidR="008975FB" w:rsidRDefault="008975FB" w:rsidP="00D13B97">
      <w:pPr>
        <w:pStyle w:val="Listeafsnit"/>
        <w:numPr>
          <w:ilvl w:val="0"/>
          <w:numId w:val="2"/>
        </w:numPr>
      </w:pPr>
      <w:r>
        <w:t xml:space="preserve">Hvilken rolle spiller </w:t>
      </w:r>
      <w:r w:rsidR="0006428E">
        <w:t>plantepigmenterne for fotosyntesen?</w:t>
      </w:r>
      <w:r w:rsidR="0064062C">
        <w:t xml:space="preserve"> Inddrag figur</w:t>
      </w:r>
      <w:r w:rsidR="0047542F">
        <w:t xml:space="preserve"> 2</w:t>
      </w:r>
      <w:r w:rsidR="006E1A2E">
        <w:t xml:space="preserve"> </w:t>
      </w:r>
      <w:r w:rsidR="00252FDB">
        <w:t xml:space="preserve">og figur </w:t>
      </w:r>
      <w:r w:rsidR="0047542F">
        <w:t>3</w:t>
      </w:r>
      <w:r w:rsidR="0063003E">
        <w:t xml:space="preserve"> (de steps, der er involverede i lysprocessen)</w:t>
      </w:r>
    </w:p>
    <w:p w14:paraId="6AB08BE6" w14:textId="11F3E886" w:rsidR="008913AD" w:rsidRDefault="008913AD" w:rsidP="00B146A2">
      <w:pPr>
        <w:pStyle w:val="Listeafsnit"/>
        <w:jc w:val="center"/>
      </w:pPr>
      <w:r>
        <w:lastRenderedPageBreak/>
        <w:fldChar w:fldCharType="begin"/>
      </w:r>
      <w:r>
        <w:instrText xml:space="preserve"> INCLUDEPICTURE "https://www.nucleus.dk/images/figurer/Bind-3-bioteknologi-a/kapitel-8/Figur_299_-_BiotekA_Bind3_r1_web.png"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2C1AB8" wp14:editId="1809EDF9">
            <wp:extent cx="4766872" cy="2799882"/>
            <wp:effectExtent l="0" t="0" r="0" b="0"/>
            <wp:docPr id="1935194430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88" cy="28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78BFDBB" w14:textId="5AAC35A5" w:rsidR="00252FDB" w:rsidRPr="00B146A2" w:rsidRDefault="008913AD" w:rsidP="00B146A2">
      <w:pPr>
        <w:jc w:val="center"/>
        <w:rPr>
          <w:b/>
          <w:bCs/>
          <w:color w:val="0070C0"/>
          <w:sz w:val="20"/>
          <w:szCs w:val="20"/>
        </w:rPr>
      </w:pPr>
      <w:r w:rsidRPr="00B146A2">
        <w:rPr>
          <w:b/>
          <w:bCs/>
          <w:color w:val="0070C0"/>
          <w:sz w:val="20"/>
          <w:szCs w:val="20"/>
        </w:rPr>
        <w:t xml:space="preserve">Figur </w:t>
      </w:r>
      <w:r w:rsidR="00B146A2" w:rsidRPr="00B146A2">
        <w:rPr>
          <w:b/>
          <w:bCs/>
          <w:color w:val="0070C0"/>
          <w:sz w:val="20"/>
          <w:szCs w:val="20"/>
        </w:rPr>
        <w:t>2.</w:t>
      </w:r>
    </w:p>
    <w:p w14:paraId="64597557" w14:textId="114D76F3" w:rsidR="006E1A2E" w:rsidRDefault="006E1A2E"/>
    <w:p w14:paraId="1396E7B1" w14:textId="77777777" w:rsidR="0064062C" w:rsidRDefault="0064062C"/>
    <w:p w14:paraId="22DC6102" w14:textId="77777777" w:rsidR="00B146A2" w:rsidRDefault="00252FDB" w:rsidP="00B146A2">
      <w:pPr>
        <w:jc w:val="center"/>
      </w:pPr>
      <w:r w:rsidRPr="00252FDB">
        <w:rPr>
          <w:noProof/>
        </w:rPr>
        <w:drawing>
          <wp:inline distT="0" distB="0" distL="0" distR="0" wp14:anchorId="2CE873CD" wp14:editId="19F3570B">
            <wp:extent cx="6120130" cy="2668249"/>
            <wp:effectExtent l="0" t="0" r="1270" b="0"/>
            <wp:docPr id="1699716941" name="Billede 1" descr="Et billede, der indeholder tekst, diagram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16941" name="Billede 1" descr="Et billede, der indeholder tekst, diagram, skærmbillede, Font/skrifttype&#10;&#10;Automatisk genereret beskrivelse"/>
                    <pic:cNvPicPr/>
                  </pic:nvPicPr>
                  <pic:blipFill rotWithShape="1">
                    <a:blip r:embed="rId7"/>
                    <a:srcRect b="13290"/>
                    <a:stretch/>
                  </pic:blipFill>
                  <pic:spPr bwMode="auto">
                    <a:xfrm>
                      <a:off x="0" y="0"/>
                      <a:ext cx="6120130" cy="266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12937" w14:textId="77777777" w:rsidR="00B146A2" w:rsidRPr="007122B6" w:rsidRDefault="00B146A2" w:rsidP="00B146A2">
      <w:pPr>
        <w:jc w:val="center"/>
        <w:rPr>
          <w:b/>
          <w:bCs/>
          <w:color w:val="0070C0"/>
          <w:sz w:val="20"/>
          <w:szCs w:val="20"/>
        </w:rPr>
      </w:pPr>
      <w:r w:rsidRPr="007122B6">
        <w:rPr>
          <w:b/>
          <w:bCs/>
          <w:color w:val="0070C0"/>
          <w:sz w:val="20"/>
          <w:szCs w:val="20"/>
        </w:rPr>
        <w:t>Figur 3</w:t>
      </w:r>
    </w:p>
    <w:p w14:paraId="4C8E0DBF" w14:textId="45C1D53F" w:rsidR="00C5537D" w:rsidRDefault="00C5537D"/>
    <w:p w14:paraId="18F70CA9" w14:textId="4EAA4E3B" w:rsidR="000D7C14" w:rsidRPr="00181009" w:rsidRDefault="000D7C14">
      <w:pPr>
        <w:rPr>
          <w:b/>
          <w:bCs/>
          <w:color w:val="0070C0"/>
        </w:rPr>
      </w:pPr>
      <w:r w:rsidRPr="00181009">
        <w:rPr>
          <w:b/>
          <w:bCs/>
          <w:color w:val="0070C0"/>
        </w:rPr>
        <w:t>Mørkeprocessen</w:t>
      </w:r>
    </w:p>
    <w:p w14:paraId="5B103FA9" w14:textId="79078111" w:rsidR="000D7C14" w:rsidRDefault="000D7C14" w:rsidP="00F1728B">
      <w:pPr>
        <w:pStyle w:val="Listeafsnit"/>
        <w:numPr>
          <w:ilvl w:val="0"/>
          <w:numId w:val="2"/>
        </w:numPr>
      </w:pPr>
      <w:r>
        <w:t>Hvad sker der i mør</w:t>
      </w:r>
      <w:r w:rsidR="002B2601">
        <w:t xml:space="preserve">keprocessen? Inddrag figur </w:t>
      </w:r>
      <w:r w:rsidR="001B768B">
        <w:t>4</w:t>
      </w:r>
      <w:r w:rsidR="009D4926">
        <w:t xml:space="preserve"> i detaljer.</w:t>
      </w:r>
    </w:p>
    <w:p w14:paraId="7B5CD840" w14:textId="6A8604CF" w:rsidR="00A66A26" w:rsidRDefault="00A66A26" w:rsidP="001B768B">
      <w:pPr>
        <w:jc w:val="center"/>
      </w:pPr>
      <w:r w:rsidRPr="00A66A26">
        <w:rPr>
          <w:noProof/>
        </w:rPr>
        <w:lastRenderedPageBreak/>
        <w:drawing>
          <wp:inline distT="0" distB="0" distL="0" distR="0" wp14:anchorId="32735F54" wp14:editId="4FF72A07">
            <wp:extent cx="4390433" cy="4354642"/>
            <wp:effectExtent l="0" t="0" r="3810" b="1905"/>
            <wp:docPr id="2011087759" name="Billede 1" descr="Et billede, der indeholder tekst, bloms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87759" name="Billede 1" descr="Et billede, der indeholder tekst, blomst, diagram&#10;&#10;Automatisk genereret beskrivelse"/>
                    <pic:cNvPicPr/>
                  </pic:nvPicPr>
                  <pic:blipFill rotWithShape="1">
                    <a:blip r:embed="rId8"/>
                    <a:srcRect b="2245"/>
                    <a:stretch/>
                  </pic:blipFill>
                  <pic:spPr bwMode="auto">
                    <a:xfrm>
                      <a:off x="0" y="0"/>
                      <a:ext cx="4408364" cy="437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709A8" w14:textId="4FEAAC56" w:rsidR="001B768B" w:rsidRPr="0039327E" w:rsidRDefault="001B768B" w:rsidP="0039327E">
      <w:pPr>
        <w:jc w:val="center"/>
        <w:rPr>
          <w:b/>
          <w:bCs/>
          <w:color w:val="0070C0"/>
          <w:sz w:val="20"/>
          <w:szCs w:val="20"/>
        </w:rPr>
      </w:pPr>
      <w:r w:rsidRPr="001B768B">
        <w:rPr>
          <w:b/>
          <w:bCs/>
          <w:color w:val="0070C0"/>
          <w:sz w:val="20"/>
          <w:szCs w:val="20"/>
        </w:rPr>
        <w:t>Figur 4</w:t>
      </w:r>
    </w:p>
    <w:p w14:paraId="5E712E13" w14:textId="4DD34F53" w:rsidR="001309AF" w:rsidRPr="00181009" w:rsidRDefault="001309AF">
      <w:pPr>
        <w:rPr>
          <w:b/>
          <w:bCs/>
          <w:color w:val="0070C0"/>
        </w:rPr>
      </w:pPr>
      <w:r w:rsidRPr="00181009">
        <w:rPr>
          <w:b/>
          <w:bCs/>
          <w:color w:val="0070C0"/>
        </w:rPr>
        <w:t>Sammenfatning af de to processer</w:t>
      </w:r>
    </w:p>
    <w:p w14:paraId="5F54ACD8" w14:textId="7F9388B4" w:rsidR="00A66A26" w:rsidRDefault="00A66A26">
      <w:r w:rsidRPr="00A66A26">
        <w:rPr>
          <w:noProof/>
        </w:rPr>
        <w:drawing>
          <wp:inline distT="0" distB="0" distL="0" distR="0" wp14:anchorId="59F04AF7" wp14:editId="33DFD859">
            <wp:extent cx="6120130" cy="1458595"/>
            <wp:effectExtent l="0" t="0" r="1270" b="1905"/>
            <wp:docPr id="1105163241" name="Billede 1" descr="Et billede, der indeholder tekst, Font/skrifttype, kvittering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63241" name="Billede 1" descr="Et billede, der indeholder tekst, Font/skrifttype, kvittering, hvid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6D2F" w14:textId="40DE310F" w:rsidR="00E939F3" w:rsidRDefault="001309AF" w:rsidP="00E939F3">
      <w:pPr>
        <w:pStyle w:val="Listeafsnit"/>
        <w:numPr>
          <w:ilvl w:val="0"/>
          <w:numId w:val="2"/>
        </w:numPr>
      </w:pPr>
      <w:r>
        <w:t xml:space="preserve">Kig på reaktionsskemaerne for de to processer </w:t>
      </w:r>
      <w:r w:rsidR="00254199">
        <w:t>og forklar, ved at bruge dem, fotosyntesens bruttoligning</w:t>
      </w:r>
    </w:p>
    <w:p w14:paraId="1C668D44" w14:textId="77777777" w:rsidR="0039327E" w:rsidRDefault="0039327E" w:rsidP="0039327E">
      <w:pPr>
        <w:pStyle w:val="Listeafsnit"/>
      </w:pPr>
    </w:p>
    <w:p w14:paraId="0D00DCB4" w14:textId="1F29E8A6" w:rsidR="0023479F" w:rsidRPr="00792931" w:rsidRDefault="00E939F3" w:rsidP="00E939F3">
      <w:pPr>
        <w:pStyle w:val="Listeafsnit"/>
        <w:numPr>
          <w:ilvl w:val="0"/>
          <w:numId w:val="2"/>
        </w:numPr>
      </w:pPr>
      <w:r w:rsidRPr="00792931">
        <w:rPr>
          <w:lang w:val="en-US"/>
        </w:rPr>
        <w:t xml:space="preserve">Biotech </w:t>
      </w:r>
      <w:proofErr w:type="spellStart"/>
      <w:r w:rsidRPr="00792931">
        <w:rPr>
          <w:lang w:val="en-US"/>
        </w:rPr>
        <w:t>Academys</w:t>
      </w:r>
      <w:proofErr w:type="spellEnd"/>
      <w:r w:rsidRPr="00792931">
        <w:rPr>
          <w:lang w:val="en-US"/>
        </w:rPr>
        <w:t xml:space="preserve"> film</w:t>
      </w:r>
      <w:r w:rsidR="0023479F" w:rsidRPr="00792931">
        <w:rPr>
          <w:lang w:val="en-US"/>
        </w:rPr>
        <w:t xml:space="preserve"> om </w:t>
      </w:r>
      <w:proofErr w:type="spellStart"/>
      <w:r w:rsidR="0023479F" w:rsidRPr="00792931">
        <w:rPr>
          <w:lang w:val="en-US"/>
        </w:rPr>
        <w:t>fotosyntesen</w:t>
      </w:r>
      <w:proofErr w:type="spellEnd"/>
      <w:r w:rsidR="00792931">
        <w:rPr>
          <w:lang w:val="en-US"/>
        </w:rPr>
        <w:t xml:space="preserve">. </w:t>
      </w:r>
      <w:r w:rsidR="00792931" w:rsidRPr="00792931">
        <w:t xml:space="preserve">Prøv at se </w:t>
      </w:r>
      <w:r w:rsidR="00792931">
        <w:t xml:space="preserve">på filmene igen og </w:t>
      </w:r>
      <w:r w:rsidR="003E3284">
        <w:t>kig på spørgsmålene til filmene</w:t>
      </w:r>
      <w:r w:rsidR="00556A44">
        <w:t>, besvar dem så godt du kan nu.</w:t>
      </w:r>
      <w:r w:rsidR="00DA0FA8">
        <w:t xml:space="preserve"> Du behøver IKKE at kunne det i hovedet og du behøver heller at kunne tegne det selv. </w:t>
      </w:r>
      <w:hyperlink r:id="rId10" w:history="1">
        <w:r w:rsidR="00D94499" w:rsidRPr="00E368B8">
          <w:rPr>
            <w:rStyle w:val="Hyperlink"/>
          </w:rPr>
          <w:t>https://www.biotechacademy.dk/e-learning/biostriben/gymnasie/fotosyntese/#1516017104147-6bad5ab3-2dbd</w:t>
        </w:r>
      </w:hyperlink>
      <w:r w:rsidR="00D94499">
        <w:t xml:space="preserve"> </w:t>
      </w:r>
    </w:p>
    <w:sectPr w:rsidR="0023479F" w:rsidRPr="0079293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D3F86"/>
    <w:multiLevelType w:val="hybridMultilevel"/>
    <w:tmpl w:val="F4C4A7B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E22F9"/>
    <w:multiLevelType w:val="hybridMultilevel"/>
    <w:tmpl w:val="576E9F84"/>
    <w:lvl w:ilvl="0" w:tplc="8DC66F24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452BA"/>
    <w:multiLevelType w:val="hybridMultilevel"/>
    <w:tmpl w:val="F4C4A7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612722">
    <w:abstractNumId w:val="1"/>
  </w:num>
  <w:num w:numId="2" w16cid:durableId="195698355">
    <w:abstractNumId w:val="0"/>
  </w:num>
  <w:num w:numId="3" w16cid:durableId="1960332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F7E"/>
    <w:rsid w:val="0002204A"/>
    <w:rsid w:val="0006428E"/>
    <w:rsid w:val="000A643C"/>
    <w:rsid w:val="000D7C14"/>
    <w:rsid w:val="001309AF"/>
    <w:rsid w:val="001449B4"/>
    <w:rsid w:val="001760EE"/>
    <w:rsid w:val="001764B7"/>
    <w:rsid w:val="00181009"/>
    <w:rsid w:val="001A42E7"/>
    <w:rsid w:val="001B768B"/>
    <w:rsid w:val="00217F35"/>
    <w:rsid w:val="0023479F"/>
    <w:rsid w:val="00252FDB"/>
    <w:rsid w:val="00254199"/>
    <w:rsid w:val="002B2601"/>
    <w:rsid w:val="0030709D"/>
    <w:rsid w:val="0039327E"/>
    <w:rsid w:val="003E3284"/>
    <w:rsid w:val="003F6348"/>
    <w:rsid w:val="0047542F"/>
    <w:rsid w:val="00487B8C"/>
    <w:rsid w:val="00506F16"/>
    <w:rsid w:val="00537BFE"/>
    <w:rsid w:val="00556A44"/>
    <w:rsid w:val="0063003E"/>
    <w:rsid w:val="0064062C"/>
    <w:rsid w:val="006E1A2E"/>
    <w:rsid w:val="007122B6"/>
    <w:rsid w:val="007531AA"/>
    <w:rsid w:val="007575F0"/>
    <w:rsid w:val="00792931"/>
    <w:rsid w:val="007B53A8"/>
    <w:rsid w:val="007B64A3"/>
    <w:rsid w:val="007F35C5"/>
    <w:rsid w:val="008913AD"/>
    <w:rsid w:val="008975FB"/>
    <w:rsid w:val="009D4926"/>
    <w:rsid w:val="00A34333"/>
    <w:rsid w:val="00A66A26"/>
    <w:rsid w:val="00AC4426"/>
    <w:rsid w:val="00B146A2"/>
    <w:rsid w:val="00BC1AF4"/>
    <w:rsid w:val="00C53A9A"/>
    <w:rsid w:val="00C5537D"/>
    <w:rsid w:val="00C84E65"/>
    <w:rsid w:val="00D13B97"/>
    <w:rsid w:val="00D94499"/>
    <w:rsid w:val="00DA0FA8"/>
    <w:rsid w:val="00DD171E"/>
    <w:rsid w:val="00DD436F"/>
    <w:rsid w:val="00E100AB"/>
    <w:rsid w:val="00E2281F"/>
    <w:rsid w:val="00E36D04"/>
    <w:rsid w:val="00E939F3"/>
    <w:rsid w:val="00F00CE9"/>
    <w:rsid w:val="00F1728B"/>
    <w:rsid w:val="00F55237"/>
    <w:rsid w:val="00FA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8AEE37"/>
  <w15:chartTrackingRefBased/>
  <w15:docId w15:val="{576F3CD4-1035-D843-B7D0-757D27335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A7F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A7F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A7F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A7F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A7F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A7F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A7F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A7F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A7F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A7F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A7F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A7F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A7F7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A7F7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A7F7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A7F7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A7F7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A7F7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A7F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A7F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A7F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A7F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A7F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A7F7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A7F7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A7F7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A7F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A7F7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A7F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23479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3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biotechacademy.dk/e-learning/biostriben/gymnasie/fotosyntese/#1516017104147-6bad5ab3-2d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238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Søndergaard Kallerup</dc:creator>
  <cp:keywords/>
  <dc:description/>
  <cp:lastModifiedBy>Line Søndergaard Kallerup</cp:lastModifiedBy>
  <cp:revision>57</cp:revision>
  <dcterms:created xsi:type="dcterms:W3CDTF">2024-09-30T10:04:00Z</dcterms:created>
  <dcterms:modified xsi:type="dcterms:W3CDTF">2024-09-30T10:57:00Z</dcterms:modified>
</cp:coreProperties>
</file>