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EB77" w14:textId="77777777" w:rsidR="00921F24" w:rsidRPr="001D1F21" w:rsidRDefault="00923CE8">
      <w:pPr>
        <w:rPr>
          <w:rFonts w:ascii="Times New Roman" w:hAnsi="Times New Roman" w:cs="Times New Roman"/>
          <w:b/>
        </w:rPr>
      </w:pPr>
      <w:r w:rsidRPr="001D1F21">
        <w:rPr>
          <w:rFonts w:ascii="Times New Roman" w:hAnsi="Times New Roman" w:cs="Times New Roman"/>
          <w:b/>
        </w:rPr>
        <w:t>BHAGAVAD GITA GREATEST</w:t>
      </w:r>
    </w:p>
    <w:p w14:paraId="142A0C20" w14:textId="77777777" w:rsidR="00AD0D72" w:rsidRPr="001D1F21" w:rsidRDefault="00AD0D72" w:rsidP="00AD0D72">
      <w:pPr>
        <w:spacing w:after="0"/>
        <w:rPr>
          <w:rFonts w:ascii="Times New Roman" w:hAnsi="Times New Roman" w:cs="Times New Roman"/>
        </w:rPr>
      </w:pPr>
    </w:p>
    <w:p w14:paraId="2C1FDD93" w14:textId="77777777" w:rsidR="003916B7" w:rsidRPr="001D1F21" w:rsidRDefault="003916B7" w:rsidP="003916B7">
      <w:pPr>
        <w:spacing w:after="0"/>
        <w:rPr>
          <w:rFonts w:ascii="Times New Roman" w:hAnsi="Times New Roman" w:cs="Times New Roman"/>
          <w:b/>
        </w:rPr>
      </w:pPr>
      <w:r w:rsidRPr="001D1F21">
        <w:rPr>
          <w:rFonts w:ascii="Times New Roman" w:hAnsi="Times New Roman" w:cs="Times New Roman"/>
          <w:b/>
        </w:rPr>
        <w:t xml:space="preserve">KAPITEL 18, VERS 1-6. </w:t>
      </w:r>
    </w:p>
    <w:p w14:paraId="5D8421D9" w14:textId="77777777" w:rsidR="003916B7" w:rsidRPr="001D1F21" w:rsidRDefault="003916B7" w:rsidP="00C67514">
      <w:pPr>
        <w:spacing w:after="0" w:line="240" w:lineRule="auto"/>
        <w:rPr>
          <w:rFonts w:ascii="Times New Roman" w:hAnsi="Times New Roman" w:cs="Times New Roman"/>
          <w:i/>
        </w:rPr>
      </w:pPr>
      <w:r w:rsidRPr="001D1F21">
        <w:rPr>
          <w:rFonts w:ascii="Times New Roman" w:hAnsi="Times New Roman" w:cs="Times New Roman"/>
          <w:i/>
        </w:rPr>
        <w:t xml:space="preserve">Forklar meningen med vers 2 – hvorfor vil det være gavnligt for ens frelse at give afkald på udbyttet af ens handlinger? </w:t>
      </w:r>
    </w:p>
    <w:p w14:paraId="31136CAE" w14:textId="68E5A81F" w:rsidR="003916B7" w:rsidRPr="00C15634" w:rsidRDefault="003A7EB4" w:rsidP="00AD0D72">
      <w:pPr>
        <w:spacing w:after="0"/>
        <w:rPr>
          <w:rFonts w:ascii="Times New Roman" w:hAnsi="Times New Roman" w:cs="Times New Roman"/>
          <w:i/>
          <w:iCs/>
        </w:rPr>
      </w:pPr>
      <w:r w:rsidRPr="00C15634">
        <w:rPr>
          <w:rFonts w:ascii="Times New Roman" w:hAnsi="Times New Roman" w:cs="Times New Roman"/>
          <w:i/>
          <w:iCs/>
        </w:rPr>
        <w:t xml:space="preserve">Hvem kan benytte sig af denne løsning? </w:t>
      </w:r>
    </w:p>
    <w:p w14:paraId="4C426F3C" w14:textId="7B08B716" w:rsidR="003A7EB4" w:rsidRPr="00C15634" w:rsidRDefault="003A7EB4" w:rsidP="00AD0D72">
      <w:pPr>
        <w:spacing w:after="0"/>
        <w:rPr>
          <w:rFonts w:ascii="Times New Roman" w:hAnsi="Times New Roman" w:cs="Times New Roman"/>
          <w:i/>
          <w:iCs/>
        </w:rPr>
      </w:pPr>
      <w:r w:rsidRPr="00C15634">
        <w:rPr>
          <w:rFonts w:ascii="Times New Roman" w:hAnsi="Times New Roman" w:cs="Times New Roman"/>
          <w:i/>
          <w:iCs/>
        </w:rPr>
        <w:t>Kan de</w:t>
      </w:r>
      <w:r w:rsidR="00663C51">
        <w:rPr>
          <w:rFonts w:ascii="Times New Roman" w:hAnsi="Times New Roman" w:cs="Times New Roman"/>
          <w:i/>
          <w:iCs/>
        </w:rPr>
        <w:t>n</w:t>
      </w:r>
      <w:r w:rsidRPr="00C15634">
        <w:rPr>
          <w:rFonts w:ascii="Times New Roman" w:hAnsi="Times New Roman" w:cs="Times New Roman"/>
          <w:i/>
          <w:iCs/>
        </w:rPr>
        <w:t xml:space="preserve"> hjælpe hinduis</w:t>
      </w:r>
      <w:r w:rsidR="00C15634">
        <w:rPr>
          <w:rFonts w:ascii="Times New Roman" w:hAnsi="Times New Roman" w:cs="Times New Roman"/>
          <w:i/>
          <w:iCs/>
        </w:rPr>
        <w:t>m</w:t>
      </w:r>
      <w:r w:rsidRPr="00C15634">
        <w:rPr>
          <w:rFonts w:ascii="Times New Roman" w:hAnsi="Times New Roman" w:cs="Times New Roman"/>
          <w:i/>
          <w:iCs/>
        </w:rPr>
        <w:t xml:space="preserve">en til flere tilhængere? </w:t>
      </w:r>
      <w:r w:rsidR="008C73BC">
        <w:rPr>
          <w:rFonts w:ascii="Times New Roman" w:hAnsi="Times New Roman" w:cs="Times New Roman"/>
          <w:i/>
          <w:iCs/>
        </w:rPr>
        <w:t>Hvem?</w:t>
      </w:r>
    </w:p>
    <w:p w14:paraId="5B964748" w14:textId="77777777" w:rsidR="003A7EB4" w:rsidRPr="001D1F21" w:rsidRDefault="003A7EB4" w:rsidP="00AD0D72">
      <w:pPr>
        <w:spacing w:after="0"/>
        <w:rPr>
          <w:rFonts w:ascii="Times New Roman" w:hAnsi="Times New Roman" w:cs="Times New Roman"/>
        </w:rPr>
      </w:pPr>
    </w:p>
    <w:p w14:paraId="513D29CC" w14:textId="77777777" w:rsidR="00AD0D72" w:rsidRPr="001D1F21" w:rsidRDefault="00AD0D72" w:rsidP="00AD0D72">
      <w:pPr>
        <w:spacing w:after="0"/>
        <w:rPr>
          <w:rFonts w:ascii="Times New Roman" w:hAnsi="Times New Roman" w:cs="Times New Roman"/>
        </w:rPr>
      </w:pPr>
      <w:r w:rsidRPr="001D1F21">
        <w:rPr>
          <w:rFonts w:ascii="Times New Roman" w:hAnsi="Times New Roman" w:cs="Times New Roman"/>
        </w:rPr>
        <w:t>Arjuna sagde:</w:t>
      </w:r>
    </w:p>
    <w:p w14:paraId="3279681A" w14:textId="77777777"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Oh du langarmede Krishna, jeg ønsker at kende sandheden om forsagelse og afkald, hver for sig.</w:t>
      </w:r>
    </w:p>
    <w:p w14:paraId="769B83FC" w14:textId="77777777" w:rsidR="00AD0D72" w:rsidRPr="001D1F21" w:rsidRDefault="00AD0D72" w:rsidP="00AD0D72">
      <w:pPr>
        <w:spacing w:after="0"/>
        <w:rPr>
          <w:rFonts w:ascii="Times New Roman" w:hAnsi="Times New Roman" w:cs="Times New Roman"/>
        </w:rPr>
      </w:pPr>
    </w:p>
    <w:p w14:paraId="472352E2" w14:textId="77777777" w:rsidR="00AD0D72" w:rsidRPr="001D1F21" w:rsidRDefault="00AD0D72" w:rsidP="00AD0D72">
      <w:pPr>
        <w:spacing w:after="0"/>
        <w:rPr>
          <w:rFonts w:ascii="Times New Roman" w:hAnsi="Times New Roman" w:cs="Times New Roman"/>
        </w:rPr>
      </w:pPr>
      <w:r w:rsidRPr="001D1F21">
        <w:rPr>
          <w:rFonts w:ascii="Times New Roman" w:hAnsi="Times New Roman" w:cs="Times New Roman"/>
        </w:rPr>
        <w:t>Den ophøjede sagde:</w:t>
      </w:r>
    </w:p>
    <w:p w14:paraId="312F7727" w14:textId="77777777"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De vise (brahminerne) kender forsagelse af begærmotiverede handlinger som forsagelse. De klartskuende kalder afkald på frugten af alle handlinger for afkald.</w:t>
      </w:r>
    </w:p>
    <w:p w14:paraId="04FADED9" w14:textId="1D6CBA20"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Nogle tænksomme siger, at man bør give afkald på enhver handling, fordi den er besmittet, og andre siger, at man ikke bør give afkald på handlinger såsom ofre, gaver og askese</w:t>
      </w:r>
      <w:r w:rsidR="003B5C45">
        <w:rPr>
          <w:rFonts w:ascii="Times New Roman" w:hAnsi="Times New Roman" w:cs="Times New Roman"/>
        </w:rPr>
        <w:t xml:space="preserve"> [liv i forsagelse]</w:t>
      </w:r>
      <w:r w:rsidRPr="001D1F21">
        <w:rPr>
          <w:rFonts w:ascii="Times New Roman" w:hAnsi="Times New Roman" w:cs="Times New Roman"/>
        </w:rPr>
        <w:t>.</w:t>
      </w:r>
    </w:p>
    <w:p w14:paraId="2743EFD8" w14:textId="77777777"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Hør, oh Arjuna, afgørelsen angående afkald. Der siges at være tre slags afkald, oh Arjuna.</w:t>
      </w:r>
    </w:p>
    <w:p w14:paraId="7454F01B" w14:textId="77777777"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Handlinger såsom ofre, gaver og askese bør man ikke give afkald på. For ofre, gaver og askese er renselsesmidler for de tankefulde.</w:t>
      </w:r>
    </w:p>
    <w:p w14:paraId="798C3650" w14:textId="77777777" w:rsidR="00AD0D72" w:rsidRPr="001D1F21" w:rsidRDefault="00AD0D72" w:rsidP="00AD0D72">
      <w:pPr>
        <w:pStyle w:val="Listeafsnit"/>
        <w:numPr>
          <w:ilvl w:val="0"/>
          <w:numId w:val="5"/>
        </w:numPr>
        <w:spacing w:after="0"/>
        <w:rPr>
          <w:rFonts w:ascii="Times New Roman" w:hAnsi="Times New Roman" w:cs="Times New Roman"/>
        </w:rPr>
      </w:pPr>
      <w:r w:rsidRPr="001D1F21">
        <w:rPr>
          <w:rFonts w:ascii="Times New Roman" w:hAnsi="Times New Roman" w:cs="Times New Roman"/>
        </w:rPr>
        <w:t>Men disse handlinger skal udføres, oh Arjuna, idet man opgiver tilknytning til deres frugter. Det er min faste og endelige beslutning.</w:t>
      </w:r>
    </w:p>
    <w:p w14:paraId="130C9AAB" w14:textId="77777777" w:rsidR="00923CE8" w:rsidRPr="001D1F21" w:rsidRDefault="00923CE8">
      <w:pPr>
        <w:rPr>
          <w:rFonts w:ascii="Times New Roman" w:hAnsi="Times New Roman" w:cs="Times New Roman"/>
        </w:rPr>
      </w:pPr>
    </w:p>
    <w:p w14:paraId="6596527C" w14:textId="77777777" w:rsidR="003F1E73" w:rsidRPr="001D1F21" w:rsidRDefault="00923CE8" w:rsidP="003916B7">
      <w:pPr>
        <w:spacing w:after="0" w:line="240" w:lineRule="auto"/>
        <w:rPr>
          <w:rFonts w:ascii="Times New Roman" w:hAnsi="Times New Roman" w:cs="Times New Roman"/>
        </w:rPr>
      </w:pPr>
      <w:r w:rsidRPr="001D1F21">
        <w:rPr>
          <w:rFonts w:ascii="Times New Roman" w:hAnsi="Times New Roman" w:cs="Times New Roman"/>
          <w:b/>
        </w:rPr>
        <w:t>KAPITEL 18, VERS 41-49</w:t>
      </w:r>
      <w:r w:rsidR="003916B7" w:rsidRPr="001D1F21">
        <w:rPr>
          <w:rFonts w:ascii="Times New Roman" w:hAnsi="Times New Roman" w:cs="Times New Roman"/>
          <w:b/>
        </w:rPr>
        <w:t>:</w:t>
      </w:r>
      <w:r w:rsidR="003916B7" w:rsidRPr="001D1F21">
        <w:rPr>
          <w:rFonts w:ascii="Times New Roman" w:hAnsi="Times New Roman" w:cs="Times New Roman"/>
        </w:rPr>
        <w:t xml:space="preserve"> </w:t>
      </w:r>
    </w:p>
    <w:p w14:paraId="52E73A02" w14:textId="77777777" w:rsidR="003916B7" w:rsidRPr="001D1F21" w:rsidRDefault="003916B7" w:rsidP="003916B7">
      <w:pPr>
        <w:spacing w:after="0" w:line="240" w:lineRule="auto"/>
        <w:rPr>
          <w:rFonts w:ascii="Times New Roman" w:hAnsi="Times New Roman" w:cs="Times New Roman"/>
          <w:i/>
        </w:rPr>
      </w:pPr>
      <w:r w:rsidRPr="001D1F21">
        <w:rPr>
          <w:rFonts w:ascii="Times New Roman" w:hAnsi="Times New Roman" w:cs="Times New Roman"/>
          <w:i/>
        </w:rPr>
        <w:t>I vers 41-44 opregner Krishna de 4 kasters pligter og karaktertræk. Hvad er pointen med at inddrage dem i samtalen?</w:t>
      </w:r>
    </w:p>
    <w:p w14:paraId="0BA94C33" w14:textId="77777777" w:rsidR="002D35D6" w:rsidRPr="001D1F21" w:rsidRDefault="002D35D6" w:rsidP="002D35D6">
      <w:pPr>
        <w:spacing w:after="0" w:line="240" w:lineRule="auto"/>
        <w:rPr>
          <w:rFonts w:ascii="Times New Roman" w:hAnsi="Times New Roman" w:cs="Times New Roman"/>
          <w:i/>
        </w:rPr>
      </w:pPr>
      <w:r w:rsidRPr="001D1F21">
        <w:rPr>
          <w:rFonts w:ascii="Times New Roman" w:hAnsi="Times New Roman" w:cs="Times New Roman"/>
          <w:i/>
        </w:rPr>
        <w:t xml:space="preserve">Krishna svarer selv i vers 45-56. Forklar hans svar med jeres egne ord. </w:t>
      </w:r>
    </w:p>
    <w:p w14:paraId="142156A1" w14:textId="77777777" w:rsidR="008C73BC" w:rsidRPr="00C15634" w:rsidRDefault="008C73BC" w:rsidP="008C73BC">
      <w:pPr>
        <w:spacing w:after="0"/>
        <w:rPr>
          <w:rFonts w:ascii="Times New Roman" w:hAnsi="Times New Roman" w:cs="Times New Roman"/>
          <w:i/>
          <w:iCs/>
        </w:rPr>
      </w:pPr>
      <w:r w:rsidRPr="00C15634">
        <w:rPr>
          <w:rFonts w:ascii="Times New Roman" w:hAnsi="Times New Roman" w:cs="Times New Roman"/>
          <w:i/>
          <w:iCs/>
        </w:rPr>
        <w:t>Kan de</w:t>
      </w:r>
      <w:r>
        <w:rPr>
          <w:rFonts w:ascii="Times New Roman" w:hAnsi="Times New Roman" w:cs="Times New Roman"/>
          <w:i/>
          <w:iCs/>
        </w:rPr>
        <w:t>n</w:t>
      </w:r>
      <w:r w:rsidRPr="00C15634">
        <w:rPr>
          <w:rFonts w:ascii="Times New Roman" w:hAnsi="Times New Roman" w:cs="Times New Roman"/>
          <w:i/>
          <w:iCs/>
        </w:rPr>
        <w:t xml:space="preserve"> hjælpe hinduis</w:t>
      </w:r>
      <w:r>
        <w:rPr>
          <w:rFonts w:ascii="Times New Roman" w:hAnsi="Times New Roman" w:cs="Times New Roman"/>
          <w:i/>
          <w:iCs/>
        </w:rPr>
        <w:t>m</w:t>
      </w:r>
      <w:r w:rsidRPr="00C15634">
        <w:rPr>
          <w:rFonts w:ascii="Times New Roman" w:hAnsi="Times New Roman" w:cs="Times New Roman"/>
          <w:i/>
          <w:iCs/>
        </w:rPr>
        <w:t xml:space="preserve">en til flere tilhængere? </w:t>
      </w:r>
      <w:r>
        <w:rPr>
          <w:rFonts w:ascii="Times New Roman" w:hAnsi="Times New Roman" w:cs="Times New Roman"/>
          <w:i/>
          <w:iCs/>
        </w:rPr>
        <w:t>Hvem?</w:t>
      </w:r>
    </w:p>
    <w:p w14:paraId="7A03677E" w14:textId="77777777" w:rsidR="00C15634" w:rsidRPr="002D35D6" w:rsidRDefault="00C15634" w:rsidP="002D35D6">
      <w:pPr>
        <w:spacing w:after="0"/>
        <w:rPr>
          <w:rFonts w:ascii="Times New Roman" w:hAnsi="Times New Roman" w:cs="Times New Roman"/>
        </w:rPr>
      </w:pPr>
    </w:p>
    <w:p w14:paraId="51B46313" w14:textId="64070EC7" w:rsidR="00923CE8"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 xml:space="preserve">Brahmanerne, </w:t>
      </w:r>
      <w:proofErr w:type="spellStart"/>
      <w:r w:rsidRPr="001D1F21">
        <w:rPr>
          <w:rFonts w:ascii="Times New Roman" w:hAnsi="Times New Roman" w:cs="Times New Roman"/>
        </w:rPr>
        <w:t>kshatriyaerne</w:t>
      </w:r>
      <w:proofErr w:type="spellEnd"/>
      <w:r w:rsidRPr="001D1F21">
        <w:rPr>
          <w:rFonts w:ascii="Times New Roman" w:hAnsi="Times New Roman" w:cs="Times New Roman"/>
        </w:rPr>
        <w:t xml:space="preserve">, </w:t>
      </w:r>
      <w:proofErr w:type="spellStart"/>
      <w:r w:rsidRPr="001D1F21">
        <w:rPr>
          <w:rFonts w:ascii="Times New Roman" w:hAnsi="Times New Roman" w:cs="Times New Roman"/>
        </w:rPr>
        <w:t>vaishyaerne</w:t>
      </w:r>
      <w:proofErr w:type="spellEnd"/>
      <w:r w:rsidRPr="001D1F21">
        <w:rPr>
          <w:rFonts w:ascii="Times New Roman" w:hAnsi="Times New Roman" w:cs="Times New Roman"/>
        </w:rPr>
        <w:t xml:space="preserve"> og </w:t>
      </w:r>
      <w:proofErr w:type="spellStart"/>
      <w:r w:rsidRPr="001D1F21">
        <w:rPr>
          <w:rFonts w:ascii="Times New Roman" w:hAnsi="Times New Roman" w:cs="Times New Roman"/>
        </w:rPr>
        <w:t>shudraernes</w:t>
      </w:r>
      <w:proofErr w:type="spellEnd"/>
      <w:r w:rsidRPr="001D1F21">
        <w:rPr>
          <w:rFonts w:ascii="Times New Roman" w:hAnsi="Times New Roman" w:cs="Times New Roman"/>
        </w:rPr>
        <w:t xml:space="preserve"> [de fire </w:t>
      </w:r>
      <w:proofErr w:type="spellStart"/>
      <w:r w:rsidRPr="001D1F21">
        <w:rPr>
          <w:rFonts w:ascii="Times New Roman" w:hAnsi="Times New Roman" w:cs="Times New Roman"/>
        </w:rPr>
        <w:t>varnaer</w:t>
      </w:r>
      <w:proofErr w:type="spellEnd"/>
      <w:r w:rsidRPr="001D1F21">
        <w:rPr>
          <w:rFonts w:ascii="Times New Roman" w:hAnsi="Times New Roman" w:cs="Times New Roman"/>
        </w:rPr>
        <w:t xml:space="preserve"> (kaster)</w:t>
      </w:r>
      <w:r w:rsidR="00515951">
        <w:rPr>
          <w:rFonts w:ascii="Times New Roman" w:hAnsi="Times New Roman" w:cs="Times New Roman"/>
        </w:rPr>
        <w:t xml:space="preserve"> </w:t>
      </w:r>
      <w:r w:rsidRPr="001D1F21">
        <w:rPr>
          <w:rFonts w:ascii="Times New Roman" w:hAnsi="Times New Roman" w:cs="Times New Roman"/>
        </w:rPr>
        <w:t xml:space="preserve">]handlinger, oh Arjuna, fordeler sig efter de </w:t>
      </w:r>
      <w:proofErr w:type="spellStart"/>
      <w:r w:rsidRPr="001D1F21">
        <w:rPr>
          <w:rFonts w:ascii="Times New Roman" w:hAnsi="Times New Roman" w:cs="Times New Roman"/>
        </w:rPr>
        <w:t>gunaer</w:t>
      </w:r>
      <w:proofErr w:type="spellEnd"/>
      <w:r w:rsidRPr="001D1F21">
        <w:rPr>
          <w:rFonts w:ascii="Times New Roman" w:hAnsi="Times New Roman" w:cs="Times New Roman"/>
        </w:rPr>
        <w:t>, som bestemmer deres natur.</w:t>
      </w:r>
    </w:p>
    <w:p w14:paraId="3FBC67F2" w14:textId="7E8F373A" w:rsidR="00A8462E" w:rsidRPr="00A8462E" w:rsidRDefault="00A8462E" w:rsidP="00A8462E">
      <w:pPr>
        <w:pStyle w:val="Listeafsnit"/>
        <w:spacing w:after="0"/>
        <w:ind w:left="360"/>
        <w:rPr>
          <w:rFonts w:ascii="Times New Roman" w:hAnsi="Times New Roman" w:cs="Times New Roman"/>
          <w:sz w:val="20"/>
          <w:szCs w:val="20"/>
        </w:rPr>
      </w:pPr>
      <w:proofErr w:type="spellStart"/>
      <w:r w:rsidRPr="00A8462E">
        <w:rPr>
          <w:rFonts w:ascii="Times New Roman" w:eastAsia="Times New Roman" w:hAnsi="Times New Roman" w:cs="Times New Roman"/>
          <w:i/>
          <w:sz w:val="20"/>
          <w:szCs w:val="20"/>
          <w:lang w:eastAsia="da-DK"/>
        </w:rPr>
        <w:t>Gunaer</w:t>
      </w:r>
      <w:proofErr w:type="spellEnd"/>
      <w:r w:rsidRPr="00A8462E">
        <w:rPr>
          <w:rFonts w:ascii="Times New Roman" w:eastAsia="Times New Roman" w:hAnsi="Times New Roman" w:cs="Times New Roman"/>
          <w:sz w:val="20"/>
          <w:szCs w:val="20"/>
          <w:lang w:eastAsia="da-DK"/>
        </w:rPr>
        <w:t>: menneskets tre bestanddele –</w:t>
      </w:r>
      <w:r w:rsidRPr="00A8462E">
        <w:rPr>
          <w:sz w:val="20"/>
          <w:szCs w:val="20"/>
        </w:rPr>
        <w:t xml:space="preserve">de tre </w:t>
      </w:r>
      <w:proofErr w:type="spellStart"/>
      <w:r w:rsidRPr="00A8462E">
        <w:rPr>
          <w:rStyle w:val="Fremhv"/>
          <w:sz w:val="20"/>
          <w:szCs w:val="20"/>
        </w:rPr>
        <w:t>guna</w:t>
      </w:r>
      <w:r w:rsidRPr="00A8462E">
        <w:rPr>
          <w:sz w:val="20"/>
          <w:szCs w:val="20"/>
        </w:rPr>
        <w:t>'er</w:t>
      </w:r>
      <w:proofErr w:type="spellEnd"/>
      <w:r w:rsidRPr="00A8462E">
        <w:rPr>
          <w:sz w:val="20"/>
          <w:szCs w:val="20"/>
        </w:rPr>
        <w:t xml:space="preserve">: </w:t>
      </w:r>
      <w:proofErr w:type="spellStart"/>
      <w:r w:rsidRPr="00A8462E">
        <w:rPr>
          <w:rStyle w:val="Fremhv"/>
          <w:sz w:val="20"/>
          <w:szCs w:val="20"/>
        </w:rPr>
        <w:t>sattva</w:t>
      </w:r>
      <w:proofErr w:type="spellEnd"/>
      <w:r w:rsidRPr="00A8462E">
        <w:rPr>
          <w:sz w:val="20"/>
          <w:szCs w:val="20"/>
        </w:rPr>
        <w:t xml:space="preserve"> (godhed), </w:t>
      </w:r>
      <w:proofErr w:type="spellStart"/>
      <w:r w:rsidRPr="00A8462E">
        <w:rPr>
          <w:rStyle w:val="Fremhv"/>
          <w:sz w:val="20"/>
          <w:szCs w:val="20"/>
        </w:rPr>
        <w:t>rajas</w:t>
      </w:r>
      <w:proofErr w:type="spellEnd"/>
      <w:r w:rsidRPr="00A8462E">
        <w:rPr>
          <w:sz w:val="20"/>
          <w:szCs w:val="20"/>
        </w:rPr>
        <w:t xml:space="preserve"> (lidenskab og handlekraft) og </w:t>
      </w:r>
      <w:proofErr w:type="spellStart"/>
      <w:r w:rsidRPr="00A8462E">
        <w:rPr>
          <w:sz w:val="20"/>
          <w:szCs w:val="20"/>
        </w:rPr>
        <w:t>tamas</w:t>
      </w:r>
      <w:proofErr w:type="spellEnd"/>
      <w:r w:rsidRPr="00A8462E">
        <w:rPr>
          <w:sz w:val="20"/>
          <w:szCs w:val="20"/>
        </w:rPr>
        <w:t xml:space="preserve"> (mørke og træghed</w:t>
      </w:r>
      <w:r w:rsidR="0059200B">
        <w:rPr>
          <w:sz w:val="20"/>
          <w:szCs w:val="20"/>
        </w:rPr>
        <w:t>)</w:t>
      </w:r>
    </w:p>
    <w:p w14:paraId="1049B3A3"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Sindsro, selvkontrol, askese, renhed, overbærenhed, oprigtighed, erkendelse, viden, og gudstro er en brahmans pligter, affødt af hans natur.</w:t>
      </w:r>
    </w:p>
    <w:p w14:paraId="767D1E9F"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 xml:space="preserve">Heltemod, energi, fasthed, dygtighed, tapperhed, gavmildhed, og hersker-mentalitet er en </w:t>
      </w:r>
      <w:proofErr w:type="spellStart"/>
      <w:r w:rsidRPr="001D1F21">
        <w:rPr>
          <w:rFonts w:ascii="Times New Roman" w:hAnsi="Times New Roman" w:cs="Times New Roman"/>
        </w:rPr>
        <w:t>kshatriyas</w:t>
      </w:r>
      <w:proofErr w:type="spellEnd"/>
      <w:r w:rsidRPr="001D1F21">
        <w:rPr>
          <w:rFonts w:ascii="Times New Roman" w:hAnsi="Times New Roman" w:cs="Times New Roman"/>
        </w:rPr>
        <w:t xml:space="preserve"> (krigerkastens) pligter, affødt af hans natur.</w:t>
      </w:r>
    </w:p>
    <w:p w14:paraId="390CB29F"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 xml:space="preserve">Agerbrug, kvægavl og handel er en </w:t>
      </w:r>
      <w:proofErr w:type="spellStart"/>
      <w:r w:rsidRPr="001D1F21">
        <w:rPr>
          <w:rFonts w:ascii="Times New Roman" w:hAnsi="Times New Roman" w:cs="Times New Roman"/>
        </w:rPr>
        <w:t>vaishyas</w:t>
      </w:r>
      <w:proofErr w:type="spellEnd"/>
      <w:r w:rsidRPr="001D1F21">
        <w:rPr>
          <w:rFonts w:ascii="Times New Roman" w:hAnsi="Times New Roman" w:cs="Times New Roman"/>
        </w:rPr>
        <w:t xml:space="preserve"> pligter, affødt af hans natur, og </w:t>
      </w:r>
      <w:proofErr w:type="spellStart"/>
      <w:r w:rsidRPr="001D1F21">
        <w:rPr>
          <w:rFonts w:ascii="Times New Roman" w:hAnsi="Times New Roman" w:cs="Times New Roman"/>
        </w:rPr>
        <w:t>shudraens</w:t>
      </w:r>
      <w:proofErr w:type="spellEnd"/>
      <w:r w:rsidRPr="001D1F21">
        <w:rPr>
          <w:rFonts w:ascii="Times New Roman" w:hAnsi="Times New Roman" w:cs="Times New Roman"/>
        </w:rPr>
        <w:t xml:space="preserve"> pligter, affødt af hans natur, er at tjene.</w:t>
      </w:r>
    </w:p>
    <w:p w14:paraId="372D5727"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Når mennesket hengiver sig til sin egen pligt, opnår det den højeste fuldkommenhed. Hør, hvorledes den, der er hengiven til sin pligt, vinder fuldkommenhed.</w:t>
      </w:r>
    </w:p>
    <w:p w14:paraId="61754164"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 xml:space="preserve">Efter ved hjælp af sin egen pligt at have æret den, fra hvem væsnerne har deres oprindelse og ved hjælp af hvem hele verden er udstrakt, vinder mennesket fuldkommenhed. </w:t>
      </w:r>
    </w:p>
    <w:p w14:paraId="6A5A8B71" w14:textId="77777777" w:rsidR="00C67514" w:rsidRPr="001D1F21" w:rsidRDefault="00C67514">
      <w:pPr>
        <w:rPr>
          <w:rFonts w:ascii="Times New Roman" w:hAnsi="Times New Roman" w:cs="Times New Roman"/>
        </w:rPr>
      </w:pPr>
      <w:r w:rsidRPr="001D1F21">
        <w:rPr>
          <w:rFonts w:ascii="Times New Roman" w:hAnsi="Times New Roman" w:cs="Times New Roman"/>
        </w:rPr>
        <w:br w:type="page"/>
      </w:r>
    </w:p>
    <w:p w14:paraId="2EA46065"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lastRenderedPageBreak/>
        <w:t xml:space="preserve">Bedre er det at udføre sin egen pligt ufuldstændigt, end at udføre en andens pligt godt. Når man udfører en handling, der er bestemt af ens natur, pådrager man sig ikke skyld. </w:t>
      </w:r>
    </w:p>
    <w:p w14:paraId="7312BD35" w14:textId="77777777" w:rsidR="00923CE8"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Man bør ikke, oh Arjuna, undlade at udføre sin medfødte pligt, selv hvis den er besmittet med fejl, for alle foretagender er omgivet af fejl, ligesom ilden af røg.</w:t>
      </w:r>
    </w:p>
    <w:p w14:paraId="30F19523" w14:textId="77777777" w:rsidR="00923CE8" w:rsidRPr="001D1F21" w:rsidRDefault="00923CE8"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Den, hvis erkendelse under alle forhold er uden tilknytning, hvis selv er besejret og hvis begær er forsvundet, han opnår fuldstændig samme frihed for handling, som ved forsagelse.</w:t>
      </w:r>
    </w:p>
    <w:p w14:paraId="65C4158E" w14:textId="77777777" w:rsidR="00C011F8" w:rsidRDefault="00C011F8" w:rsidP="002D35D6">
      <w:pPr>
        <w:spacing w:after="0" w:line="240" w:lineRule="auto"/>
        <w:rPr>
          <w:rFonts w:ascii="Times New Roman" w:hAnsi="Times New Roman" w:cs="Times New Roman"/>
          <w:i/>
        </w:rPr>
      </w:pPr>
    </w:p>
    <w:p w14:paraId="1352D581" w14:textId="7B40C05F" w:rsidR="002D35D6" w:rsidRPr="001D1F21" w:rsidRDefault="00F302D8" w:rsidP="002D35D6">
      <w:pPr>
        <w:spacing w:after="0" w:line="240" w:lineRule="auto"/>
        <w:rPr>
          <w:rFonts w:ascii="Times New Roman" w:hAnsi="Times New Roman" w:cs="Times New Roman"/>
          <w:i/>
        </w:rPr>
      </w:pPr>
      <w:r>
        <w:rPr>
          <w:rFonts w:ascii="Times New Roman" w:hAnsi="Times New Roman" w:cs="Times New Roman"/>
          <w:i/>
        </w:rPr>
        <w:t>Kan du finde beskrivelser</w:t>
      </w:r>
      <w:r w:rsidR="002D35D6" w:rsidRPr="001D1F21">
        <w:rPr>
          <w:rFonts w:ascii="Times New Roman" w:hAnsi="Times New Roman" w:cs="Times New Roman"/>
          <w:i/>
        </w:rPr>
        <w:t xml:space="preserve"> af vejene til frelse: erkendelsens vej</w:t>
      </w:r>
    </w:p>
    <w:p w14:paraId="6BD5697D" w14:textId="77777777" w:rsidR="002D35D6" w:rsidRPr="001D1F21" w:rsidRDefault="002D35D6" w:rsidP="002D35D6">
      <w:pPr>
        <w:pStyle w:val="Listeafsnit"/>
        <w:spacing w:after="0" w:line="240" w:lineRule="auto"/>
        <w:ind w:left="360"/>
        <w:rPr>
          <w:rFonts w:ascii="Times New Roman" w:hAnsi="Times New Roman" w:cs="Times New Roman"/>
          <w:i/>
        </w:rPr>
      </w:pPr>
      <w:r w:rsidRPr="001D1F21">
        <w:rPr>
          <w:rFonts w:ascii="Times New Roman" w:hAnsi="Times New Roman" w:cs="Times New Roman"/>
          <w:i/>
        </w:rPr>
        <w:tab/>
      </w:r>
      <w:r w:rsidRPr="001D1F21">
        <w:rPr>
          <w:rFonts w:ascii="Times New Roman" w:hAnsi="Times New Roman" w:cs="Times New Roman"/>
          <w:i/>
        </w:rPr>
        <w:tab/>
      </w:r>
      <w:r w:rsidRPr="001D1F21">
        <w:rPr>
          <w:rFonts w:ascii="Times New Roman" w:hAnsi="Times New Roman" w:cs="Times New Roman"/>
          <w:i/>
        </w:rPr>
        <w:tab/>
        <w:t>Hengivelse til en enkelt guddom</w:t>
      </w:r>
    </w:p>
    <w:p w14:paraId="753CC004" w14:textId="4C0AACA1" w:rsidR="002D35D6" w:rsidRDefault="002D35D6" w:rsidP="002D35D6">
      <w:pPr>
        <w:pStyle w:val="Listeafsnit"/>
        <w:spacing w:after="0" w:line="240" w:lineRule="auto"/>
        <w:ind w:left="360"/>
        <w:rPr>
          <w:rFonts w:ascii="Times New Roman" w:hAnsi="Times New Roman" w:cs="Times New Roman"/>
          <w:i/>
        </w:rPr>
      </w:pPr>
      <w:r w:rsidRPr="001D1F21">
        <w:rPr>
          <w:rFonts w:ascii="Times New Roman" w:hAnsi="Times New Roman" w:cs="Times New Roman"/>
          <w:i/>
        </w:rPr>
        <w:tab/>
      </w:r>
      <w:r w:rsidRPr="001D1F21">
        <w:rPr>
          <w:rFonts w:ascii="Times New Roman" w:hAnsi="Times New Roman" w:cs="Times New Roman"/>
          <w:i/>
        </w:rPr>
        <w:tab/>
      </w:r>
      <w:r w:rsidRPr="001D1F21">
        <w:rPr>
          <w:rFonts w:ascii="Times New Roman" w:hAnsi="Times New Roman" w:cs="Times New Roman"/>
          <w:i/>
        </w:rPr>
        <w:tab/>
        <w:t xml:space="preserve">Karma- personlig vej (står </w:t>
      </w:r>
      <w:r w:rsidR="00BD6C31">
        <w:rPr>
          <w:rFonts w:ascii="Times New Roman" w:hAnsi="Times New Roman" w:cs="Times New Roman"/>
          <w:i/>
        </w:rPr>
        <w:t xml:space="preserve">også </w:t>
      </w:r>
      <w:r w:rsidRPr="001D1F21">
        <w:rPr>
          <w:rFonts w:ascii="Times New Roman" w:hAnsi="Times New Roman" w:cs="Times New Roman"/>
          <w:i/>
        </w:rPr>
        <w:t>ovenfor)</w:t>
      </w:r>
    </w:p>
    <w:p w14:paraId="2BF77019" w14:textId="1F5921D0" w:rsidR="005412A3" w:rsidRDefault="005412A3" w:rsidP="002D35D6">
      <w:pPr>
        <w:pStyle w:val="Listeafsnit"/>
        <w:spacing w:after="0" w:line="240" w:lineRule="auto"/>
        <w:ind w:left="360"/>
        <w:rPr>
          <w:rFonts w:ascii="Times New Roman" w:hAnsi="Times New Roman" w:cs="Times New Roman"/>
          <w:i/>
        </w:rPr>
      </w:pPr>
      <w:r>
        <w:rPr>
          <w:rFonts w:ascii="Times New Roman" w:hAnsi="Times New Roman" w:cs="Times New Roman"/>
          <w:i/>
        </w:rPr>
        <w:t>Hvad vil der ske, hvis man forsøger at undgå at gø</w:t>
      </w:r>
      <w:r w:rsidR="00ED6D9B">
        <w:rPr>
          <w:rFonts w:ascii="Times New Roman" w:hAnsi="Times New Roman" w:cs="Times New Roman"/>
          <w:i/>
        </w:rPr>
        <w:t xml:space="preserve">re ens pligt? </w:t>
      </w:r>
    </w:p>
    <w:p w14:paraId="087E45A4" w14:textId="77777777" w:rsidR="00ED6D9B" w:rsidRPr="001D1F21" w:rsidRDefault="00ED6D9B" w:rsidP="002D35D6">
      <w:pPr>
        <w:pStyle w:val="Listeafsnit"/>
        <w:spacing w:after="0" w:line="240" w:lineRule="auto"/>
        <w:ind w:left="360"/>
        <w:rPr>
          <w:rFonts w:ascii="Times New Roman" w:hAnsi="Times New Roman" w:cs="Times New Roman"/>
          <w:i/>
        </w:rPr>
      </w:pPr>
    </w:p>
    <w:p w14:paraId="18F1E2C8"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Når du med sindet lægger alle handlinger over på mig, med mig som det højeste, idet du tager tilflugt til erkendelsens yoga (</w:t>
      </w:r>
      <w:proofErr w:type="spellStart"/>
      <w:r w:rsidRPr="001D1F21">
        <w:rPr>
          <w:rFonts w:ascii="Times New Roman" w:hAnsi="Times New Roman" w:cs="Times New Roman"/>
        </w:rPr>
        <w:t>buddhiyoga</w:t>
      </w:r>
      <w:proofErr w:type="spellEnd"/>
      <w:r w:rsidRPr="001D1F21">
        <w:rPr>
          <w:rFonts w:ascii="Times New Roman" w:hAnsi="Times New Roman" w:cs="Times New Roman"/>
        </w:rPr>
        <w:t>), skal du altid have sindet rettet på mig.</w:t>
      </w:r>
    </w:p>
    <w:p w14:paraId="1295DE56"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Med sindet rettet på mig vil du, på grund af min nåde, overvinde alle onder; men hvis du, på grund af jegfølelse, ikke lytter, så vil du gå til grunde.</w:t>
      </w:r>
    </w:p>
    <w:p w14:paraId="1A7F4E41" w14:textId="77777777" w:rsidR="00AD0D72" w:rsidRPr="001D1F21" w:rsidRDefault="00AD0D72" w:rsidP="003916B7">
      <w:pPr>
        <w:pStyle w:val="Listeafsnit"/>
        <w:numPr>
          <w:ilvl w:val="0"/>
          <w:numId w:val="6"/>
        </w:numPr>
        <w:spacing w:after="0"/>
        <w:rPr>
          <w:rFonts w:ascii="Times New Roman" w:hAnsi="Times New Roman" w:cs="Times New Roman"/>
        </w:rPr>
      </w:pPr>
      <w:r w:rsidRPr="001D1F21">
        <w:rPr>
          <w:rFonts w:ascii="Times New Roman" w:hAnsi="Times New Roman" w:cs="Times New Roman"/>
        </w:rPr>
        <w:t xml:space="preserve">Hvis du, når du har taget tilflugt til jegfølelsen, tænker "Jeg vil ikke kæmpe", så er denne beslutning forgæves. </w:t>
      </w:r>
      <w:proofErr w:type="spellStart"/>
      <w:r w:rsidRPr="001D1F21">
        <w:rPr>
          <w:rFonts w:ascii="Times New Roman" w:hAnsi="Times New Roman" w:cs="Times New Roman"/>
        </w:rPr>
        <w:t>Urmaterien</w:t>
      </w:r>
      <w:proofErr w:type="spellEnd"/>
      <w:r w:rsidRPr="001D1F21">
        <w:rPr>
          <w:rFonts w:ascii="Times New Roman" w:hAnsi="Times New Roman" w:cs="Times New Roman"/>
        </w:rPr>
        <w:t xml:space="preserve"> vil tvinge dig. </w:t>
      </w:r>
      <w:r w:rsidR="003916B7" w:rsidRPr="001D1F21">
        <w:rPr>
          <w:rFonts w:ascii="Times New Roman" w:hAnsi="Times New Roman" w:cs="Times New Roman"/>
          <w:b/>
        </w:rPr>
        <w:t>(</w:t>
      </w:r>
      <w:proofErr w:type="spellStart"/>
      <w:r w:rsidR="003916B7" w:rsidRPr="001D1F21">
        <w:rPr>
          <w:rFonts w:ascii="Times New Roman" w:hAnsi="Times New Roman" w:cs="Times New Roman"/>
          <w:b/>
        </w:rPr>
        <w:t>urmaterien</w:t>
      </w:r>
      <w:proofErr w:type="spellEnd"/>
      <w:r w:rsidR="003916B7" w:rsidRPr="001D1F21">
        <w:rPr>
          <w:rFonts w:ascii="Times New Roman" w:hAnsi="Times New Roman" w:cs="Times New Roman"/>
          <w:b/>
        </w:rPr>
        <w:t xml:space="preserve"> – Brahman vil tvinge dig) </w:t>
      </w:r>
    </w:p>
    <w:p w14:paraId="20E9D241"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Bundet af din egen medfødte pligt, vil du, oh Arjuna, endog ufrivilligt gøre, hvad du ikke ønsker at gøre.</w:t>
      </w:r>
    </w:p>
    <w:p w14:paraId="4533DBC2"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Oh Arjuna, herren befinder sig i alle væsners hjerte, idet han ved hjælp af sit blændværk (maya) får alle væsner til at bevæge sig, som om de var styret af en maskine.</w:t>
      </w:r>
    </w:p>
    <w:p w14:paraId="71827AA3"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Tag med hele dit væsen din tilflugt til ham alene, oh Arjuna. Ved hans nåde vil du opnå den højeste fred og en evig bolig.</w:t>
      </w:r>
    </w:p>
    <w:p w14:paraId="35A7C543" w14:textId="77777777" w:rsidR="00AD0D72" w:rsidRPr="001D1F21" w:rsidRDefault="00AD0D72" w:rsidP="00AD0D72">
      <w:pPr>
        <w:pStyle w:val="Listeafsnit"/>
        <w:numPr>
          <w:ilvl w:val="0"/>
          <w:numId w:val="6"/>
        </w:numPr>
        <w:spacing w:after="0"/>
        <w:rPr>
          <w:rFonts w:ascii="Times New Roman" w:hAnsi="Times New Roman" w:cs="Times New Roman"/>
        </w:rPr>
      </w:pPr>
      <w:r w:rsidRPr="001D1F21">
        <w:rPr>
          <w:rFonts w:ascii="Times New Roman" w:hAnsi="Times New Roman" w:cs="Times New Roman"/>
        </w:rPr>
        <w:t>Således har jeg gengivet for dig denne erkendelse, den hemmeligste blandt hemmelige. Når du har reflekteret fuldstændigt over den, så gør som du ønsker.</w:t>
      </w:r>
    </w:p>
    <w:p w14:paraId="00477389" w14:textId="77777777" w:rsidR="00923CE8" w:rsidRPr="001D1F21" w:rsidRDefault="00923CE8">
      <w:pPr>
        <w:rPr>
          <w:rFonts w:ascii="Times New Roman" w:hAnsi="Times New Roman" w:cs="Times New Roman"/>
        </w:rPr>
      </w:pPr>
    </w:p>
    <w:p w14:paraId="5027FA3A" w14:textId="77777777" w:rsidR="00923CE8" w:rsidRPr="001D1F21" w:rsidRDefault="00923CE8" w:rsidP="00923CE8">
      <w:pPr>
        <w:pStyle w:val="Listeafsnit"/>
        <w:numPr>
          <w:ilvl w:val="0"/>
          <w:numId w:val="2"/>
        </w:numPr>
        <w:spacing w:after="0"/>
        <w:rPr>
          <w:rFonts w:ascii="Times New Roman" w:hAnsi="Times New Roman" w:cs="Times New Roman"/>
        </w:rPr>
      </w:pPr>
      <w:r w:rsidRPr="001D1F21">
        <w:rPr>
          <w:rFonts w:ascii="Times New Roman" w:hAnsi="Times New Roman" w:cs="Times New Roman"/>
        </w:rPr>
        <w:t>Hør endvidere mine højeste og allermest hemmelige ord. Fordi du er mig yderst kær, vil jeg fortælle, hvad der er til din fordel.</w:t>
      </w:r>
    </w:p>
    <w:p w14:paraId="28B76A66" w14:textId="77777777" w:rsidR="00923CE8" w:rsidRPr="001D1F21" w:rsidRDefault="00923CE8" w:rsidP="00923CE8">
      <w:pPr>
        <w:pStyle w:val="Listeafsnit"/>
        <w:numPr>
          <w:ilvl w:val="0"/>
          <w:numId w:val="2"/>
        </w:numPr>
        <w:spacing w:after="0"/>
        <w:rPr>
          <w:rFonts w:ascii="Times New Roman" w:hAnsi="Times New Roman" w:cs="Times New Roman"/>
        </w:rPr>
      </w:pPr>
      <w:r w:rsidRPr="001D1F21">
        <w:rPr>
          <w:rFonts w:ascii="Times New Roman" w:hAnsi="Times New Roman" w:cs="Times New Roman"/>
        </w:rPr>
        <w:t>Hold sindet fæstnet på mig, vær mig hengiven, bring mig ofre, vis mig respekt. Til mig vil du komme. Det lover jeg dig i sandhed, for du er mig kær.</w:t>
      </w:r>
    </w:p>
    <w:p w14:paraId="1F799F6D" w14:textId="77777777" w:rsidR="00923CE8" w:rsidRPr="001D1F21" w:rsidRDefault="00923CE8" w:rsidP="00923CE8">
      <w:pPr>
        <w:pStyle w:val="Listeafsnit"/>
        <w:numPr>
          <w:ilvl w:val="0"/>
          <w:numId w:val="2"/>
        </w:numPr>
        <w:spacing w:after="0"/>
        <w:rPr>
          <w:rFonts w:ascii="Times New Roman" w:hAnsi="Times New Roman" w:cs="Times New Roman"/>
        </w:rPr>
      </w:pPr>
      <w:r w:rsidRPr="001D1F21">
        <w:rPr>
          <w:rFonts w:ascii="Times New Roman" w:hAnsi="Times New Roman" w:cs="Times New Roman"/>
        </w:rPr>
        <w:t>Opgiv alle pligter og tag tilflugt til mig alene. Jeg vil befri dig fra al skyld. Vær ikke bekymret.</w:t>
      </w:r>
    </w:p>
    <w:p w14:paraId="17E5E04F" w14:textId="77777777" w:rsidR="00923CE8" w:rsidRPr="001D1F21" w:rsidRDefault="00923CE8" w:rsidP="00923CE8">
      <w:pPr>
        <w:pStyle w:val="Listeafsnit"/>
        <w:numPr>
          <w:ilvl w:val="0"/>
          <w:numId w:val="2"/>
        </w:numPr>
        <w:spacing w:after="0"/>
        <w:rPr>
          <w:rFonts w:ascii="Times New Roman" w:hAnsi="Times New Roman" w:cs="Times New Roman"/>
        </w:rPr>
      </w:pPr>
      <w:r w:rsidRPr="001D1F21">
        <w:rPr>
          <w:rFonts w:ascii="Times New Roman" w:hAnsi="Times New Roman" w:cs="Times New Roman"/>
        </w:rPr>
        <w:t>Dette bør du under ingen omstændigheder videregive til en person, der er uden askese, en der er uden hengivenhed, ej heller til en, der ikke ønsker at lytte, eller viser foragt for mig.</w:t>
      </w:r>
    </w:p>
    <w:p w14:paraId="68DAE3A7" w14:textId="77777777" w:rsidR="00923CE8" w:rsidRPr="001D1F21" w:rsidRDefault="00923CE8" w:rsidP="00923CE8">
      <w:pPr>
        <w:pStyle w:val="Listeafsnit"/>
        <w:numPr>
          <w:ilvl w:val="0"/>
          <w:numId w:val="2"/>
        </w:numPr>
        <w:spacing w:after="0"/>
        <w:rPr>
          <w:rFonts w:ascii="Times New Roman" w:hAnsi="Times New Roman" w:cs="Times New Roman"/>
        </w:rPr>
      </w:pPr>
      <w:r w:rsidRPr="001D1F21">
        <w:rPr>
          <w:rFonts w:ascii="Times New Roman" w:hAnsi="Times New Roman" w:cs="Times New Roman"/>
        </w:rPr>
        <w:t>Den, som vil fremsætte denne højeste hemmelighed for mine hengivne, han har den største hengivenhed til mig og vil uden tvivl komme til mig.</w:t>
      </w:r>
    </w:p>
    <w:p w14:paraId="305C7D46" w14:textId="77777777" w:rsidR="00923CE8" w:rsidRPr="001D1F21" w:rsidRDefault="00923CE8">
      <w:pPr>
        <w:rPr>
          <w:rFonts w:ascii="Times New Roman" w:hAnsi="Times New Roman" w:cs="Times New Roman"/>
        </w:rPr>
      </w:pPr>
    </w:p>
    <w:p w14:paraId="673EA6B7" w14:textId="77777777" w:rsidR="00FC3600" w:rsidRPr="001D1F21" w:rsidRDefault="00FC3600">
      <w:pPr>
        <w:rPr>
          <w:rFonts w:ascii="Times New Roman" w:hAnsi="Times New Roman" w:cs="Times New Roman"/>
        </w:rPr>
      </w:pPr>
      <w:r w:rsidRPr="001D1F21">
        <w:rPr>
          <w:rFonts w:ascii="Times New Roman" w:hAnsi="Times New Roman" w:cs="Times New Roman"/>
        </w:rPr>
        <w:t xml:space="preserve">Digtets sidste </w:t>
      </w:r>
      <w:proofErr w:type="spellStart"/>
      <w:r w:rsidRPr="001D1F21">
        <w:rPr>
          <w:rFonts w:ascii="Times New Roman" w:hAnsi="Times New Roman" w:cs="Times New Roman"/>
        </w:rPr>
        <w:t>linie</w:t>
      </w:r>
      <w:proofErr w:type="spellEnd"/>
      <w:r w:rsidRPr="001D1F21">
        <w:rPr>
          <w:rFonts w:ascii="Times New Roman" w:hAnsi="Times New Roman" w:cs="Times New Roman"/>
        </w:rPr>
        <w:t xml:space="preserve">: </w:t>
      </w:r>
    </w:p>
    <w:p w14:paraId="698EB4D6" w14:textId="77777777" w:rsidR="00FC3600" w:rsidRPr="001D1F21" w:rsidRDefault="00FC3600" w:rsidP="00FC3600">
      <w:pPr>
        <w:spacing w:after="0"/>
        <w:rPr>
          <w:rFonts w:ascii="Times New Roman" w:hAnsi="Times New Roman" w:cs="Times New Roman"/>
        </w:rPr>
      </w:pPr>
      <w:r w:rsidRPr="001D1F21">
        <w:rPr>
          <w:rFonts w:ascii="Times New Roman" w:hAnsi="Times New Roman" w:cs="Times New Roman"/>
        </w:rPr>
        <w:t>74. Arjuna sagde: Forblindelsen er forsvundet, jeg har vundet klarhed, takket være din nåde, oh Krishna. Jeg står fast. Tvivlen er forsvundet. Jeg vil handle i overensstemmelse med dit ord.</w:t>
      </w:r>
    </w:p>
    <w:p w14:paraId="22BC6756" w14:textId="77777777" w:rsidR="00FC3600" w:rsidRDefault="00FC3600">
      <w:pPr>
        <w:rPr>
          <w:rFonts w:ascii="Times New Roman" w:hAnsi="Times New Roman" w:cs="Times New Roman"/>
        </w:rPr>
      </w:pPr>
    </w:p>
    <w:p w14:paraId="30D50FCE" w14:textId="77777777" w:rsidR="001D1F21" w:rsidRDefault="001D1F21">
      <w:pPr>
        <w:rPr>
          <w:rFonts w:ascii="Times New Roman" w:hAnsi="Times New Roman" w:cs="Times New Roman"/>
          <w:i/>
        </w:rPr>
      </w:pPr>
      <w:r w:rsidRPr="001D1F21">
        <w:rPr>
          <w:rFonts w:ascii="Times New Roman" w:hAnsi="Times New Roman" w:cs="Times New Roman"/>
          <w:i/>
        </w:rPr>
        <w:t xml:space="preserve">Har man en fri vilje ifølge </w:t>
      </w:r>
      <w:proofErr w:type="spellStart"/>
      <w:r w:rsidRPr="001D1F21">
        <w:rPr>
          <w:rFonts w:ascii="Times New Roman" w:hAnsi="Times New Roman" w:cs="Times New Roman"/>
          <w:i/>
        </w:rPr>
        <w:t>Bhagavad</w:t>
      </w:r>
      <w:proofErr w:type="spellEnd"/>
      <w:r w:rsidRPr="001D1F21">
        <w:rPr>
          <w:rFonts w:ascii="Times New Roman" w:hAnsi="Times New Roman" w:cs="Times New Roman"/>
          <w:i/>
        </w:rPr>
        <w:t xml:space="preserve"> Gita? </w:t>
      </w:r>
    </w:p>
    <w:p w14:paraId="4D9817F4" w14:textId="544DC1BC" w:rsidR="00314E1F" w:rsidRPr="001D1F21" w:rsidRDefault="00314E1F">
      <w:pPr>
        <w:rPr>
          <w:rFonts w:ascii="Times New Roman" w:hAnsi="Times New Roman" w:cs="Times New Roman"/>
          <w:i/>
        </w:rPr>
      </w:pPr>
      <w:r>
        <w:rPr>
          <w:rFonts w:ascii="Times New Roman" w:hAnsi="Times New Roman" w:cs="Times New Roman"/>
          <w:i/>
        </w:rPr>
        <w:t xml:space="preserve">Se skemaet – kan vi nu skrive noget i kolonnen Postaksial </w:t>
      </w:r>
      <w:r w:rsidR="001D2795">
        <w:rPr>
          <w:rFonts w:ascii="Times New Roman" w:hAnsi="Times New Roman" w:cs="Times New Roman"/>
          <w:i/>
        </w:rPr>
        <w:t xml:space="preserve">Kompromisreligion? </w:t>
      </w:r>
    </w:p>
    <w:sectPr w:rsidR="00314E1F" w:rsidRPr="001D1F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CCD7" w14:textId="77777777" w:rsidR="00133E88" w:rsidRDefault="00133E88" w:rsidP="00382620">
      <w:pPr>
        <w:spacing w:after="0" w:line="240" w:lineRule="auto"/>
      </w:pPr>
      <w:r>
        <w:separator/>
      </w:r>
    </w:p>
  </w:endnote>
  <w:endnote w:type="continuationSeparator" w:id="0">
    <w:p w14:paraId="683040D3" w14:textId="77777777" w:rsidR="00133E88" w:rsidRDefault="00133E88" w:rsidP="0038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D6B9" w14:textId="77777777" w:rsidR="00133E88" w:rsidRDefault="00133E88" w:rsidP="00382620">
      <w:pPr>
        <w:spacing w:after="0" w:line="240" w:lineRule="auto"/>
      </w:pPr>
      <w:r>
        <w:separator/>
      </w:r>
    </w:p>
  </w:footnote>
  <w:footnote w:type="continuationSeparator" w:id="0">
    <w:p w14:paraId="7ECC4FFE" w14:textId="77777777" w:rsidR="00133E88" w:rsidRDefault="00133E88" w:rsidP="0038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20DF"/>
    <w:multiLevelType w:val="hybridMultilevel"/>
    <w:tmpl w:val="669E59CE"/>
    <w:lvl w:ilvl="0" w:tplc="0406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866720"/>
    <w:multiLevelType w:val="hybridMultilevel"/>
    <w:tmpl w:val="A21A4C10"/>
    <w:lvl w:ilvl="0" w:tplc="4DBC9AF6">
      <w:start w:val="4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2C10A4B"/>
    <w:multiLevelType w:val="multilevel"/>
    <w:tmpl w:val="92567A0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02E5A"/>
    <w:multiLevelType w:val="hybridMultilevel"/>
    <w:tmpl w:val="0792BBD2"/>
    <w:lvl w:ilvl="0" w:tplc="8C26229C">
      <w:start w:val="4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4644263"/>
    <w:multiLevelType w:val="hybridMultilevel"/>
    <w:tmpl w:val="467C4FB2"/>
    <w:lvl w:ilvl="0" w:tplc="99501DC6">
      <w:start w:val="64"/>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A1737E6"/>
    <w:multiLevelType w:val="hybridMultilevel"/>
    <w:tmpl w:val="39BAE6F0"/>
    <w:lvl w:ilvl="0" w:tplc="047A3C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68436109">
    <w:abstractNumId w:val="3"/>
  </w:num>
  <w:num w:numId="2" w16cid:durableId="729425900">
    <w:abstractNumId w:val="4"/>
  </w:num>
  <w:num w:numId="3" w16cid:durableId="785126468">
    <w:abstractNumId w:val="2"/>
  </w:num>
  <w:num w:numId="4" w16cid:durableId="364865456">
    <w:abstractNumId w:val="0"/>
  </w:num>
  <w:num w:numId="5" w16cid:durableId="1629625818">
    <w:abstractNumId w:val="5"/>
  </w:num>
  <w:num w:numId="6" w16cid:durableId="210352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E8"/>
    <w:rsid w:val="00133E88"/>
    <w:rsid w:val="001D1F21"/>
    <w:rsid w:val="001D2795"/>
    <w:rsid w:val="002D35D6"/>
    <w:rsid w:val="00314E1F"/>
    <w:rsid w:val="00382620"/>
    <w:rsid w:val="003916B7"/>
    <w:rsid w:val="003A7EB4"/>
    <w:rsid w:val="003B5C45"/>
    <w:rsid w:val="003F1E73"/>
    <w:rsid w:val="00515951"/>
    <w:rsid w:val="005412A3"/>
    <w:rsid w:val="0059200B"/>
    <w:rsid w:val="00663C51"/>
    <w:rsid w:val="006E5AB6"/>
    <w:rsid w:val="008C73BC"/>
    <w:rsid w:val="00921F24"/>
    <w:rsid w:val="00923CE8"/>
    <w:rsid w:val="00932CBC"/>
    <w:rsid w:val="00A00AAE"/>
    <w:rsid w:val="00A8462E"/>
    <w:rsid w:val="00AD0D72"/>
    <w:rsid w:val="00BD6C31"/>
    <w:rsid w:val="00C011F8"/>
    <w:rsid w:val="00C15634"/>
    <w:rsid w:val="00C67514"/>
    <w:rsid w:val="00ED6D9B"/>
    <w:rsid w:val="00F302D8"/>
    <w:rsid w:val="00FC36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0D8E"/>
  <w15:chartTrackingRefBased/>
  <w15:docId w15:val="{6994A9BA-17E5-414E-A30A-AC3EC29D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23CE8"/>
    <w:pPr>
      <w:spacing w:after="200" w:line="276" w:lineRule="auto"/>
      <w:ind w:left="720"/>
      <w:contextualSpacing/>
    </w:pPr>
  </w:style>
  <w:style w:type="paragraph" w:styleId="Markeringsbobletekst">
    <w:name w:val="Balloon Text"/>
    <w:basedOn w:val="Normal"/>
    <w:link w:val="MarkeringsbobletekstTegn"/>
    <w:uiPriority w:val="99"/>
    <w:semiHidden/>
    <w:unhideWhenUsed/>
    <w:rsid w:val="006E5AB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5AB6"/>
    <w:rPr>
      <w:rFonts w:ascii="Segoe UI" w:hAnsi="Segoe UI" w:cs="Segoe UI"/>
      <w:sz w:val="18"/>
      <w:szCs w:val="18"/>
    </w:rPr>
  </w:style>
  <w:style w:type="paragraph" w:styleId="Sidehoved">
    <w:name w:val="header"/>
    <w:basedOn w:val="Normal"/>
    <w:link w:val="SidehovedTegn"/>
    <w:uiPriority w:val="99"/>
    <w:unhideWhenUsed/>
    <w:rsid w:val="003826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2620"/>
  </w:style>
  <w:style w:type="paragraph" w:styleId="Sidefod">
    <w:name w:val="footer"/>
    <w:basedOn w:val="Normal"/>
    <w:link w:val="SidefodTegn"/>
    <w:uiPriority w:val="99"/>
    <w:unhideWhenUsed/>
    <w:rsid w:val="003826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2620"/>
  </w:style>
  <w:style w:type="character" w:styleId="Fremhv">
    <w:name w:val="Emphasis"/>
    <w:basedOn w:val="Standardskrifttypeiafsnit"/>
    <w:uiPriority w:val="20"/>
    <w:qFormat/>
    <w:rsid w:val="00A84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740</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Jørgensen</dc:creator>
  <cp:keywords/>
  <dc:description/>
  <cp:lastModifiedBy>Martin Jørgensen</cp:lastModifiedBy>
  <cp:revision>22</cp:revision>
  <cp:lastPrinted>2024-11-21T13:44:00Z</cp:lastPrinted>
  <dcterms:created xsi:type="dcterms:W3CDTF">2018-04-20T11:03:00Z</dcterms:created>
  <dcterms:modified xsi:type="dcterms:W3CDTF">2024-11-21T13:54:00Z</dcterms:modified>
</cp:coreProperties>
</file>