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2F4D" w14:paraId="7A77EFA2" w14:textId="77777777" w:rsidTr="002E7B6F">
        <w:tc>
          <w:tcPr>
            <w:tcW w:w="9628" w:type="dxa"/>
            <w:gridSpan w:val="2"/>
          </w:tcPr>
          <w:p w14:paraId="220A269C" w14:textId="77777777" w:rsidR="00282F4D" w:rsidRPr="0002167A" w:rsidRDefault="00282F4D" w:rsidP="00282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67A">
              <w:rPr>
                <w:rFonts w:ascii="Times New Roman" w:hAnsi="Times New Roman" w:cs="Times New Roman"/>
                <w:b/>
                <w:sz w:val="28"/>
                <w:szCs w:val="28"/>
              </w:rPr>
              <w:t>Det Moderne Gennembrud</w:t>
            </w:r>
          </w:p>
        </w:tc>
      </w:tr>
      <w:tr w:rsidR="00282F4D" w14:paraId="01C79F2F" w14:textId="77777777" w:rsidTr="0016670A">
        <w:tc>
          <w:tcPr>
            <w:tcW w:w="9628" w:type="dxa"/>
            <w:gridSpan w:val="2"/>
          </w:tcPr>
          <w:p w14:paraId="66310632" w14:textId="77777777" w:rsidR="00282F4D" w:rsidRPr="00282F4D" w:rsidRDefault="00282F4D" w:rsidP="00282F4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Fra biedermeieridyl til industrisamfund</w:t>
            </w:r>
          </w:p>
        </w:tc>
      </w:tr>
      <w:tr w:rsidR="00282F4D" w14:paraId="12BFFCC1" w14:textId="77777777" w:rsidTr="00282F4D">
        <w:tc>
          <w:tcPr>
            <w:tcW w:w="4814" w:type="dxa"/>
          </w:tcPr>
          <w:p w14:paraId="62327A94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Hvilken udvikling ser vi i Danmark og særligt i København?</w:t>
            </w:r>
          </w:p>
        </w:tc>
        <w:tc>
          <w:tcPr>
            <w:tcW w:w="4814" w:type="dxa"/>
          </w:tcPr>
          <w:p w14:paraId="45957BED" w14:textId="79B7722B" w:rsidR="00282F4D" w:rsidRDefault="0018312E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F4D" w14:paraId="5F75507D" w14:textId="77777777" w:rsidTr="00282F4D">
        <w:tc>
          <w:tcPr>
            <w:tcW w:w="4814" w:type="dxa"/>
          </w:tcPr>
          <w:p w14:paraId="6A5040CB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Hvad betyder det, at </w:t>
            </w:r>
            <w:r w:rsidRPr="00B10362">
              <w:rPr>
                <w:rFonts w:ascii="Times New Roman" w:hAnsi="Times New Roman" w:cs="Times New Roman"/>
                <w:i/>
                <w:sz w:val="24"/>
                <w:szCs w:val="24"/>
              </w:rPr>
              <w:t>selve livsstilen</w:t>
            </w: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 ændres?</w:t>
            </w:r>
          </w:p>
        </w:tc>
        <w:tc>
          <w:tcPr>
            <w:tcW w:w="4814" w:type="dxa"/>
          </w:tcPr>
          <w:p w14:paraId="23D28CEE" w14:textId="77777777" w:rsidR="00282F4D" w:rsidRDefault="00282F4D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4D" w14:paraId="677FBB66" w14:textId="77777777" w:rsidTr="003E274C">
        <w:tc>
          <w:tcPr>
            <w:tcW w:w="9628" w:type="dxa"/>
            <w:gridSpan w:val="2"/>
          </w:tcPr>
          <w:p w14:paraId="329DB6EF" w14:textId="77777777" w:rsidR="00282F4D" w:rsidRPr="00282F4D" w:rsidRDefault="00282F4D" w:rsidP="00282F4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Kampen for demokrati</w:t>
            </w:r>
          </w:p>
        </w:tc>
      </w:tr>
      <w:tr w:rsidR="00282F4D" w14:paraId="44CB8308" w14:textId="77777777" w:rsidTr="00282F4D">
        <w:tc>
          <w:tcPr>
            <w:tcW w:w="4814" w:type="dxa"/>
          </w:tcPr>
          <w:p w14:paraId="2A452A52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Hvilken betydning har Grundlovens indførelse (5/6 1849) i den forbindelse?</w:t>
            </w:r>
          </w:p>
        </w:tc>
        <w:tc>
          <w:tcPr>
            <w:tcW w:w="4814" w:type="dxa"/>
          </w:tcPr>
          <w:p w14:paraId="3A7565B4" w14:textId="77777777" w:rsidR="00282F4D" w:rsidRDefault="00282F4D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4D" w14:paraId="3950E582" w14:textId="77777777" w:rsidTr="00282F4D">
        <w:tc>
          <w:tcPr>
            <w:tcW w:w="4814" w:type="dxa"/>
          </w:tcPr>
          <w:p w14:paraId="4E6E9F2D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På hvilken måde kan landsting og folketing betragtes som moderne?</w:t>
            </w:r>
          </w:p>
        </w:tc>
        <w:tc>
          <w:tcPr>
            <w:tcW w:w="4814" w:type="dxa"/>
          </w:tcPr>
          <w:p w14:paraId="04DD4FF4" w14:textId="77777777" w:rsidR="00282F4D" w:rsidRDefault="00282F4D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4D" w14:paraId="447DDFB0" w14:textId="77777777" w:rsidTr="00282F4D">
        <w:tc>
          <w:tcPr>
            <w:tcW w:w="4814" w:type="dxa"/>
          </w:tcPr>
          <w:p w14:paraId="6F8189F6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Hvad kan indførelsen af trykke-, tros- og forsamlingsfrihed betyde for samfundsdebatten?</w:t>
            </w:r>
          </w:p>
        </w:tc>
        <w:tc>
          <w:tcPr>
            <w:tcW w:w="4814" w:type="dxa"/>
          </w:tcPr>
          <w:p w14:paraId="5796851F" w14:textId="77777777" w:rsidR="00282F4D" w:rsidRDefault="00282F4D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4D" w14:paraId="62A5C648" w14:textId="77777777" w:rsidTr="00282F4D">
        <w:tc>
          <w:tcPr>
            <w:tcW w:w="4814" w:type="dxa"/>
          </w:tcPr>
          <w:p w14:paraId="2BFB2C38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Hvilken betydning får nederlaget i 1864 i denne forbindelse?</w:t>
            </w:r>
          </w:p>
        </w:tc>
        <w:tc>
          <w:tcPr>
            <w:tcW w:w="4814" w:type="dxa"/>
          </w:tcPr>
          <w:p w14:paraId="5DDC2C8B" w14:textId="77777777" w:rsidR="00282F4D" w:rsidRDefault="00282F4D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4D" w14:paraId="6B8F9AE9" w14:textId="77777777" w:rsidTr="00282F4D">
        <w:tc>
          <w:tcPr>
            <w:tcW w:w="4814" w:type="dxa"/>
          </w:tcPr>
          <w:p w14:paraId="0CB4A6AE" w14:textId="77777777" w:rsidR="00282F4D" w:rsidRPr="00B10362" w:rsidRDefault="00282F4D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Hvad er indførelsen af folkehøjskolen et udtryk for? (samt andelsmejerier- og andelssvineslagterier)</w:t>
            </w:r>
          </w:p>
        </w:tc>
        <w:tc>
          <w:tcPr>
            <w:tcW w:w="4814" w:type="dxa"/>
          </w:tcPr>
          <w:p w14:paraId="096B119E" w14:textId="77777777" w:rsidR="00282F4D" w:rsidRDefault="00282F4D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44" w14:paraId="44508455" w14:textId="77777777" w:rsidTr="00282F4D">
        <w:tc>
          <w:tcPr>
            <w:tcW w:w="4814" w:type="dxa"/>
          </w:tcPr>
          <w:p w14:paraId="7F36C58A" w14:textId="08B87639" w:rsidR="00494044" w:rsidRPr="00B10362" w:rsidRDefault="00494044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7C9B"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 hvilken må </w:t>
            </w:r>
            <w:proofErr w:type="gramStart"/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gramEnd"/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 vi se denne udvikling i tiden i ”Ved Vejen”?</w:t>
            </w:r>
          </w:p>
        </w:tc>
        <w:tc>
          <w:tcPr>
            <w:tcW w:w="4814" w:type="dxa"/>
          </w:tcPr>
          <w:p w14:paraId="73454AB9" w14:textId="77777777" w:rsidR="00494044" w:rsidRDefault="00494044" w:rsidP="00282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44" w14:paraId="5813A0F9" w14:textId="77777777" w:rsidTr="00282F4D">
        <w:tc>
          <w:tcPr>
            <w:tcW w:w="4814" w:type="dxa"/>
          </w:tcPr>
          <w:p w14:paraId="5FF184B9" w14:textId="77777777" w:rsidR="00494044" w:rsidRPr="00B10362" w:rsidRDefault="00494044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Kommentér Bismarck-citatet: »Hvad vil</w:t>
            </w:r>
          </w:p>
          <w:p w14:paraId="4F7D90DC" w14:textId="77777777" w:rsidR="00494044" w:rsidRDefault="00494044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044">
              <w:rPr>
                <w:rFonts w:ascii="Times New Roman" w:hAnsi="Times New Roman" w:cs="Times New Roman"/>
                <w:sz w:val="24"/>
                <w:szCs w:val="24"/>
              </w:rPr>
              <w:t>Danmark dog med Slesvig, de har jo Tivoli?«</w:t>
            </w:r>
          </w:p>
        </w:tc>
        <w:tc>
          <w:tcPr>
            <w:tcW w:w="4814" w:type="dxa"/>
          </w:tcPr>
          <w:p w14:paraId="1F2B3818" w14:textId="77777777" w:rsidR="00494044" w:rsidRDefault="00494044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44" w14:paraId="72F398D5" w14:textId="77777777" w:rsidTr="00331CF1">
        <w:tc>
          <w:tcPr>
            <w:tcW w:w="9628" w:type="dxa"/>
            <w:gridSpan w:val="2"/>
          </w:tcPr>
          <w:p w14:paraId="04134967" w14:textId="77777777" w:rsidR="00494044" w:rsidRPr="00494044" w:rsidRDefault="00494044" w:rsidP="0049404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044">
              <w:rPr>
                <w:rFonts w:ascii="Times New Roman" w:hAnsi="Times New Roman" w:cs="Times New Roman"/>
                <w:i/>
                <w:sz w:val="24"/>
                <w:szCs w:val="24"/>
              </w:rPr>
              <w:t>Litterær revolution</w:t>
            </w:r>
          </w:p>
        </w:tc>
      </w:tr>
      <w:tr w:rsidR="00494044" w14:paraId="76F1522F" w14:textId="77777777" w:rsidTr="00282F4D">
        <w:tc>
          <w:tcPr>
            <w:tcW w:w="4814" w:type="dxa"/>
          </w:tcPr>
          <w:p w14:paraId="063B07DD" w14:textId="77777777" w:rsidR="00494044" w:rsidRPr="00B10362" w:rsidRDefault="00F151FE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Hvad er det, der ikke passer med litteraturens verden?</w:t>
            </w:r>
          </w:p>
        </w:tc>
        <w:tc>
          <w:tcPr>
            <w:tcW w:w="4814" w:type="dxa"/>
          </w:tcPr>
          <w:p w14:paraId="21A94CBA" w14:textId="77777777" w:rsidR="00494044" w:rsidRDefault="00494044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E" w14:paraId="775A55CD" w14:textId="77777777" w:rsidTr="00282F4D">
        <w:tc>
          <w:tcPr>
            <w:tcW w:w="4814" w:type="dxa"/>
          </w:tcPr>
          <w:p w14:paraId="22EAD461" w14:textId="77777777" w:rsidR="00F151FE" w:rsidRPr="00B10362" w:rsidRDefault="00F151FE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Inddrag i denne forbindelse Blichers tekst.</w:t>
            </w:r>
          </w:p>
        </w:tc>
        <w:tc>
          <w:tcPr>
            <w:tcW w:w="4814" w:type="dxa"/>
          </w:tcPr>
          <w:p w14:paraId="25E25818" w14:textId="77777777" w:rsidR="00F151FE" w:rsidRDefault="00F151FE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E" w14:paraId="447E2019" w14:textId="77777777" w:rsidTr="00282F4D">
        <w:tc>
          <w:tcPr>
            <w:tcW w:w="4814" w:type="dxa"/>
          </w:tcPr>
          <w:p w14:paraId="5F9A8571" w14:textId="77777777" w:rsidR="00F151FE" w:rsidRPr="00B10362" w:rsidRDefault="00F151FE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På hvilken måde kan Bismarck og Brandes sammenlignes?</w:t>
            </w:r>
          </w:p>
        </w:tc>
        <w:tc>
          <w:tcPr>
            <w:tcW w:w="4814" w:type="dxa"/>
          </w:tcPr>
          <w:p w14:paraId="45FE3683" w14:textId="77777777" w:rsidR="00F151FE" w:rsidRDefault="00F151FE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E" w14:paraId="73B38CCB" w14:textId="77777777" w:rsidTr="00282F4D">
        <w:tc>
          <w:tcPr>
            <w:tcW w:w="4814" w:type="dxa"/>
          </w:tcPr>
          <w:p w14:paraId="35A23720" w14:textId="77777777" w:rsidR="00F151FE" w:rsidRPr="00B10362" w:rsidRDefault="00F151FE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Hvorfor er 3/11 1871 et gennembrud?</w:t>
            </w:r>
          </w:p>
        </w:tc>
        <w:tc>
          <w:tcPr>
            <w:tcW w:w="4814" w:type="dxa"/>
          </w:tcPr>
          <w:p w14:paraId="2B298A83" w14:textId="77777777" w:rsidR="00F151FE" w:rsidRDefault="00F151FE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E" w14:paraId="4F945396" w14:textId="77777777" w:rsidTr="00282F4D">
        <w:tc>
          <w:tcPr>
            <w:tcW w:w="4814" w:type="dxa"/>
          </w:tcPr>
          <w:p w14:paraId="4A2D3358" w14:textId="4CEDF324" w:rsidR="00F151FE" w:rsidRPr="00B10362" w:rsidRDefault="00F151FE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Hvilke emne</w:t>
            </w:r>
            <w:r w:rsidR="003C7A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 skal ifølge Brandes fylde mere i litteraturen? Hvor får han ideerne fra?</w:t>
            </w:r>
          </w:p>
          <w:p w14:paraId="43178A84" w14:textId="77777777" w:rsidR="00B10362" w:rsidRDefault="00B10362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der stilles spørgsmålstegn til denne agitation?</w:t>
            </w:r>
          </w:p>
        </w:tc>
        <w:tc>
          <w:tcPr>
            <w:tcW w:w="4814" w:type="dxa"/>
          </w:tcPr>
          <w:p w14:paraId="7929B1BB" w14:textId="77777777" w:rsidR="00F151FE" w:rsidRDefault="00F151FE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62" w14:paraId="1E710592" w14:textId="77777777" w:rsidTr="00632358">
        <w:tc>
          <w:tcPr>
            <w:tcW w:w="9628" w:type="dxa"/>
            <w:gridSpan w:val="2"/>
          </w:tcPr>
          <w:p w14:paraId="085776B0" w14:textId="77777777" w:rsidR="00B10362" w:rsidRPr="00B10362" w:rsidRDefault="00B10362" w:rsidP="00B1036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Romantisk efterklang</w:t>
            </w:r>
          </w:p>
        </w:tc>
      </w:tr>
      <w:tr w:rsidR="00B10362" w14:paraId="148B095E" w14:textId="77777777" w:rsidTr="00282F4D">
        <w:tc>
          <w:tcPr>
            <w:tcW w:w="4814" w:type="dxa"/>
          </w:tcPr>
          <w:p w14:paraId="70EF7E63" w14:textId="77777777" w:rsidR="00B10362" w:rsidRPr="00B10362" w:rsidRDefault="00B10362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Diskutér, hvorvidt tidligere tiders litteratur ikke levede op til Brandes’ ideer.</w:t>
            </w:r>
          </w:p>
        </w:tc>
        <w:tc>
          <w:tcPr>
            <w:tcW w:w="4814" w:type="dxa"/>
          </w:tcPr>
          <w:p w14:paraId="2ED09FB1" w14:textId="77777777" w:rsidR="00B10362" w:rsidRDefault="00B10362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F0" w14:paraId="2A4F431B" w14:textId="77777777" w:rsidTr="00890BCA">
        <w:tc>
          <w:tcPr>
            <w:tcW w:w="9628" w:type="dxa"/>
            <w:gridSpan w:val="2"/>
          </w:tcPr>
          <w:p w14:paraId="74FD0900" w14:textId="0E40A2ED" w:rsidR="007F08F0" w:rsidRPr="007F08F0" w:rsidRDefault="007F08F0" w:rsidP="007F08F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08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Brandes i et europæisk perspektiv</w:t>
            </w:r>
          </w:p>
        </w:tc>
      </w:tr>
      <w:tr w:rsidR="007F08F0" w14:paraId="185ABC23" w14:textId="77777777" w:rsidTr="00282F4D">
        <w:tc>
          <w:tcPr>
            <w:tcW w:w="4814" w:type="dxa"/>
          </w:tcPr>
          <w:p w14:paraId="2393D9D5" w14:textId="38B94177" w:rsidR="007F08F0" w:rsidRPr="00B10362" w:rsidRDefault="007F08F0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Hvem og hvad er det særligt, at Brandes står i opposition til?</w:t>
            </w:r>
          </w:p>
        </w:tc>
        <w:tc>
          <w:tcPr>
            <w:tcW w:w="4814" w:type="dxa"/>
          </w:tcPr>
          <w:p w14:paraId="7A187C05" w14:textId="77777777" w:rsidR="007F08F0" w:rsidRDefault="007F08F0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F0" w14:paraId="33063DB4" w14:textId="77777777" w:rsidTr="00282F4D">
        <w:tc>
          <w:tcPr>
            <w:tcW w:w="4814" w:type="dxa"/>
          </w:tcPr>
          <w:p w14:paraId="5B406E19" w14:textId="224A0445" w:rsidR="007F08F0" w:rsidRDefault="007F08F0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Hvilken rolle spiller Brandes’ jødiske baggrund?</w:t>
            </w:r>
          </w:p>
        </w:tc>
        <w:tc>
          <w:tcPr>
            <w:tcW w:w="4814" w:type="dxa"/>
          </w:tcPr>
          <w:p w14:paraId="51CCA5EC" w14:textId="77777777" w:rsidR="007F08F0" w:rsidRDefault="007F08F0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F0" w14:paraId="49E83AB7" w14:textId="77777777" w:rsidTr="00282F4D">
        <w:tc>
          <w:tcPr>
            <w:tcW w:w="4814" w:type="dxa"/>
          </w:tcPr>
          <w:p w14:paraId="168EE798" w14:textId="50E72545" w:rsidR="007F08F0" w:rsidRDefault="007F08F0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Kommentér forholdet mellem Brandes og danskhed.</w:t>
            </w:r>
          </w:p>
        </w:tc>
        <w:tc>
          <w:tcPr>
            <w:tcW w:w="4814" w:type="dxa"/>
          </w:tcPr>
          <w:p w14:paraId="03575F1B" w14:textId="77777777" w:rsidR="007F08F0" w:rsidRDefault="007F08F0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F0" w14:paraId="1005A440" w14:textId="77777777" w:rsidTr="00282F4D">
        <w:tc>
          <w:tcPr>
            <w:tcW w:w="4814" w:type="dxa"/>
          </w:tcPr>
          <w:p w14:paraId="110F06A8" w14:textId="1E7E6E5C" w:rsidR="007F08F0" w:rsidRDefault="007F08F0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 hvilken måde er Brandes en intellektuel?</w:t>
            </w:r>
          </w:p>
        </w:tc>
        <w:tc>
          <w:tcPr>
            <w:tcW w:w="4814" w:type="dxa"/>
          </w:tcPr>
          <w:p w14:paraId="087F2045" w14:textId="77777777" w:rsidR="007F08F0" w:rsidRDefault="007F08F0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F0" w14:paraId="04AA8BBD" w14:textId="77777777" w:rsidTr="00282F4D">
        <w:tc>
          <w:tcPr>
            <w:tcW w:w="4814" w:type="dxa"/>
          </w:tcPr>
          <w:p w14:paraId="6AFDAE88" w14:textId="36C805FB" w:rsidR="007F08F0" w:rsidRDefault="007F08F0" w:rsidP="00B10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den kulturkamp, som Brandes bliver ophavsmand til.</w:t>
            </w:r>
          </w:p>
        </w:tc>
        <w:tc>
          <w:tcPr>
            <w:tcW w:w="4814" w:type="dxa"/>
          </w:tcPr>
          <w:p w14:paraId="211D8601" w14:textId="77777777" w:rsidR="007F08F0" w:rsidRDefault="007F08F0" w:rsidP="0049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31A3D" w14:textId="77777777" w:rsidR="00F331E9" w:rsidRPr="00282F4D" w:rsidRDefault="00F331E9" w:rsidP="00282F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31E9" w:rsidRPr="00282F4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518A" w14:textId="77777777" w:rsidR="00DF7F51" w:rsidRDefault="00DF7F51" w:rsidP="0002167A">
      <w:pPr>
        <w:spacing w:after="0" w:line="240" w:lineRule="auto"/>
      </w:pPr>
      <w:r>
        <w:separator/>
      </w:r>
    </w:p>
  </w:endnote>
  <w:endnote w:type="continuationSeparator" w:id="0">
    <w:p w14:paraId="3352EC99" w14:textId="77777777" w:rsidR="00DF7F51" w:rsidRDefault="00DF7F51" w:rsidP="0002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8D64" w14:textId="77777777" w:rsidR="00DF7F51" w:rsidRDefault="00DF7F51" w:rsidP="0002167A">
      <w:pPr>
        <w:spacing w:after="0" w:line="240" w:lineRule="auto"/>
      </w:pPr>
      <w:r>
        <w:separator/>
      </w:r>
    </w:p>
  </w:footnote>
  <w:footnote w:type="continuationSeparator" w:id="0">
    <w:p w14:paraId="3FB9BC63" w14:textId="77777777" w:rsidR="00DF7F51" w:rsidRDefault="00DF7F51" w:rsidP="0002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265C" w14:textId="77777777" w:rsidR="0002167A" w:rsidRDefault="0002167A">
    <w:pPr>
      <w:pStyle w:val="Sidehoved"/>
    </w:pPr>
    <w:r>
      <w:t>Birkerød Gymnasium &amp; HF</w:t>
    </w:r>
  </w:p>
  <w:p w14:paraId="0493784F" w14:textId="77777777" w:rsidR="0002167A" w:rsidRDefault="0002167A">
    <w:pPr>
      <w:pStyle w:val="Sidehoved"/>
    </w:pPr>
    <w:r>
      <w:t>Dansk/MAL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B5"/>
    <w:multiLevelType w:val="hybridMultilevel"/>
    <w:tmpl w:val="01522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4D"/>
    <w:rsid w:val="0002167A"/>
    <w:rsid w:val="00116560"/>
    <w:rsid w:val="0018312E"/>
    <w:rsid w:val="001A59C0"/>
    <w:rsid w:val="00282F4D"/>
    <w:rsid w:val="003C7ACD"/>
    <w:rsid w:val="00494044"/>
    <w:rsid w:val="00584B5E"/>
    <w:rsid w:val="007F08F0"/>
    <w:rsid w:val="009A6975"/>
    <w:rsid w:val="00AA151E"/>
    <w:rsid w:val="00B10362"/>
    <w:rsid w:val="00C47C9B"/>
    <w:rsid w:val="00DF7F51"/>
    <w:rsid w:val="00F151FE"/>
    <w:rsid w:val="00F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D015"/>
  <w15:chartTrackingRefBased/>
  <w15:docId w15:val="{30666007-51D4-4D5D-A79A-443D9A2D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8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036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1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67A"/>
  </w:style>
  <w:style w:type="paragraph" w:styleId="Sidefod">
    <w:name w:val="footer"/>
    <w:basedOn w:val="Normal"/>
    <w:link w:val="SidefodTegn"/>
    <w:uiPriority w:val="99"/>
    <w:unhideWhenUsed/>
    <w:rsid w:val="00021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214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7</cp:revision>
  <dcterms:created xsi:type="dcterms:W3CDTF">2020-09-08T09:05:00Z</dcterms:created>
  <dcterms:modified xsi:type="dcterms:W3CDTF">2021-10-27T21:03:00Z</dcterms:modified>
</cp:coreProperties>
</file>