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915D" w14:textId="71C9EBA5" w:rsidR="000338B4" w:rsidRPr="003F70DF" w:rsidRDefault="002C6EE8" w:rsidP="003F70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70DF">
        <w:rPr>
          <w:rFonts w:ascii="Times New Roman" w:hAnsi="Times New Roman" w:cs="Times New Roman"/>
          <w:b/>
          <w:bCs/>
          <w:sz w:val="28"/>
          <w:szCs w:val="28"/>
          <w:u w:val="single"/>
        </w:rPr>
        <w:t>Eksistentialisme i litteraturen (eksistentielle temaer)</w:t>
      </w:r>
    </w:p>
    <w:p w14:paraId="63CAEF5D" w14:textId="77777777" w:rsidR="002C6EE8" w:rsidRDefault="002C6EE8" w:rsidP="002C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6EE8" w14:paraId="28D127DD" w14:textId="77777777" w:rsidTr="00B31E05">
        <w:tc>
          <w:tcPr>
            <w:tcW w:w="9628" w:type="dxa"/>
            <w:gridSpan w:val="2"/>
          </w:tcPr>
          <w:p w14:paraId="279DB59D" w14:textId="77777777" w:rsidR="002C6EE8" w:rsidRDefault="002C6EE8" w:rsidP="002C6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Eksistentialisme</w:t>
            </w:r>
          </w:p>
          <w:p w14:paraId="066D43DD" w14:textId="739EF67E" w:rsidR="002C6EE8" w:rsidRPr="003F70DF" w:rsidRDefault="002C6EE8" w:rsidP="002C6E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Hvad stiller mennesket op med angst og meningsløshed?</w:t>
            </w:r>
          </w:p>
        </w:tc>
      </w:tr>
      <w:tr w:rsidR="002C6EE8" w14:paraId="1F409D0E" w14:textId="77777777" w:rsidTr="002C6EE8">
        <w:tc>
          <w:tcPr>
            <w:tcW w:w="4814" w:type="dxa"/>
          </w:tcPr>
          <w:p w14:paraId="2C315A45" w14:textId="77777777" w:rsidR="00BD4847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Kristen </w:t>
            </w:r>
            <w:r w:rsid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eksistentialisme </w:t>
            </w:r>
          </w:p>
          <w:p w14:paraId="7AF3140F" w14:textId="272B6704" w:rsidR="002C6EE8" w:rsidRPr="00BD4847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(S. Kierkegaard</w:t>
            </w:r>
            <w:r w:rsidR="003F7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1813-1855</w:t>
            </w: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44DBA2D4" w14:textId="77777777" w:rsidR="00BD4847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Ateistisk</w:t>
            </w:r>
            <w:r w:rsid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eksistentialisme</w:t>
            </w: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558E4A" w14:textId="6C362515" w:rsidR="002C6EE8" w:rsidRPr="00BD4847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(J. Sartre</w:t>
            </w:r>
            <w:r w:rsidR="003F7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1905-1980</w:t>
            </w: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A. Camus</w:t>
            </w:r>
            <w:r w:rsidR="003F7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1913-1960</w:t>
            </w: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6EE8" w14:paraId="6900C1A3" w14:textId="77777777" w:rsidTr="002C6EE8">
        <w:tc>
          <w:tcPr>
            <w:tcW w:w="4814" w:type="dxa"/>
          </w:tcPr>
          <w:p w14:paraId="2DC6164D" w14:textId="77777777" w:rsidR="002C6EE8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Menneskets mening er på forhånd bestemt af Gud. Menneskets eksistens opstår ved valg.</w:t>
            </w:r>
          </w:p>
          <w:p w14:paraId="0A613E1D" w14:textId="5DA78C11" w:rsidR="00BD4847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(Sartre ville sige: ”essensen går forud for eksistensen” – Gud har en mening med mennesket).</w:t>
            </w:r>
          </w:p>
          <w:p w14:paraId="3B27495D" w14:textId="77777777" w:rsidR="00BD4847" w:rsidRPr="00BD4847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4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Mennesket eksisterer på 4 stadier:</w:t>
            </w:r>
          </w:p>
          <w:p w14:paraId="1289A181" w14:textId="77777777" w:rsidR="00BD4847" w:rsidRDefault="00BD4847" w:rsidP="00BD484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Spidsborgeren</w:t>
            </w:r>
          </w:p>
          <w:p w14:paraId="602BE5F8" w14:textId="77777777" w:rsidR="00BD4847" w:rsidRDefault="00BD4847" w:rsidP="00BD484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Æstetikeren</w:t>
            </w:r>
          </w:p>
          <w:p w14:paraId="7A562FBC" w14:textId="77777777" w:rsidR="00BD4847" w:rsidRDefault="00BD4847" w:rsidP="00BD484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Etikeren</w:t>
            </w:r>
          </w:p>
          <w:p w14:paraId="0CD5D258" w14:textId="4C290B69" w:rsidR="00BD4847" w:rsidRPr="00BD4847" w:rsidRDefault="00BD4847" w:rsidP="00BD4847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religiøse</w:t>
            </w:r>
          </w:p>
        </w:tc>
        <w:tc>
          <w:tcPr>
            <w:tcW w:w="4814" w:type="dxa"/>
          </w:tcPr>
          <w:p w14:paraId="665B191E" w14:textId="2651895A" w:rsidR="002C6EE8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Sartre: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mennesket er ikke bestemt af arv og miljø, men skaber sig selv gennem sine valg/ikke-valg</w:t>
            </w:r>
            <w:r w:rsidR="003F70DF">
              <w:rPr>
                <w:rFonts w:ascii="Times New Roman" w:hAnsi="Times New Roman" w:cs="Times New Roman"/>
                <w:sz w:val="24"/>
                <w:szCs w:val="24"/>
              </w:rPr>
              <w:t xml:space="preserve"> (angst-valg-handling)</w:t>
            </w:r>
          </w:p>
          <w:p w14:paraId="23401408" w14:textId="51334AF1" w:rsidR="00BD4847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”eksistensen går forud for essensen” (Nietzsche: ”Gud er død” – dvs. mennesket skaber selv sin mening og identitet).</w:t>
            </w:r>
          </w:p>
          <w:p w14:paraId="29DFB1A1" w14:textId="05E26F5C" w:rsidR="00BD4847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Camus: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eksistentialisme er det absurde (jf. ”Sisyfos-myten”</w:t>
            </w:r>
            <w:r w:rsidR="003F70DF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positiv nihilisme</w:t>
            </w:r>
            <w:r w:rsidR="003F70DF">
              <w:rPr>
                <w:rFonts w:ascii="Times New Roman" w:hAnsi="Times New Roman" w:cs="Times New Roman"/>
                <w:sz w:val="24"/>
                <w:szCs w:val="24"/>
              </w:rPr>
              <w:t>: at vælge at leve – trods alt).</w:t>
            </w:r>
          </w:p>
          <w:p w14:paraId="01F32C8D" w14:textId="77777777" w:rsidR="00BD4847" w:rsidRDefault="00BD4847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AE398" w14:textId="77777777" w:rsidR="002C6EE8" w:rsidRDefault="002C6EE8" w:rsidP="002C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4AD82" w14:textId="77777777" w:rsidR="003F70DF" w:rsidRPr="002C6EE8" w:rsidRDefault="003F70DF" w:rsidP="002C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D4847" w14:paraId="6B6A6566" w14:textId="77777777" w:rsidTr="00BC5C3B">
        <w:tc>
          <w:tcPr>
            <w:tcW w:w="9628" w:type="dxa"/>
            <w:gridSpan w:val="2"/>
          </w:tcPr>
          <w:p w14:paraId="1D233172" w14:textId="64294D16" w:rsidR="00BD4847" w:rsidRDefault="00BD4847" w:rsidP="00BD48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Modernisme</w:t>
            </w:r>
            <w:r w:rsidR="003F7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95C77BC" w14:textId="5971C7FA" w:rsidR="003F70DF" w:rsidRPr="003F70DF" w:rsidRDefault="003F70DF" w:rsidP="00BD48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0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 fortolke ’det moderne’</w:t>
            </w:r>
          </w:p>
        </w:tc>
      </w:tr>
      <w:tr w:rsidR="00BD4847" w14:paraId="708DC542" w14:textId="77777777" w:rsidTr="00BD4847">
        <w:tc>
          <w:tcPr>
            <w:tcW w:w="4814" w:type="dxa"/>
          </w:tcPr>
          <w:p w14:paraId="6BC0EEDE" w14:textId="03970D29" w:rsidR="00BD4847" w:rsidRPr="00BD4847" w:rsidRDefault="00BD4847" w:rsidP="00BD48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Indhold</w:t>
            </w:r>
          </w:p>
        </w:tc>
        <w:tc>
          <w:tcPr>
            <w:tcW w:w="4814" w:type="dxa"/>
          </w:tcPr>
          <w:p w14:paraId="63989B61" w14:textId="1A97C997" w:rsidR="00BD4847" w:rsidRPr="00BD4847" w:rsidRDefault="00BD4847" w:rsidP="00BD484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</w:tr>
      <w:tr w:rsidR="00BD4847" w14:paraId="671C259E" w14:textId="77777777" w:rsidTr="00BD4847">
        <w:tc>
          <w:tcPr>
            <w:tcW w:w="4814" w:type="dxa"/>
          </w:tcPr>
          <w:p w14:paraId="3E2A872A" w14:textId="01299EF5" w:rsidR="00BD4847" w:rsidRDefault="00BD4847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frisættelse af individet, </w:t>
            </w:r>
            <w:r w:rsidR="003F70DF">
              <w:rPr>
                <w:rFonts w:ascii="Times New Roman" w:hAnsi="Times New Roman" w:cs="Times New Roman"/>
                <w:sz w:val="24"/>
                <w:szCs w:val="24"/>
              </w:rPr>
              <w:t xml:space="preserve">værdier og autoriteter i frit fald, </w:t>
            </w:r>
            <w:r w:rsidRPr="002C6EE8">
              <w:rPr>
                <w:rFonts w:ascii="Times New Roman" w:hAnsi="Times New Roman" w:cs="Times New Roman"/>
                <w:sz w:val="24"/>
                <w:szCs w:val="24"/>
              </w:rPr>
              <w:t>verden i permanent forandring (underperioder: futurisme &amp; ekspressionisme)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følelsen af fremmedhed og fremmedgørelse, tætte bånd mellem mennesker opløses</w:t>
            </w:r>
            <w:r w:rsidR="003F70DF">
              <w:rPr>
                <w:rFonts w:ascii="Times New Roman" w:hAnsi="Times New Roman" w:cs="Times New Roman"/>
                <w:sz w:val="24"/>
                <w:szCs w:val="24"/>
              </w:rPr>
              <w:t>, menneskets tingsliggørelse.</w:t>
            </w:r>
          </w:p>
          <w:p w14:paraId="35D1696B" w14:textId="77777777" w:rsidR="00BD4847" w:rsidRDefault="00BD4847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397E" w14:textId="77777777" w:rsidR="00BD4847" w:rsidRDefault="00BD4847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B990E5" w14:textId="15FF6D46" w:rsidR="003F70DF" w:rsidRDefault="003F70DF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har brug for en anderledes kunst, der kan fortolke de moderne eksistensvilkår.</w:t>
            </w:r>
          </w:p>
          <w:p w14:paraId="28EE32C4" w14:textId="77777777" w:rsidR="003F70DF" w:rsidRDefault="003F70DF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Skrivestilen er derfor eksperimenterende: fornyelser og regelbrud.</w:t>
            </w:r>
          </w:p>
          <w:p w14:paraId="0F5FDF5A" w14:textId="339AE620" w:rsidR="003F70DF" w:rsidRDefault="003F70DF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Ortografi, metaforik, </w:t>
            </w:r>
            <w:r w:rsidR="00BE2748">
              <w:rPr>
                <w:rFonts w:ascii="Times New Roman" w:hAnsi="Times New Roman" w:cs="Times New Roman"/>
                <w:sz w:val="24"/>
                <w:szCs w:val="24"/>
              </w:rPr>
              <w:t xml:space="preserve">interpunktion,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layout mv.</w:t>
            </w:r>
          </w:p>
          <w:p w14:paraId="28CD4D53" w14:textId="35CC7FF8" w:rsidR="003F70DF" w:rsidRDefault="003F70DF" w:rsidP="00BD4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Især er ekspressionistisk litteratur (kunst) sprogligt fornyende og eksperimenterende (jf. Tom Kristensen).</w:t>
            </w:r>
          </w:p>
        </w:tc>
      </w:tr>
    </w:tbl>
    <w:p w14:paraId="6F35ECFD" w14:textId="77777777" w:rsidR="002C6EE8" w:rsidRPr="00BD4847" w:rsidRDefault="002C6EE8" w:rsidP="00BD48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F59BE" w14:textId="77777777" w:rsidR="00BD4847" w:rsidRDefault="00BD4847" w:rsidP="002C6EE8">
      <w:pPr>
        <w:pStyle w:val="Listeafsni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1C94A" w14:textId="34F0578C" w:rsidR="002C6EE8" w:rsidRPr="002C6EE8" w:rsidRDefault="002C6EE8" w:rsidP="002C6EE8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EE8">
        <w:rPr>
          <w:rFonts w:ascii="Times New Roman" w:hAnsi="Times New Roman" w:cs="Times New Roman"/>
          <w:sz w:val="24"/>
          <w:szCs w:val="24"/>
        </w:rPr>
        <w:t xml:space="preserve">Modernisme: </w:t>
      </w:r>
      <w:r>
        <w:rPr>
          <w:rFonts w:ascii="Times New Roman" w:hAnsi="Times New Roman" w:cs="Times New Roman"/>
          <w:sz w:val="24"/>
          <w:szCs w:val="24"/>
        </w:rPr>
        <w:t xml:space="preserve">frisættelse af individet, </w:t>
      </w:r>
      <w:r w:rsidRPr="002C6EE8">
        <w:rPr>
          <w:rFonts w:ascii="Times New Roman" w:hAnsi="Times New Roman" w:cs="Times New Roman"/>
          <w:sz w:val="24"/>
          <w:szCs w:val="24"/>
        </w:rPr>
        <w:t>verden i permanent forandring (underperioder: futurisme &amp; ekspressionisme)</w:t>
      </w:r>
      <w:r>
        <w:rPr>
          <w:rFonts w:ascii="Times New Roman" w:hAnsi="Times New Roman" w:cs="Times New Roman"/>
          <w:sz w:val="24"/>
          <w:szCs w:val="24"/>
        </w:rPr>
        <w:t>, følelsen af fremmedhed og fremmedgørelse, tætte bånd mellem mennesker opløses</w:t>
      </w:r>
    </w:p>
    <w:p w14:paraId="0106A245" w14:textId="77777777" w:rsidR="002C6EE8" w:rsidRDefault="002C6EE8" w:rsidP="002C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6EE8" w14:paraId="2B5450FA" w14:textId="77777777" w:rsidTr="002C6EE8">
        <w:tc>
          <w:tcPr>
            <w:tcW w:w="3209" w:type="dxa"/>
          </w:tcPr>
          <w:p w14:paraId="2195253E" w14:textId="18815359" w:rsidR="002C6EE8" w:rsidRPr="006B1FD0" w:rsidRDefault="006B1FD0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Tekst</w:t>
            </w:r>
          </w:p>
        </w:tc>
        <w:tc>
          <w:tcPr>
            <w:tcW w:w="3209" w:type="dxa"/>
          </w:tcPr>
          <w:p w14:paraId="71C282DA" w14:textId="60C27E7D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Pointer og kendetegn</w:t>
            </w:r>
          </w:p>
        </w:tc>
        <w:tc>
          <w:tcPr>
            <w:tcW w:w="3210" w:type="dxa"/>
          </w:tcPr>
          <w:p w14:paraId="4E22E266" w14:textId="58DA66FC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Eksistentielle temaer</w:t>
            </w:r>
          </w:p>
        </w:tc>
      </w:tr>
      <w:tr w:rsidR="002C6EE8" w:rsidRPr="002C6EE8" w14:paraId="5C1B9F8B" w14:textId="77777777" w:rsidTr="002C6EE8">
        <w:tc>
          <w:tcPr>
            <w:tcW w:w="3209" w:type="dxa"/>
          </w:tcPr>
          <w:p w14:paraId="5CB34C34" w14:textId="1F17F4D6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”Paa Memphis Station” (Johannes V. Jensen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C6E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1906)</w:t>
            </w:r>
          </w:p>
        </w:tc>
        <w:tc>
          <w:tcPr>
            <w:tcW w:w="3209" w:type="dxa"/>
          </w:tcPr>
          <w:p w14:paraId="6B408AC7" w14:textId="77777777" w:rsid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Modernistiske træk</w:t>
            </w:r>
          </w:p>
          <w:p w14:paraId="657F485F" w14:textId="21E13106" w:rsidR="006B1FD0" w:rsidRPr="002C6EE8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“præ-Sartre”?</w:t>
            </w:r>
          </w:p>
        </w:tc>
        <w:tc>
          <w:tcPr>
            <w:tcW w:w="3210" w:type="dxa"/>
          </w:tcPr>
          <w:p w14:paraId="5F084A6A" w14:textId="77777777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B3A" w:rsidRPr="002C6EE8" w14:paraId="0241057E" w14:textId="77777777" w:rsidTr="002C6EE8">
        <w:tc>
          <w:tcPr>
            <w:tcW w:w="3209" w:type="dxa"/>
          </w:tcPr>
          <w:p w14:paraId="6D0F6FD5" w14:textId="77777777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“Angst” </w:t>
            </w:r>
          </w:p>
          <w:p w14:paraId="24ED2820" w14:textId="11510A93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(Tom Kristensen, 1930)</w:t>
            </w:r>
          </w:p>
          <w:p w14:paraId="5736876B" w14:textId="77777777" w:rsidR="00C45B3A" w:rsidRPr="002C6EE8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61F5E65E" w14:textId="77777777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14:paraId="31937D77" w14:textId="77777777" w:rsidR="00C45B3A" w:rsidRPr="002C6EE8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EE8" w:rsidRPr="002C6EE8" w14:paraId="2943DA43" w14:textId="77777777" w:rsidTr="002C6EE8">
        <w:tc>
          <w:tcPr>
            <w:tcW w:w="3209" w:type="dxa"/>
          </w:tcPr>
          <w:p w14:paraId="5A0F1292" w14:textId="77777777" w:rsidR="00C45B3A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“Roden” </w:t>
            </w:r>
          </w:p>
          <w:p w14:paraId="2AC48BF0" w14:textId="3C3BB803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(Martin A. Hansen, 1955)</w:t>
            </w:r>
          </w:p>
        </w:tc>
        <w:tc>
          <w:tcPr>
            <w:tcW w:w="3209" w:type="dxa"/>
          </w:tcPr>
          <w:p w14:paraId="51393401" w14:textId="50DE25BF" w:rsidR="002C6EE8" w:rsidRPr="002C6EE8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Søren Kierkegaard</w:t>
            </w:r>
          </w:p>
        </w:tc>
        <w:tc>
          <w:tcPr>
            <w:tcW w:w="3210" w:type="dxa"/>
          </w:tcPr>
          <w:p w14:paraId="1A8CDE96" w14:textId="77777777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B3A" w:rsidRPr="002C6EE8" w14:paraId="3C75561B" w14:textId="77777777" w:rsidTr="002C6EE8">
        <w:tc>
          <w:tcPr>
            <w:tcW w:w="3209" w:type="dxa"/>
          </w:tcPr>
          <w:p w14:paraId="78307E6B" w14:textId="77777777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“Ringen” </w:t>
            </w:r>
          </w:p>
          <w:p w14:paraId="34A90BB2" w14:textId="52C2046C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(Karen Blixen, 1958)</w:t>
            </w:r>
          </w:p>
          <w:p w14:paraId="592070FD" w14:textId="77777777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14:paraId="4C9B8CC6" w14:textId="120A9D28" w:rsidR="00C45B3A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Sartre?</w:t>
            </w:r>
          </w:p>
        </w:tc>
        <w:tc>
          <w:tcPr>
            <w:tcW w:w="3210" w:type="dxa"/>
          </w:tcPr>
          <w:p w14:paraId="0674733B" w14:textId="77777777" w:rsidR="00C45B3A" w:rsidRPr="002C6EE8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EE8" w:rsidRPr="002C6EE8" w14:paraId="02C3CF2B" w14:textId="77777777" w:rsidTr="002C6EE8">
        <w:tc>
          <w:tcPr>
            <w:tcW w:w="3209" w:type="dxa"/>
          </w:tcPr>
          <w:p w14:paraId="642AEA87" w14:textId="77777777" w:rsidR="00C45B3A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ED7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  <w:p w14:paraId="2B1917E7" w14:textId="0F484FD2" w:rsidR="002C6EE8" w:rsidRP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(Peter Seeberg, 1962)</w:t>
            </w:r>
          </w:p>
        </w:tc>
        <w:tc>
          <w:tcPr>
            <w:tcW w:w="3209" w:type="dxa"/>
          </w:tcPr>
          <w:p w14:paraId="7CB6D168" w14:textId="5AC36EE4" w:rsidR="002C6EE8" w:rsidRPr="002C6EE8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Camus</w:t>
            </w:r>
            <w:r w:rsidR="0001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10" w:type="dxa"/>
          </w:tcPr>
          <w:p w14:paraId="0C8C707B" w14:textId="29ED6565" w:rsidR="002C6EE8" w:rsidRPr="002C6EE8" w:rsidRDefault="005E3544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absurdisme</w:t>
            </w:r>
          </w:p>
        </w:tc>
      </w:tr>
      <w:tr w:rsidR="003F70DF" w:rsidRPr="002C6EE8" w14:paraId="45C3F9C3" w14:textId="77777777" w:rsidTr="002C6EE8">
        <w:tc>
          <w:tcPr>
            <w:tcW w:w="3209" w:type="dxa"/>
          </w:tcPr>
          <w:p w14:paraId="0DB0647B" w14:textId="6FA48974" w:rsidR="003F70DF" w:rsidRPr="00012DAD" w:rsidRDefault="00C45B3A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DAD">
              <w:rPr>
                <w:rFonts w:ascii="Times New Roman" w:hAnsi="Times New Roman" w:cs="Times New Roman"/>
                <w:sz w:val="24"/>
                <w:szCs w:val="24"/>
              </w:rPr>
              <w:t xml:space="preserve">“Solsort” (digt, </w:t>
            </w:r>
            <w:r w:rsidR="006B1FD0" w:rsidRPr="00012DAD">
              <w:rPr>
                <w:rFonts w:ascii="Times New Roman" w:hAnsi="Times New Roman" w:cs="Times New Roman"/>
                <w:sz w:val="24"/>
                <w:szCs w:val="24"/>
              </w:rPr>
              <w:t>Klaus Rifbjerg</w:t>
            </w:r>
            <w:r w:rsidRPr="00012DAD">
              <w:rPr>
                <w:rFonts w:ascii="Times New Roman" w:hAnsi="Times New Roman" w:cs="Times New Roman"/>
                <w:sz w:val="24"/>
                <w:szCs w:val="24"/>
              </w:rPr>
              <w:t>, 1962 fra: “Voli</w:t>
            </w:r>
            <w:r w:rsidR="00012DAD" w:rsidRPr="00012DAD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012DAD">
              <w:rPr>
                <w:rFonts w:ascii="Times New Roman" w:hAnsi="Times New Roman" w:cs="Times New Roman"/>
                <w:sz w:val="24"/>
                <w:szCs w:val="24"/>
              </w:rPr>
              <w:t>re”</w:t>
            </w:r>
            <w:r w:rsidR="006B1FD0" w:rsidRPr="00012D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</w:tcPr>
          <w:p w14:paraId="430B8572" w14:textId="77777777" w:rsidR="003F70DF" w:rsidRPr="00012DAD" w:rsidRDefault="003F70DF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0B3A2F" w14:textId="77777777" w:rsidR="003F70DF" w:rsidRPr="00012DAD" w:rsidRDefault="003F70DF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D0" w:rsidRPr="002C6EE8" w14:paraId="0EAACDC0" w14:textId="77777777" w:rsidTr="002C6EE8">
        <w:tc>
          <w:tcPr>
            <w:tcW w:w="3209" w:type="dxa"/>
          </w:tcPr>
          <w:p w14:paraId="2F6E9784" w14:textId="4A983C11" w:rsidR="006B1FD0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“Fasaner” (Helle Helle, novelle 1996)</w:t>
            </w:r>
          </w:p>
        </w:tc>
        <w:tc>
          <w:tcPr>
            <w:tcW w:w="3209" w:type="dxa"/>
          </w:tcPr>
          <w:p w14:paraId="40B7626B" w14:textId="55C49866" w:rsidR="006B1FD0" w:rsidRPr="002C6EE8" w:rsidRDefault="00C41D26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Minimalisme &amp; sproghandlinger.</w:t>
            </w:r>
          </w:p>
        </w:tc>
        <w:tc>
          <w:tcPr>
            <w:tcW w:w="3210" w:type="dxa"/>
          </w:tcPr>
          <w:p w14:paraId="564776F1" w14:textId="77777777" w:rsidR="006B1FD0" w:rsidRPr="002C6EE8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EE8" w14:paraId="57B232C8" w14:textId="77777777" w:rsidTr="002C6EE8">
        <w:tc>
          <w:tcPr>
            <w:tcW w:w="3209" w:type="dxa"/>
          </w:tcPr>
          <w:p w14:paraId="41D065EE" w14:textId="77777777" w:rsidR="006B1FD0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”Kun til navlen” </w:t>
            </w:r>
          </w:p>
          <w:p w14:paraId="2CEF45BE" w14:textId="408ED00D" w:rsidR="002C6EE8" w:rsidRDefault="006B1FD0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6EE8">
              <w:rPr>
                <w:rFonts w:ascii="Times New Roman" w:hAnsi="Times New Roman" w:cs="Times New Roman"/>
                <w:sz w:val="24"/>
                <w:szCs w:val="24"/>
              </w:rPr>
              <w:t>Linea Maja Ernst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roman </w:t>
            </w:r>
            <w:r w:rsidR="002C6EE8">
              <w:rPr>
                <w:rFonts w:ascii="Times New Roman" w:hAnsi="Times New Roman" w:cs="Times New Roman"/>
                <w:sz w:val="24"/>
                <w:szCs w:val="24"/>
              </w:rPr>
              <w:t>2024)</w:t>
            </w:r>
          </w:p>
        </w:tc>
        <w:tc>
          <w:tcPr>
            <w:tcW w:w="3209" w:type="dxa"/>
          </w:tcPr>
          <w:p w14:paraId="72534870" w14:textId="77777777" w:rsidR="002C6EE8" w:rsidRDefault="002C6E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0EED4C" w14:textId="4AEE213B" w:rsidR="002C6EE8" w:rsidRDefault="00A73CE8" w:rsidP="002C6E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Relationer, køns- og identitetsudfordringer.</w:t>
            </w:r>
          </w:p>
        </w:tc>
      </w:tr>
    </w:tbl>
    <w:p w14:paraId="4DDEEF78" w14:textId="77777777" w:rsidR="002C6EE8" w:rsidRPr="002C6EE8" w:rsidRDefault="002C6EE8" w:rsidP="002C6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C6EE8" w:rsidRPr="002C6E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F07DC"/>
    <w:multiLevelType w:val="hybridMultilevel"/>
    <w:tmpl w:val="CEFC2ADA"/>
    <w:lvl w:ilvl="0" w:tplc="86FC16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2A4D"/>
    <w:multiLevelType w:val="hybridMultilevel"/>
    <w:tmpl w:val="06681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80155">
    <w:abstractNumId w:val="1"/>
  </w:num>
  <w:num w:numId="2" w16cid:durableId="17955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8"/>
    <w:rsid w:val="00012DAD"/>
    <w:rsid w:val="000338B4"/>
    <w:rsid w:val="002C6EE8"/>
    <w:rsid w:val="003F70DF"/>
    <w:rsid w:val="005E3544"/>
    <w:rsid w:val="0067670C"/>
    <w:rsid w:val="006B1FD0"/>
    <w:rsid w:val="006B4BB9"/>
    <w:rsid w:val="00936668"/>
    <w:rsid w:val="00A73CE8"/>
    <w:rsid w:val="00BD4847"/>
    <w:rsid w:val="00BE2748"/>
    <w:rsid w:val="00C41D26"/>
    <w:rsid w:val="00C45B3A"/>
    <w:rsid w:val="00E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A6AE"/>
  <w15:chartTrackingRefBased/>
  <w15:docId w15:val="{F619F7F3-F014-488F-8426-0F4F62D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6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6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6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6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6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6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6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6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6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6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6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6E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6E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6E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6E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6E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6E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6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6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6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6EE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C6EE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6EE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6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6EE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6EE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C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6</cp:revision>
  <dcterms:created xsi:type="dcterms:W3CDTF">2025-04-30T20:45:00Z</dcterms:created>
  <dcterms:modified xsi:type="dcterms:W3CDTF">2025-05-01T09:15:00Z</dcterms:modified>
</cp:coreProperties>
</file>