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C553" w14:textId="2386C44F" w:rsidR="00A3602D" w:rsidRPr="00A3602D" w:rsidRDefault="00A3602D" w:rsidP="00A3602D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  <w:t>Opgave 1 – Gasudveksling i alveole</w:t>
      </w:r>
      <w:r w:rsidR="00356C6D" w:rsidRPr="00356C6D"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  <w:t>rne</w:t>
      </w:r>
    </w:p>
    <w:p w14:paraId="3281C9C2" w14:textId="470F5757" w:rsidR="00A3602D" w:rsidRPr="006D06D4" w:rsidRDefault="000130E6" w:rsidP="002C4022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Tegn en </w:t>
      </w:r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figur af en alveole med angivne </w:t>
      </w:r>
      <w:r w:rsidR="00A3602D" w:rsidRPr="006D06D4">
        <w:rPr>
          <w:rFonts w:ascii="Calibri" w:eastAsia="Times New Roman" w:hAnsi="Calibri" w:cs="Calibri"/>
          <w:i/>
          <w:iCs/>
          <w:kern w:val="0"/>
          <w:sz w:val="22"/>
          <w:szCs w:val="22"/>
          <w:lang w:eastAsia="da-DK"/>
          <w14:ligatures w14:val="none"/>
        </w:rPr>
        <w:t>typiske</w:t>
      </w:r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partialtryk</w:t>
      </w:r>
      <w:proofErr w:type="spellEnd"/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(i </w:t>
      </w:r>
      <w:proofErr w:type="spellStart"/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mmHg</w:t>
      </w:r>
      <w:proofErr w:type="spellEnd"/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) for ilt og kuldioxid i henholdsvis alveoleluften og blod</w:t>
      </w:r>
    </w:p>
    <w:p w14:paraId="03954144" w14:textId="343B443F" w:rsidR="00287FD1" w:rsidRPr="006D06D4" w:rsidRDefault="007D57B1" w:rsidP="00A3602D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Hvad betyder det</w:t>
      </w:r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,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når man siger</w:t>
      </w:r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, at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det venøse blod har et </w:t>
      </w:r>
      <w:proofErr w:type="spell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partialtryk</w:t>
      </w:r>
      <w:proofErr w:type="spellEnd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af CO</w:t>
      </w:r>
      <w:r w:rsidRPr="006D06D4">
        <w:rPr>
          <w:rFonts w:ascii="Calibri" w:eastAsia="Times New Roman" w:hAnsi="Calibri" w:cs="Calibri"/>
          <w:kern w:val="0"/>
          <w:sz w:val="22"/>
          <w:szCs w:val="22"/>
          <w:vertAlign w:val="subscript"/>
          <w:lang w:eastAsia="da-DK"/>
          <w14:ligatures w14:val="none"/>
        </w:rPr>
        <w:t>2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O</w:t>
      </w:r>
      <w:r w:rsidRPr="006D06D4">
        <w:rPr>
          <w:rFonts w:ascii="Calibri" w:eastAsia="Times New Roman" w:hAnsi="Calibri" w:cs="Calibri"/>
          <w:kern w:val="0"/>
          <w:sz w:val="22"/>
          <w:szCs w:val="22"/>
          <w:vertAlign w:val="subscript"/>
          <w:lang w:eastAsia="da-DK"/>
          <w14:ligatures w14:val="none"/>
        </w:rPr>
        <w:t>2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på</w:t>
      </w:r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proofErr w:type="gramStart"/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henholdsvis 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_</w:t>
      </w:r>
      <w:proofErr w:type="gramEnd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_______</w:t>
      </w:r>
      <w:proofErr w:type="spell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mmHg</w:t>
      </w:r>
      <w:proofErr w:type="spellEnd"/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________</w:t>
      </w:r>
      <w:proofErr w:type="spellStart"/>
      <w:r w:rsidR="00797AE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mmHg</w:t>
      </w:r>
      <w:proofErr w:type="spellEnd"/>
      <w:r w:rsidR="00393F6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(skriv værdierne ind)</w:t>
      </w:r>
    </w:p>
    <w:p w14:paraId="7D13899C" w14:textId="1A496468" w:rsidR="00287FD1" w:rsidRPr="006D06D4" w:rsidRDefault="00287FD1" w:rsidP="002C4022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Hvad betyder det, når man siger, at det arterielle blod har et </w:t>
      </w:r>
      <w:proofErr w:type="spell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partialtryk</w:t>
      </w:r>
      <w:proofErr w:type="spellEnd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af CO</w:t>
      </w:r>
      <w:r w:rsidRPr="006D06D4">
        <w:rPr>
          <w:rFonts w:ascii="Calibri" w:eastAsia="Times New Roman" w:hAnsi="Calibri" w:cs="Calibri"/>
          <w:kern w:val="0"/>
          <w:sz w:val="22"/>
          <w:szCs w:val="22"/>
          <w:vertAlign w:val="subscript"/>
          <w:lang w:eastAsia="da-DK"/>
          <w14:ligatures w14:val="none"/>
        </w:rPr>
        <w:t>2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O</w:t>
      </w:r>
      <w:r w:rsidRPr="006D06D4">
        <w:rPr>
          <w:rFonts w:ascii="Calibri" w:eastAsia="Times New Roman" w:hAnsi="Calibri" w:cs="Calibri"/>
          <w:kern w:val="0"/>
          <w:sz w:val="22"/>
          <w:szCs w:val="22"/>
          <w:vertAlign w:val="subscript"/>
          <w:lang w:eastAsia="da-DK"/>
          <w14:ligatures w14:val="none"/>
        </w:rPr>
        <w:t>2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på </w:t>
      </w:r>
      <w:proofErr w:type="gram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henholdsvis  _</w:t>
      </w:r>
      <w:proofErr w:type="gramEnd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_______</w:t>
      </w:r>
      <w:proofErr w:type="spell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mmHg</w:t>
      </w:r>
      <w:proofErr w:type="spellEnd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________</w:t>
      </w:r>
      <w:proofErr w:type="spellStart"/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mmHg</w:t>
      </w:r>
      <w:proofErr w:type="spellEnd"/>
      <w:r w:rsidR="00393F61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(skriv værdierne ind)</w:t>
      </w:r>
    </w:p>
    <w:p w14:paraId="5B5BE52A" w14:textId="754C46E1" w:rsidR="00A3602D" w:rsidRPr="006D06D4" w:rsidRDefault="00A3602D" w:rsidP="002C4022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Forklar ud fra </w:t>
      </w:r>
      <w:r w:rsidR="00C52196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ovenstående</w:t>
      </w: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, hvorfor O₂ diffunderer ind i blodet, og hvorfor CO₂ diffunderer ud.</w:t>
      </w:r>
    </w:p>
    <w:p w14:paraId="6F735D83" w14:textId="383172E2" w:rsidR="00A3602D" w:rsidRPr="006D06D4" w:rsidRDefault="00804619" w:rsidP="002C4022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Forklar hvorfor overfladeareal og koncentrationsgradient </w:t>
      </w:r>
      <w:r w:rsidR="00A3602D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kan nedsætte diffusionshastigheden i alveolen</w:t>
      </w:r>
      <w:r w:rsidR="00BD6E9F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- er der nogen sygdomme der kunne tænkes at spille en rolle for at diffusionshastigheden falder?</w:t>
      </w:r>
    </w:p>
    <w:p w14:paraId="3BFA569B" w14:textId="38840602" w:rsidR="00764010" w:rsidRPr="006D06D4" w:rsidRDefault="00A3602D" w:rsidP="00E86B19">
      <w:pPr>
        <w:pStyle w:val="Listeafsnit"/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Forklar, hvorfor iltmætningen i blodet falder i højder over 2500 m, selvom procentdelen af O₂ i luften er den samme</w:t>
      </w:r>
      <w:r w:rsidR="00652A0B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(smart at vide noget om, hvis man skal på trekking i højderne i sit </w:t>
      </w:r>
      <w:proofErr w:type="spellStart"/>
      <w:r w:rsidR="00652A0B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sabat-år</w:t>
      </w:r>
      <w:proofErr w:type="spellEnd"/>
      <w:r w:rsidR="00652A0B" w:rsidRPr="006D06D4">
        <w:rPr>
          <w:rFonts w:ascii="Calibri" w:hAnsi="Calibri" w:cs="Calibri"/>
          <w:sz w:val="22"/>
          <w:szCs w:val="22"/>
          <w:lang w:eastAsia="da-DK"/>
        </w:rPr>
        <w:sym w:font="Wingdings" w:char="F04A"/>
      </w:r>
      <w:r w:rsidR="00652A0B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)</w:t>
      </w:r>
    </w:p>
    <w:p w14:paraId="69E640C4" w14:textId="28A423B3" w:rsidR="00A3602D" w:rsidRPr="00A3602D" w:rsidRDefault="00A3602D" w:rsidP="00A3602D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  <w:t>Opgave 2 – Hæmatokrit og ilttransport</w:t>
      </w:r>
    </w:p>
    <w:p w14:paraId="414F803C" w14:textId="34FAEB46" w:rsidR="00A3602D" w:rsidRPr="00A3602D" w:rsidRDefault="00A3602D" w:rsidP="00A3602D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Du har i laboratoriet målt hæmatokritværdier for flere elever. Hæmatokrit (%) siger noget om andelen af blodet, der består af røde blodlegemer.</w:t>
      </w:r>
    </w:p>
    <w:p w14:paraId="21F76041" w14:textId="77777777" w:rsidR="00A3602D" w:rsidRPr="00A3602D" w:rsidRDefault="00A3602D" w:rsidP="00A3602D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En elev har følgende data:</w:t>
      </w:r>
    </w:p>
    <w:p w14:paraId="2A346B04" w14:textId="77777777" w:rsidR="00A3602D" w:rsidRPr="00A3602D" w:rsidRDefault="00A3602D" w:rsidP="00A360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Hæmatokrit: 46 %</w:t>
      </w:r>
    </w:p>
    <w:p w14:paraId="37FA4448" w14:textId="268D9FED" w:rsidR="00A3602D" w:rsidRPr="00A3602D" w:rsidRDefault="00A3602D" w:rsidP="00A3602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Hæmoglobinkoncentration: 9,0 mmol/L</w:t>
      </w:r>
      <w:r w:rsidR="00006FA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(slå op)</w:t>
      </w:r>
    </w:p>
    <w:p w14:paraId="53228909" w14:textId="370F2AF2" w:rsidR="002C4022" w:rsidRPr="00A3602D" w:rsidRDefault="00A3602D" w:rsidP="002C402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Iltmætning</w:t>
      </w:r>
      <w:r w:rsidR="00E86B19" w:rsidRPr="006D06D4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: </w:t>
      </w: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97 %</w:t>
      </w:r>
    </w:p>
    <w:p w14:paraId="6D6DD925" w14:textId="77777777" w:rsidR="00A3602D" w:rsidRPr="00A3602D" w:rsidRDefault="00A3602D" w:rsidP="00A360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Forklar, hvad en høj hæmatokrit betyder for blodets evne til at transportere ilt.</w:t>
      </w:r>
    </w:p>
    <w:p w14:paraId="2A3058EE" w14:textId="77777777" w:rsidR="00A3602D" w:rsidRPr="00A3602D" w:rsidRDefault="00A3602D" w:rsidP="00A360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Beskriv, hvorfor både blodets viskositet og iltkapacitet ændres, når hæmatokritten stiger.</w:t>
      </w:r>
    </w:p>
    <w:p w14:paraId="1BD058F0" w14:textId="77777777" w:rsidR="00A3602D" w:rsidRPr="00A3602D" w:rsidRDefault="00A3602D" w:rsidP="00A360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Giv en biologisk forklaring på, hvorfor personer der bor i højderne </w:t>
      </w:r>
      <w:proofErr w:type="gramStart"/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ofte</w:t>
      </w:r>
      <w:proofErr w:type="gramEnd"/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har forhøjet hæmatokrit – og hvorfor dette ikke er tilfældet ved kortvarige besøg i højden (fx skiferie i Italien/Østrig).</w:t>
      </w:r>
    </w:p>
    <w:p w14:paraId="16FD38EE" w14:textId="00E5765C" w:rsidR="00E36D04" w:rsidRDefault="00A3602D" w:rsidP="006D06D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Diskutér kort, hvad der kan være konsekvensen af </w:t>
      </w:r>
      <w:r w:rsidRPr="00A3602D">
        <w:rPr>
          <w:rFonts w:ascii="Calibri" w:eastAsia="Times New Roman" w:hAnsi="Calibri" w:cs="Calibri"/>
          <w:i/>
          <w:iCs/>
          <w:kern w:val="0"/>
          <w:sz w:val="22"/>
          <w:szCs w:val="22"/>
          <w:lang w:eastAsia="da-DK"/>
          <w14:ligatures w14:val="none"/>
        </w:rPr>
        <w:t>for</w:t>
      </w:r>
      <w:r w:rsidRPr="00A3602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høj hæmatokrit (fx doping / dehydrering).</w:t>
      </w:r>
    </w:p>
    <w:p w14:paraId="078DAC32" w14:textId="0D402B1E" w:rsidR="00006FAD" w:rsidRPr="006D06D4" w:rsidRDefault="00006FAD" w:rsidP="006D06D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Hvad siger målingerne om eleven de er taget på? </w:t>
      </w:r>
    </w:p>
    <w:p w14:paraId="24D3B4E9" w14:textId="2FA33B71" w:rsidR="00E628C5" w:rsidRPr="00A63173" w:rsidRDefault="00156932" w:rsidP="00E628C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Bliver man udsat for store doser af </w:t>
      </w:r>
      <w:proofErr w:type="spellStart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carbonmonoxid</w:t>
      </w:r>
      <w:proofErr w:type="spellEnd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CO</w:t>
      </w:r>
      <w:r w:rsidR="002C16EC"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(kulilte)</w:t>
      </w: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, kan det være livsfarligt. </w:t>
      </w:r>
      <w:proofErr w:type="spellStart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Carbonmonoxid</w:t>
      </w:r>
      <w:proofErr w:type="spellEnd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dannes ved ufuldstændig forbrænding af organiske forbindelser. Der er normalt kun 0,001 % CO i atmosfæren, men koncentrationen af CO kan blive meget høj, fx ved indendørs brug af en grill, fra utætte brændeovne eller fra bilers udstødning i en garage. </w:t>
      </w:r>
      <w:r w:rsidR="00A631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E628C5" w:rsidRPr="006D06D4">
        <w:rPr>
          <w:rFonts w:ascii="Calibri" w:hAnsi="Calibri" w:cs="Calibri"/>
          <w:color w:val="333333"/>
          <w:sz w:val="22"/>
          <w:szCs w:val="22"/>
        </w:rPr>
        <w:t>Carbonmonoxid</w:t>
      </w:r>
      <w:proofErr w:type="spellEnd"/>
      <w:r w:rsidR="00E628C5" w:rsidRPr="006D06D4">
        <w:rPr>
          <w:rFonts w:ascii="Calibri" w:hAnsi="Calibri" w:cs="Calibri"/>
          <w:color w:val="333333"/>
          <w:sz w:val="22"/>
          <w:szCs w:val="22"/>
        </w:rPr>
        <w:t xml:space="preserve"> dannes også ved rygning; mens ikke-rygere kan have op til 3 % CO i blodet, er tallet for rygere 10-15 %.</w:t>
      </w:r>
    </w:p>
    <w:p w14:paraId="01A60F55" w14:textId="77777777" w:rsidR="00E628C5" w:rsidRPr="006D06D4" w:rsidRDefault="00E628C5" w:rsidP="00E628C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</w:p>
    <w:p w14:paraId="1900B989" w14:textId="3451E9CC" w:rsidR="00E628C5" w:rsidRPr="006D06D4" w:rsidRDefault="00E628C5" w:rsidP="00E628C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proofErr w:type="spellStart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Carbonmonoxid</w:t>
      </w:r>
      <w:proofErr w:type="spellEnd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binder ligesom O</w:t>
      </w: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  <w:vertAlign w:val="subscript"/>
        </w:rPr>
        <w:t>2</w:t>
      </w: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 til </w:t>
      </w:r>
      <w:proofErr w:type="spellStart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hæmgruppen</w:t>
      </w:r>
      <w:proofErr w:type="spellEnd"/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 </w:t>
      </w:r>
      <w:r w:rsidRPr="006D06D4">
        <w:rPr>
          <w:rFonts w:ascii="Calibri" w:hAnsi="Calibri" w:cs="Calibri"/>
          <w:sz w:val="22"/>
          <w:szCs w:val="22"/>
        </w:rPr>
        <w:t>hæmoglobin</w:t>
      </w: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men CO bindes meget lettere</w:t>
      </w:r>
      <w:r w:rsidR="00A6317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</w:t>
      </w:r>
      <w:r w:rsidRPr="006D06D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som det fremgår af figur 1 nedenfor</w:t>
      </w:r>
    </w:p>
    <w:p w14:paraId="72EF78E8" w14:textId="328369DF" w:rsidR="00A63173" w:rsidRPr="00E60419" w:rsidRDefault="00A63173" w:rsidP="00E6041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A63173">
        <w:rPr>
          <w:rFonts w:ascii="Calibri" w:hAnsi="Calibri" w:cs="Calibri"/>
          <w:color w:val="333333"/>
          <w:sz w:val="22"/>
          <w:szCs w:val="22"/>
        </w:rPr>
        <w:t xml:space="preserve">Hvorfor er det for voksne livstruende hvis ca. 40 % af hæmoglobinmolekylerne har bundet </w:t>
      </w:r>
      <w:proofErr w:type="spellStart"/>
      <w:r w:rsidRPr="00A63173">
        <w:rPr>
          <w:rFonts w:ascii="Calibri" w:hAnsi="Calibri" w:cs="Calibri"/>
          <w:color w:val="333333"/>
          <w:sz w:val="22"/>
          <w:szCs w:val="22"/>
        </w:rPr>
        <w:t>carbonmonoxid</w:t>
      </w:r>
      <w:proofErr w:type="spellEnd"/>
      <w:r w:rsidR="00E60419">
        <w:rPr>
          <w:rFonts w:ascii="Calibri" w:hAnsi="Calibri" w:cs="Calibri"/>
          <w:color w:val="333333"/>
          <w:sz w:val="22"/>
          <w:szCs w:val="22"/>
        </w:rPr>
        <w:t>? Inddrag figuren.</w:t>
      </w:r>
    </w:p>
    <w:p w14:paraId="31131021" w14:textId="3EBF285B" w:rsidR="000826A1" w:rsidRPr="006D06D4" w:rsidRDefault="000826A1">
      <w:pPr>
        <w:rPr>
          <w:rFonts w:ascii="Calibri" w:hAnsi="Calibri" w:cs="Calibri"/>
          <w:color w:val="333333"/>
          <w:sz w:val="26"/>
          <w:szCs w:val="26"/>
          <w:shd w:val="clear" w:color="auto" w:fill="FFFFFF"/>
        </w:rPr>
      </w:pPr>
      <w:r w:rsidRPr="006D06D4">
        <w:rPr>
          <w:rFonts w:ascii="Calibri" w:hAnsi="Calibri" w:cs="Calibri"/>
          <w:noProof/>
          <w:color w:val="333333"/>
          <w:sz w:val="26"/>
          <w:szCs w:val="26"/>
          <w:shd w:val="clear" w:color="auto" w:fill="FFFFFF"/>
        </w:rPr>
        <w:lastRenderedPageBreak/>
        <w:drawing>
          <wp:inline distT="0" distB="0" distL="0" distR="0" wp14:anchorId="467BF89C" wp14:editId="7671EF03">
            <wp:extent cx="3711816" cy="2793076"/>
            <wp:effectExtent l="0" t="0" r="0" b="1270"/>
            <wp:docPr id="2138023460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23460" name="Billede 1" descr="Et billede, der indeholder tekst, skærmbillede, linje/række, Font/skrifttype&#10;&#10;AI-genereret indhold kan være ukorrek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323" cy="279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903E9" w14:textId="7EC816F5" w:rsidR="00E86B19" w:rsidRPr="00245FB8" w:rsidRDefault="00436793">
      <w:pPr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</w:rPr>
      </w:pPr>
      <w:r w:rsidRPr="006D06D4"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</w:rPr>
        <w:t>Figur 1. Binding af CO</w:t>
      </w:r>
      <w:r w:rsidRPr="006D06D4"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  <w:vertAlign w:val="subscript"/>
        </w:rPr>
        <w:t xml:space="preserve">2 </w:t>
      </w:r>
      <w:r w:rsidRPr="006D06D4"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</w:rPr>
        <w:t>og O</w:t>
      </w:r>
      <w:r w:rsidRPr="006D06D4"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6D06D4">
        <w:rPr>
          <w:rFonts w:ascii="Calibri" w:hAnsi="Calibri" w:cs="Calibri"/>
          <w:b/>
          <w:bCs/>
          <w:color w:val="333333"/>
          <w:sz w:val="26"/>
          <w:szCs w:val="26"/>
          <w:shd w:val="clear" w:color="auto" w:fill="FFFFFF"/>
        </w:rPr>
        <w:t xml:space="preserve"> til hæmoglobin</w:t>
      </w:r>
    </w:p>
    <w:p w14:paraId="35F9868F" w14:textId="2D4A59C0" w:rsidR="00A3602D" w:rsidRPr="00A3602D" w:rsidRDefault="00A3602D" w:rsidP="00A3602D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b/>
          <w:bCs/>
          <w:color w:val="0070C0"/>
          <w:kern w:val="36"/>
          <w:sz w:val="48"/>
          <w:szCs w:val="48"/>
          <w:lang w:eastAsia="da-DK"/>
          <w14:ligatures w14:val="none"/>
        </w:rPr>
        <w:t>Opgave 3 – Regulering af åndedrættet</w:t>
      </w:r>
    </w:p>
    <w:p w14:paraId="40ABDAD0" w14:textId="17D4F34C" w:rsidR="00A3602D" w:rsidRPr="00A3602D" w:rsidRDefault="00A3602D" w:rsidP="00A3602D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Åndedrættet reguleres både af centrale kemoreceptorer og af perifere kemoreceptorer</w:t>
      </w:r>
      <w:r w:rsidR="002D52D9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.</w:t>
      </w: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Derudover spiller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mekanoreceptorer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i lungevævet og blodets pH en rolle.</w:t>
      </w:r>
    </w:p>
    <w:p w14:paraId="51FFC1D6" w14:textId="63271140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Forklar forskellen mellem </w:t>
      </w:r>
      <w:r w:rsidRPr="00A3602D">
        <w:rPr>
          <w:rFonts w:ascii="Calibri" w:eastAsia="Times New Roman" w:hAnsi="Calibri" w:cs="Calibri"/>
          <w:b/>
          <w:bCs/>
          <w:kern w:val="0"/>
          <w:sz w:val="21"/>
          <w:szCs w:val="21"/>
          <w:lang w:eastAsia="da-DK"/>
          <w14:ligatures w14:val="none"/>
        </w:rPr>
        <w:t>c</w:t>
      </w: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entrale og perifere kemoreceptorer</w:t>
      </w:r>
      <w:r w:rsidR="00021237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, hvor de er placeret og </w:t>
      </w: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hvad de hver især reagerer på.</w:t>
      </w:r>
    </w:p>
    <w:p w14:paraId="5BBC0F8C" w14:textId="26B806AE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Beskriv, hvordan fald i pH (fx ved ophobning af CO₂) påvirker åndedrætscentret.</w:t>
      </w:r>
    </w:p>
    <w:p w14:paraId="58AD61C6" w14:textId="77777777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Forklar, hvad der sker med CO₂</w:t>
      </w: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noBreakHyphen/>
        <w:t>niveauet i blodet ved hyperventilation og hvorfor dette kan føre til svimmelhed.</w:t>
      </w:r>
    </w:p>
    <w:p w14:paraId="0E8CC2B2" w14:textId="77777777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Beskriv, hvordan udvaskning af CO₂ hos fridykkere kan undertrykke åndedrætstrangen og øge risikoen for "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shallow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water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blackout".</w:t>
      </w:r>
    </w:p>
    <w:p w14:paraId="4915F15E" w14:textId="77777777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Forklar, hvordan åndedrætsreguleringen påvirkes af ophold i højden, hvor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pO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₂ er lavere. Kom ind på: </w:t>
      </w:r>
    </w:p>
    <w:p w14:paraId="69D980A8" w14:textId="77777777" w:rsidR="00A3602D" w:rsidRPr="00A3602D" w:rsidRDefault="00A3602D" w:rsidP="00A3602D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ventilationsstigning</w:t>
      </w:r>
    </w:p>
    <w:p w14:paraId="5829A13E" w14:textId="77777777" w:rsidR="00A3602D" w:rsidRPr="00A3602D" w:rsidRDefault="00A3602D" w:rsidP="00A3602D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respiratorisk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alkalose</w:t>
      </w:r>
      <w:proofErr w:type="spellEnd"/>
    </w:p>
    <w:p w14:paraId="5334AE7A" w14:textId="5664FE3E" w:rsidR="00A3602D" w:rsidRPr="00A3602D" w:rsidRDefault="00A3602D" w:rsidP="00A3602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</w:pP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Forklar kort funktionen af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mekanoreceptorer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i lungerne</w:t>
      </w:r>
      <w:r w:rsidR="006A5E9D" w:rsidRPr="006A5E9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i forbindelse med</w:t>
      </w:r>
      <w:r w:rsidR="006A5E9D">
        <w:rPr>
          <w:rFonts w:ascii="Calibri" w:eastAsia="Times New Roman" w:hAnsi="Calibri" w:cs="Calibri"/>
          <w:b/>
          <w:bCs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Hering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–</w:t>
      </w:r>
      <w:proofErr w:type="spellStart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Breuer</w:t>
      </w:r>
      <w:proofErr w:type="spellEnd"/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refleksen</w:t>
      </w:r>
      <w:r w:rsidR="006A5E9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 xml:space="preserve"> </w:t>
      </w:r>
      <w:r w:rsidRPr="00A3602D">
        <w:rPr>
          <w:rFonts w:ascii="Calibri" w:eastAsia="Times New Roman" w:hAnsi="Calibri" w:cs="Calibri"/>
          <w:kern w:val="0"/>
          <w:sz w:val="21"/>
          <w:szCs w:val="21"/>
          <w:lang w:eastAsia="da-DK"/>
          <w14:ligatures w14:val="none"/>
        </w:rPr>
        <w:t>og hvorfor de især er vigtige under fysisk aktivitet.</w:t>
      </w:r>
    </w:p>
    <w:p w14:paraId="30B63A83" w14:textId="77777777" w:rsidR="00A3602D" w:rsidRPr="006D06D4" w:rsidRDefault="00A3602D">
      <w:pPr>
        <w:rPr>
          <w:rFonts w:ascii="Calibri" w:hAnsi="Calibri" w:cs="Calibri"/>
        </w:rPr>
      </w:pPr>
    </w:p>
    <w:sectPr w:rsidR="00A3602D" w:rsidRPr="006D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48AC" w14:textId="77777777" w:rsidR="00EB5429" w:rsidRDefault="00EB5429" w:rsidP="006D3842">
      <w:pPr>
        <w:spacing w:after="0" w:line="240" w:lineRule="auto"/>
      </w:pPr>
      <w:r>
        <w:separator/>
      </w:r>
    </w:p>
  </w:endnote>
  <w:endnote w:type="continuationSeparator" w:id="0">
    <w:p w14:paraId="16320C28" w14:textId="77777777" w:rsidR="00EB5429" w:rsidRDefault="00EB5429" w:rsidP="006D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0E9E" w14:textId="77777777" w:rsidR="006D3842" w:rsidRDefault="006D384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448" w14:textId="77777777" w:rsidR="006D3842" w:rsidRDefault="006D384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4EB2" w14:textId="77777777" w:rsidR="006D3842" w:rsidRDefault="006D38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54C8" w14:textId="77777777" w:rsidR="00EB5429" w:rsidRDefault="00EB5429" w:rsidP="006D3842">
      <w:pPr>
        <w:spacing w:after="0" w:line="240" w:lineRule="auto"/>
      </w:pPr>
      <w:r>
        <w:separator/>
      </w:r>
    </w:p>
  </w:footnote>
  <w:footnote w:type="continuationSeparator" w:id="0">
    <w:p w14:paraId="0343ED73" w14:textId="77777777" w:rsidR="00EB5429" w:rsidRDefault="00EB5429" w:rsidP="006D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7A8D" w14:textId="77777777" w:rsidR="006D3842" w:rsidRDefault="006D38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EE85" w14:textId="5C218B23" w:rsidR="00120CC4" w:rsidRDefault="00120CC4" w:rsidP="00120CC4">
    <w:pPr>
      <w:pStyle w:val="Ingenafstand"/>
    </w:pPr>
    <w:r>
      <w:t xml:space="preserve">Arbejdsark til ”Udveksling af </w:t>
    </w:r>
    <w:proofErr w:type="spellStart"/>
    <w:r>
      <w:t>dioxygen</w:t>
    </w:r>
    <w:proofErr w:type="spellEnd"/>
    <w:r>
      <w:t xml:space="preserve"> og carbondioxid i lungerne, ”Fra lungerne til blodkredsløbet” og ”Regulering af åndedrættet”</w:t>
    </w:r>
  </w:p>
  <w:p w14:paraId="26F2EE59" w14:textId="77777777" w:rsidR="006D3842" w:rsidRDefault="006D384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0881" w14:textId="77777777" w:rsidR="006D3842" w:rsidRDefault="006D38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0B26"/>
    <w:multiLevelType w:val="multilevel"/>
    <w:tmpl w:val="A3F4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B59EA"/>
    <w:multiLevelType w:val="multilevel"/>
    <w:tmpl w:val="72F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124B7"/>
    <w:multiLevelType w:val="hybridMultilevel"/>
    <w:tmpl w:val="C6A4F6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6D6B"/>
    <w:multiLevelType w:val="multilevel"/>
    <w:tmpl w:val="F95E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03A14"/>
    <w:multiLevelType w:val="multilevel"/>
    <w:tmpl w:val="2938A9C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104858">
    <w:abstractNumId w:val="1"/>
  </w:num>
  <w:num w:numId="2" w16cid:durableId="1583367981">
    <w:abstractNumId w:val="4"/>
  </w:num>
  <w:num w:numId="3" w16cid:durableId="1107507186">
    <w:abstractNumId w:val="3"/>
  </w:num>
  <w:num w:numId="4" w16cid:durableId="434399568">
    <w:abstractNumId w:val="0"/>
  </w:num>
  <w:num w:numId="5" w16cid:durableId="16339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2D"/>
    <w:rsid w:val="00006FAD"/>
    <w:rsid w:val="000130E6"/>
    <w:rsid w:val="00021237"/>
    <w:rsid w:val="00031E6B"/>
    <w:rsid w:val="00061187"/>
    <w:rsid w:val="000826A1"/>
    <w:rsid w:val="00120CC4"/>
    <w:rsid w:val="00156932"/>
    <w:rsid w:val="001A197F"/>
    <w:rsid w:val="002353B6"/>
    <w:rsid w:val="00245FB8"/>
    <w:rsid w:val="00287FD1"/>
    <w:rsid w:val="002C16EC"/>
    <w:rsid w:val="002C4022"/>
    <w:rsid w:val="002D52D9"/>
    <w:rsid w:val="00356C6D"/>
    <w:rsid w:val="00393F61"/>
    <w:rsid w:val="00436793"/>
    <w:rsid w:val="0061310B"/>
    <w:rsid w:val="00652A0B"/>
    <w:rsid w:val="006A5E9D"/>
    <w:rsid w:val="006D06D4"/>
    <w:rsid w:val="006D3842"/>
    <w:rsid w:val="007531AA"/>
    <w:rsid w:val="00764010"/>
    <w:rsid w:val="00797AE1"/>
    <w:rsid w:val="007D57B1"/>
    <w:rsid w:val="007F3E4F"/>
    <w:rsid w:val="00800BA4"/>
    <w:rsid w:val="00804619"/>
    <w:rsid w:val="008E643F"/>
    <w:rsid w:val="00A3602D"/>
    <w:rsid w:val="00A63173"/>
    <w:rsid w:val="00AC1141"/>
    <w:rsid w:val="00B9738D"/>
    <w:rsid w:val="00BD6E9F"/>
    <w:rsid w:val="00C52196"/>
    <w:rsid w:val="00CC2216"/>
    <w:rsid w:val="00CD29ED"/>
    <w:rsid w:val="00D71CC7"/>
    <w:rsid w:val="00E36D04"/>
    <w:rsid w:val="00E60419"/>
    <w:rsid w:val="00E628C5"/>
    <w:rsid w:val="00E86B19"/>
    <w:rsid w:val="00EB5429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D8B7"/>
  <w15:chartTrackingRefBased/>
  <w15:docId w15:val="{008217F9-146B-9846-AE91-259B243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3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3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60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60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60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60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60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60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60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60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60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60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602D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A3602D"/>
    <w:rPr>
      <w:b/>
      <w:bCs/>
    </w:rPr>
  </w:style>
  <w:style w:type="paragraph" w:styleId="NormalWeb">
    <w:name w:val="Normal (Web)"/>
    <w:basedOn w:val="Normal"/>
    <w:uiPriority w:val="99"/>
    <w:unhideWhenUsed/>
    <w:rsid w:val="00A3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A3602D"/>
    <w:rPr>
      <w:i/>
      <w:iCs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36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3602D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styleId="HTML-kode">
    <w:name w:val="HTML Code"/>
    <w:basedOn w:val="Standardskrifttypeiafsnit"/>
    <w:uiPriority w:val="99"/>
    <w:semiHidden/>
    <w:unhideWhenUsed/>
    <w:rsid w:val="00A3602D"/>
    <w:rPr>
      <w:rFonts w:ascii="Courier New" w:eastAsia="Times New Roman" w:hAnsi="Courier New" w:cs="Courier New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D3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842"/>
  </w:style>
  <w:style w:type="paragraph" w:styleId="Sidefod">
    <w:name w:val="footer"/>
    <w:basedOn w:val="Normal"/>
    <w:link w:val="SidefodTegn"/>
    <w:uiPriority w:val="99"/>
    <w:unhideWhenUsed/>
    <w:rsid w:val="006D3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3842"/>
  </w:style>
  <w:style w:type="paragraph" w:styleId="Ingenafstand">
    <w:name w:val="No Spacing"/>
    <w:uiPriority w:val="1"/>
    <w:qFormat/>
    <w:rsid w:val="00120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2952</Characters>
  <Application>Microsoft Office Word</Application>
  <DocSecurity>0</DocSecurity>
  <Lines>75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3</cp:revision>
  <dcterms:created xsi:type="dcterms:W3CDTF">2026-03-17T15:17:00Z</dcterms:created>
  <dcterms:modified xsi:type="dcterms:W3CDTF">2026-03-17T15:36:00Z</dcterms:modified>
  <cp:category/>
</cp:coreProperties>
</file>