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759B2" w14:textId="00FD0E2D" w:rsidR="00FF7F0F" w:rsidRDefault="00EE5200" w:rsidP="00074F46">
      <w:pPr>
        <w:pStyle w:val="Titel"/>
      </w:pPr>
      <w:r>
        <w:t>Data beh</w:t>
      </w:r>
      <w:r w:rsidR="00074F46">
        <w:t>a</w:t>
      </w:r>
      <w:r>
        <w:t>ndling phosphorsyre i cola</w:t>
      </w:r>
    </w:p>
    <w:p w14:paraId="768DCEAF" w14:textId="77777777" w:rsidR="00074F46" w:rsidRPr="00074F46" w:rsidRDefault="00074F46" w:rsidP="00074F46"/>
    <w:p w14:paraId="2D75BE62" w14:textId="19ECB30A" w:rsidR="00074F46" w:rsidRDefault="0082362A" w:rsidP="00074F46">
      <w:pPr>
        <w:pStyle w:val="Listeafsnit"/>
        <w:numPr>
          <w:ilvl w:val="0"/>
          <w:numId w:val="2"/>
        </w:numPr>
      </w:pPr>
      <w:r>
        <w:t>I</w:t>
      </w:r>
      <w:r w:rsidR="00074F46">
        <w:t>ndsæt alle jeres titrerkurver:</w:t>
      </w:r>
    </w:p>
    <w:p w14:paraId="03074267" w14:textId="77777777" w:rsidR="009506B4" w:rsidRDefault="009506B4" w:rsidP="00074F46">
      <w:pPr>
        <w:pStyle w:val="Listeafsnit"/>
        <w:numPr>
          <w:ilvl w:val="0"/>
          <w:numId w:val="2"/>
        </w:numPr>
      </w:pPr>
      <w:r>
        <w:t>Indsæt jeres tabel</w:t>
      </w:r>
      <w:r w:rsidR="00074F46" w:rsidRPr="00074F46">
        <w:t xml:space="preserve"> </w:t>
      </w:r>
    </w:p>
    <w:p w14:paraId="15723074" w14:textId="77777777" w:rsidR="00255AEF" w:rsidRDefault="00074F46" w:rsidP="00074F46">
      <w:pPr>
        <w:pStyle w:val="Listeafsnit"/>
        <w:numPr>
          <w:ilvl w:val="0"/>
          <w:numId w:val="2"/>
        </w:numPr>
      </w:pPr>
      <w:r w:rsidRPr="00074F46">
        <w:t xml:space="preserve">Ved titreringen af phosphorsyre sker der følgende tre reaktioner: </w:t>
      </w:r>
    </w:p>
    <w:p w14:paraId="2328FB6D" w14:textId="77777777" w:rsidR="00255AEF" w:rsidRDefault="00074F46" w:rsidP="00074F46">
      <w:pPr>
        <w:pStyle w:val="Listeafsnit"/>
        <w:numPr>
          <w:ilvl w:val="1"/>
          <w:numId w:val="2"/>
        </w:numPr>
      </w:pPr>
      <w:r w:rsidRPr="00074F46">
        <w:t>H</w:t>
      </w:r>
      <w:r w:rsidRPr="008E1C65">
        <w:rPr>
          <w:vertAlign w:val="subscript"/>
        </w:rPr>
        <w:t>3</w:t>
      </w:r>
      <w:r w:rsidRPr="00074F46">
        <w:t>PO</w:t>
      </w:r>
      <w:r w:rsidRPr="008E1C65">
        <w:rPr>
          <w:vertAlign w:val="subscript"/>
        </w:rPr>
        <w:t>4</w:t>
      </w:r>
      <w:r w:rsidRPr="00074F46">
        <w:t>(aq) + OH</w:t>
      </w:r>
      <w:r w:rsidRPr="008E1C65">
        <w:rPr>
          <w:vertAlign w:val="superscript"/>
        </w:rPr>
        <w:t>-</w:t>
      </w:r>
      <w:r w:rsidRPr="00074F46">
        <w:t>(aq) → H</w:t>
      </w:r>
      <w:r w:rsidRPr="008837E3">
        <w:rPr>
          <w:vertAlign w:val="subscript"/>
        </w:rPr>
        <w:t>2</w:t>
      </w:r>
      <w:r w:rsidRPr="00074F46">
        <w:t>PO</w:t>
      </w:r>
      <w:r w:rsidRPr="00333920">
        <w:rPr>
          <w:vertAlign w:val="subscript"/>
        </w:rPr>
        <w:t>4</w:t>
      </w:r>
      <w:r w:rsidRPr="00333920">
        <w:rPr>
          <w:vertAlign w:val="superscript"/>
        </w:rPr>
        <w:t>-</w:t>
      </w:r>
      <w:r w:rsidRPr="00074F46">
        <w:t>(aq) + H</w:t>
      </w:r>
      <w:r w:rsidRPr="00333920">
        <w:rPr>
          <w:vertAlign w:val="subscript"/>
        </w:rPr>
        <w:t>2</w:t>
      </w:r>
      <w:r w:rsidRPr="00074F46">
        <w:t xml:space="preserve">O(l) </w:t>
      </w:r>
    </w:p>
    <w:p w14:paraId="1CAF31BE" w14:textId="6A4918C6" w:rsidR="00C236ED" w:rsidRDefault="00074F46" w:rsidP="00074F46">
      <w:pPr>
        <w:pStyle w:val="Listeafsnit"/>
        <w:numPr>
          <w:ilvl w:val="1"/>
          <w:numId w:val="2"/>
        </w:numPr>
      </w:pPr>
      <w:r w:rsidRPr="00074F46">
        <w:t>H</w:t>
      </w:r>
      <w:r w:rsidRPr="00333920">
        <w:rPr>
          <w:vertAlign w:val="subscript"/>
        </w:rPr>
        <w:t>2</w:t>
      </w:r>
      <w:r w:rsidRPr="00074F46">
        <w:t>PO</w:t>
      </w:r>
      <w:r w:rsidRPr="00333920">
        <w:rPr>
          <w:vertAlign w:val="subscript"/>
        </w:rPr>
        <w:t>4</w:t>
      </w:r>
      <w:r w:rsidRPr="00333920">
        <w:rPr>
          <w:vertAlign w:val="superscript"/>
        </w:rPr>
        <w:t>-</w:t>
      </w:r>
      <w:r w:rsidRPr="00074F46">
        <w:t>(aq) + OH</w:t>
      </w:r>
      <w:r w:rsidRPr="00333920">
        <w:rPr>
          <w:vertAlign w:val="superscript"/>
        </w:rPr>
        <w:t>-</w:t>
      </w:r>
      <w:r w:rsidRPr="00074F46">
        <w:t>(aq) → HPO</w:t>
      </w:r>
      <w:r w:rsidR="00333920" w:rsidRPr="00333920">
        <w:rPr>
          <w:vertAlign w:val="subscript"/>
        </w:rPr>
        <w:t>4</w:t>
      </w:r>
      <w:r w:rsidRPr="00333920">
        <w:rPr>
          <w:vertAlign w:val="superscript"/>
        </w:rPr>
        <w:t>2-</w:t>
      </w:r>
      <w:r w:rsidRPr="00074F46">
        <w:t>(aq) + H</w:t>
      </w:r>
      <w:r w:rsidRPr="00333920">
        <w:rPr>
          <w:vertAlign w:val="subscript"/>
        </w:rPr>
        <w:t>2</w:t>
      </w:r>
      <w:r w:rsidRPr="00074F46">
        <w:t xml:space="preserve">O(l) </w:t>
      </w:r>
    </w:p>
    <w:p w14:paraId="4784CDF1" w14:textId="4426B9B5" w:rsidR="00074F46" w:rsidRPr="00074F46" w:rsidRDefault="00074F46" w:rsidP="00074F46">
      <w:pPr>
        <w:pStyle w:val="Listeafsnit"/>
        <w:numPr>
          <w:ilvl w:val="1"/>
          <w:numId w:val="2"/>
        </w:numPr>
      </w:pPr>
      <w:r w:rsidRPr="00074F46">
        <w:t>HPO</w:t>
      </w:r>
      <w:r w:rsidRPr="002A2C07">
        <w:rPr>
          <w:vertAlign w:val="subscript"/>
        </w:rPr>
        <w:t>4</w:t>
      </w:r>
      <w:r w:rsidRPr="002A2C07">
        <w:rPr>
          <w:vertAlign w:val="superscript"/>
        </w:rPr>
        <w:t>2-</w:t>
      </w:r>
      <w:r w:rsidRPr="00074F46">
        <w:t>(aq) + OH</w:t>
      </w:r>
      <w:r w:rsidRPr="002A2C07">
        <w:rPr>
          <w:vertAlign w:val="superscript"/>
        </w:rPr>
        <w:t>-</w:t>
      </w:r>
      <w:r w:rsidRPr="00074F46">
        <w:t>(aq) → PO</w:t>
      </w:r>
      <w:r w:rsidRPr="002A2C07">
        <w:rPr>
          <w:vertAlign w:val="subscript"/>
        </w:rPr>
        <w:t>4</w:t>
      </w:r>
      <w:r w:rsidRPr="002A2C07">
        <w:rPr>
          <w:vertAlign w:val="superscript"/>
        </w:rPr>
        <w:t>3-</w:t>
      </w:r>
      <w:r w:rsidRPr="00074F46">
        <w:t>(aq) + H</w:t>
      </w:r>
      <w:r w:rsidRPr="002A2C07">
        <w:rPr>
          <w:vertAlign w:val="subscript"/>
        </w:rPr>
        <w:t>2</w:t>
      </w:r>
      <w:r w:rsidRPr="00074F46">
        <w:t xml:space="preserve">O(l) </w:t>
      </w:r>
    </w:p>
    <w:p w14:paraId="4CDD7496" w14:textId="60E0A7E8" w:rsidR="00074F46" w:rsidRPr="00074F46" w:rsidRDefault="00074F46" w:rsidP="00C236ED">
      <w:pPr>
        <w:ind w:left="680"/>
      </w:pPr>
      <w:r w:rsidRPr="00074F46">
        <w:t xml:space="preserve">Betragt </w:t>
      </w:r>
      <w:r w:rsidR="00C236ED">
        <w:t>en af jeres titrerkurver.</w:t>
      </w:r>
      <w:r w:rsidRPr="00074F46">
        <w:t xml:space="preserve"> Hvilket stykke på titrerkurven svarer til hen</w:t>
      </w:r>
      <w:r w:rsidRPr="00074F46">
        <w:softHyphen/>
        <w:t xml:space="preserve">holdsvis </w:t>
      </w:r>
      <w:r w:rsidR="00C236ED">
        <w:t xml:space="preserve">                     </w:t>
      </w:r>
      <w:r w:rsidRPr="00074F46">
        <w:t xml:space="preserve">reaktion a, b og c? </w:t>
      </w:r>
    </w:p>
    <w:p w14:paraId="66CE76C1" w14:textId="7ED01845" w:rsidR="00074F46" w:rsidRPr="00074F46" w:rsidRDefault="008E1C65" w:rsidP="00C236ED">
      <w:pPr>
        <w:pStyle w:val="Listeafsnit"/>
        <w:numPr>
          <w:ilvl w:val="0"/>
          <w:numId w:val="2"/>
        </w:numPr>
      </w:pPr>
      <w:r>
        <w:t xml:space="preserve">Se på jeres tabel. </w:t>
      </w:r>
      <w:r w:rsidR="00074F46" w:rsidRPr="00074F46">
        <w:t xml:space="preserve">Er forbruget af 0,100 m NaOH ved 1. og 2. ækvivalenspunkt i indbyrdes overensstemmelse? Kommentér. </w:t>
      </w:r>
    </w:p>
    <w:p w14:paraId="61416D20" w14:textId="1BC646D5" w:rsidR="008E1C65" w:rsidRDefault="00074F46" w:rsidP="008E1C65">
      <w:pPr>
        <w:numPr>
          <w:ilvl w:val="0"/>
          <w:numId w:val="2"/>
        </w:numPr>
      </w:pPr>
      <w:r w:rsidRPr="00074F46">
        <w:t xml:space="preserve">Anvend forbruget af 0,100 m NaOH i 1. ækvivalenspunkt til at beregne den formelle stofmængdekoncentration af phosphorsyre i </w:t>
      </w:r>
      <w:r w:rsidR="008E1C65">
        <w:t>colaen</w:t>
      </w:r>
      <w:r w:rsidRPr="00074F46">
        <w:t xml:space="preserve">. </w:t>
      </w:r>
    </w:p>
    <w:p w14:paraId="616C18E8" w14:textId="1DEFDDC1" w:rsidR="00074F46" w:rsidRPr="00074F46" w:rsidRDefault="00074F46" w:rsidP="008E1C65">
      <w:pPr>
        <w:numPr>
          <w:ilvl w:val="0"/>
          <w:numId w:val="2"/>
        </w:numPr>
      </w:pPr>
      <w:r w:rsidRPr="00074F46">
        <w:t>Hvilke værdier giver forsøget for phosphorsyres pK</w:t>
      </w:r>
      <w:r w:rsidRPr="00B66F4E">
        <w:rPr>
          <w:vertAlign w:val="subscript"/>
        </w:rPr>
        <w:t>s1</w:t>
      </w:r>
      <w:r w:rsidRPr="00074F46">
        <w:t xml:space="preserve"> og pK</w:t>
      </w:r>
      <w:r w:rsidRPr="00B66F4E">
        <w:rPr>
          <w:vertAlign w:val="subscript"/>
        </w:rPr>
        <w:t>s2</w:t>
      </w:r>
      <w:r w:rsidRPr="00074F46">
        <w:t xml:space="preserve">, dvs. </w:t>
      </w:r>
      <w:r w:rsidRPr="00B66F4E">
        <w:t>p</w:t>
      </w:r>
      <w:r w:rsidR="00B66F4E">
        <w:t>K</w:t>
      </w:r>
      <w:r w:rsidRPr="00B66F4E">
        <w:rPr>
          <w:vertAlign w:val="subscript"/>
        </w:rPr>
        <w:t>s</w:t>
      </w:r>
      <w:r w:rsidRPr="00074F46">
        <w:t>(H</w:t>
      </w:r>
      <w:r w:rsidRPr="002A2C07">
        <w:rPr>
          <w:vertAlign w:val="subscript"/>
        </w:rPr>
        <w:t>3</w:t>
      </w:r>
      <w:r w:rsidRPr="00074F46">
        <w:t>PO</w:t>
      </w:r>
      <w:r w:rsidRPr="002A2C07">
        <w:rPr>
          <w:vertAlign w:val="subscript"/>
        </w:rPr>
        <w:t>4</w:t>
      </w:r>
      <w:r w:rsidRPr="00074F46">
        <w:t>) og p</w:t>
      </w:r>
      <w:r w:rsidR="001C3F04">
        <w:t>K</w:t>
      </w:r>
      <w:r w:rsidR="006E4200" w:rsidRPr="006E4200">
        <w:rPr>
          <w:vertAlign w:val="subscript"/>
        </w:rPr>
        <w:t>s</w:t>
      </w:r>
      <w:r w:rsidRPr="00074F46">
        <w:t>(H</w:t>
      </w:r>
      <w:r w:rsidRPr="006E4200">
        <w:rPr>
          <w:vertAlign w:val="subscript"/>
        </w:rPr>
        <w:t>2</w:t>
      </w:r>
      <w:r w:rsidRPr="00074F46">
        <w:t>PO</w:t>
      </w:r>
      <w:r w:rsidRPr="006E4200">
        <w:rPr>
          <w:vertAlign w:val="subscript"/>
        </w:rPr>
        <w:t>4</w:t>
      </w:r>
      <w:r w:rsidRPr="006E4200">
        <w:rPr>
          <w:vertAlign w:val="superscript"/>
        </w:rPr>
        <w:t>-</w:t>
      </w:r>
      <w:r w:rsidRPr="00074F46">
        <w:t>)? Sammenlign resultaterne med tabelvær</w:t>
      </w:r>
      <w:r w:rsidRPr="00074F46">
        <w:softHyphen/>
        <w:t>dier</w:t>
      </w:r>
      <w:r w:rsidR="006E4200">
        <w:t xml:space="preserve"> (google)</w:t>
      </w:r>
      <w:r w:rsidRPr="00074F46">
        <w:t xml:space="preserve">. </w:t>
      </w:r>
    </w:p>
    <w:p w14:paraId="6343A51A" w14:textId="77777777" w:rsidR="0082362A" w:rsidRDefault="00074F46" w:rsidP="0082362A">
      <w:pPr>
        <w:numPr>
          <w:ilvl w:val="0"/>
          <w:numId w:val="2"/>
        </w:numPr>
      </w:pPr>
      <w:r w:rsidRPr="00074F46">
        <w:t xml:space="preserve">Beregn pH i 1. og 2. ækvivalenspunkt. Sammenlign resultaterne med de aflæste værdier på titrerkurven og kommentér. </w:t>
      </w:r>
    </w:p>
    <w:p w14:paraId="433D1458" w14:textId="03F99B0B" w:rsidR="00074F46" w:rsidRDefault="00074F46" w:rsidP="0082362A">
      <w:pPr>
        <w:numPr>
          <w:ilvl w:val="0"/>
          <w:numId w:val="2"/>
        </w:numPr>
      </w:pPr>
      <w:r w:rsidRPr="00074F46">
        <w:t>Hvorfor ses 3. ækvivalenspunkt ikke på titrerkurven?</w:t>
      </w:r>
      <w:r w:rsidR="0082362A">
        <w:t xml:space="preserve"> Hvor burde det ligge henne?</w:t>
      </w:r>
    </w:p>
    <w:p w14:paraId="35465944" w14:textId="4328780C" w:rsidR="0082362A" w:rsidRPr="00074F46" w:rsidRDefault="0082362A" w:rsidP="0082362A">
      <w:pPr>
        <w:numPr>
          <w:ilvl w:val="0"/>
          <w:numId w:val="2"/>
        </w:numPr>
      </w:pPr>
      <w:r>
        <w:t>Hvorfor afgassede vi først colaen?</w:t>
      </w:r>
    </w:p>
    <w:p w14:paraId="60DD31C1" w14:textId="77777777" w:rsidR="00074F46" w:rsidRPr="00074F46" w:rsidRDefault="00074F46" w:rsidP="00074F46"/>
    <w:sectPr w:rsidR="00074F46" w:rsidRPr="00074F4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8612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6980912"/>
    <w:multiLevelType w:val="hybridMultilevel"/>
    <w:tmpl w:val="EE0CC3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695283">
    <w:abstractNumId w:val="0"/>
  </w:num>
  <w:num w:numId="2" w16cid:durableId="65033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0BF"/>
    <w:rsid w:val="00074F46"/>
    <w:rsid w:val="001351C6"/>
    <w:rsid w:val="001C3F04"/>
    <w:rsid w:val="00255AEF"/>
    <w:rsid w:val="002A14EC"/>
    <w:rsid w:val="002A2C07"/>
    <w:rsid w:val="00333920"/>
    <w:rsid w:val="005830BF"/>
    <w:rsid w:val="006E4200"/>
    <w:rsid w:val="0082362A"/>
    <w:rsid w:val="008837E3"/>
    <w:rsid w:val="008B3DB3"/>
    <w:rsid w:val="008E1C65"/>
    <w:rsid w:val="009506B4"/>
    <w:rsid w:val="00B66F4E"/>
    <w:rsid w:val="00C236ED"/>
    <w:rsid w:val="00D73E4B"/>
    <w:rsid w:val="00EE5200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CCCC2"/>
  <w15:chartTrackingRefBased/>
  <w15:docId w15:val="{3B4791CE-22F0-48BB-BFF9-5834AA35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83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83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830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83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83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83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83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83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83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83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83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83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830B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830B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830B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830B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830B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830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83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83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83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83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83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830B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830B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830B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83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830B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830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902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Lützen Hoff Sørensen</dc:creator>
  <cp:keywords/>
  <dc:description/>
  <cp:lastModifiedBy>Mette Lützen Hoff Sørensen</cp:lastModifiedBy>
  <cp:revision>14</cp:revision>
  <dcterms:created xsi:type="dcterms:W3CDTF">2026-04-30T10:15:00Z</dcterms:created>
  <dcterms:modified xsi:type="dcterms:W3CDTF">2026-04-30T10:27:00Z</dcterms:modified>
</cp:coreProperties>
</file>