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9D" w:rsidRDefault="000818AE" w:rsidP="00036C9D">
      <w:pPr>
        <w:pStyle w:val="Titel"/>
        <w:jc w:val="center"/>
        <w:rPr>
          <w:color w:val="4F81BD" w:themeColor="accent1"/>
          <w:sz w:val="44"/>
        </w:rPr>
      </w:pPr>
      <w:r w:rsidRPr="0047247A">
        <w:rPr>
          <w:color w:val="4F81BD" w:themeColor="accent1"/>
          <w:sz w:val="44"/>
        </w:rPr>
        <w:t xml:space="preserve">Spørgsmål til Antigone, vers 378-580 </w:t>
      </w:r>
      <w:r w:rsidRPr="00B947C2">
        <w:rPr>
          <w:color w:val="4F81BD" w:themeColor="accent1"/>
          <w:sz w:val="32"/>
        </w:rPr>
        <w:t>(2. epeisodion)</w:t>
      </w:r>
      <w:r w:rsidR="007F1E27">
        <w:rPr>
          <w:color w:val="4F81BD" w:themeColor="accent1"/>
          <w:sz w:val="44"/>
        </w:rPr>
        <w:t>: Kreon vs Antigone</w:t>
      </w:r>
    </w:p>
    <w:p w:rsidR="007F1E27" w:rsidRPr="00036C9D" w:rsidRDefault="007F1E27" w:rsidP="00036C9D">
      <w:pPr>
        <w:pStyle w:val="Titel"/>
        <w:jc w:val="center"/>
        <w:rPr>
          <w:color w:val="4F81BD" w:themeColor="accent1"/>
          <w:sz w:val="44"/>
        </w:rPr>
      </w:pPr>
      <w:r w:rsidRPr="007F1E27">
        <w:rPr>
          <w:color w:val="FF0000"/>
          <w:sz w:val="28"/>
        </w:rPr>
        <w:t>Husk teksthenvisninger</w:t>
      </w:r>
      <w:r>
        <w:rPr>
          <w:color w:val="FF0000"/>
          <w:sz w:val="28"/>
        </w:rPr>
        <w:t>!</w:t>
      </w:r>
    </w:p>
    <w:p w:rsidR="006635F8" w:rsidRDefault="006635F8" w:rsidP="006635F8">
      <w:pPr>
        <w:pStyle w:val="Listeafsnit"/>
        <w:numPr>
          <w:ilvl w:val="0"/>
          <w:numId w:val="1"/>
        </w:numPr>
      </w:pPr>
      <w:r>
        <w:t>Hvordan beskrives Antigone?</w:t>
      </w:r>
    </w:p>
    <w:p w:rsidR="006635F8" w:rsidRDefault="00805B15" w:rsidP="00C14029">
      <w:pPr>
        <w:pStyle w:val="Listeafsnit"/>
        <w:numPr>
          <w:ilvl w:val="0"/>
          <w:numId w:val="2"/>
        </w:numPr>
      </w:pPr>
      <w:r>
        <w:t>Sofokles gør i sine personskildringer brug af sammenligninger. Find eksempler på dette og overvej, hvilken effekt det har.</w:t>
      </w:r>
    </w:p>
    <w:p w:rsidR="00436C97" w:rsidRDefault="00436C97" w:rsidP="00436C97">
      <w:pPr>
        <w:pStyle w:val="Listeafsnit"/>
        <w:ind w:left="1440"/>
      </w:pPr>
    </w:p>
    <w:p w:rsidR="006635F8" w:rsidRDefault="00805B15" w:rsidP="00805B15">
      <w:pPr>
        <w:pStyle w:val="Listeafsnit"/>
        <w:numPr>
          <w:ilvl w:val="0"/>
          <w:numId w:val="1"/>
        </w:numPr>
      </w:pPr>
      <w:r>
        <w:t>(</w:t>
      </w:r>
      <w:proofErr w:type="gramStart"/>
      <w:r>
        <w:t>vers</w:t>
      </w:r>
      <w:proofErr w:type="gramEnd"/>
      <w:r>
        <w:t xml:space="preserve"> 384-440): </w:t>
      </w:r>
      <w:r w:rsidR="006635F8">
        <w:t>Hvordan fremtræder vagten i forhold til 1. epeisodion?</w:t>
      </w:r>
    </w:p>
    <w:p w:rsidR="00805B15" w:rsidRDefault="00805B15" w:rsidP="006635F8">
      <w:pPr>
        <w:pStyle w:val="Listeafsnit"/>
        <w:numPr>
          <w:ilvl w:val="1"/>
          <w:numId w:val="1"/>
        </w:numPr>
      </w:pPr>
      <w:r>
        <w:t>Hvordan forholder han sig til Kreon?</w:t>
      </w:r>
    </w:p>
    <w:p w:rsidR="006635F8" w:rsidRDefault="006635F8" w:rsidP="006635F8">
      <w:pPr>
        <w:pStyle w:val="Listeafsnit"/>
        <w:numPr>
          <w:ilvl w:val="1"/>
          <w:numId w:val="1"/>
        </w:numPr>
      </w:pPr>
      <w:r>
        <w:t>Hvordan er vagtens æresbegreb (hvad sætter han højest i livet) i forhold til Antigone?</w:t>
      </w:r>
    </w:p>
    <w:p w:rsidR="00436C97" w:rsidRDefault="00436C97" w:rsidP="00436C97">
      <w:pPr>
        <w:pStyle w:val="Listeafsnit"/>
        <w:ind w:left="1440"/>
      </w:pPr>
    </w:p>
    <w:p w:rsidR="00805B15" w:rsidRDefault="00805B15" w:rsidP="006635F8">
      <w:pPr>
        <w:pStyle w:val="Listeafsnit"/>
        <w:numPr>
          <w:ilvl w:val="0"/>
          <w:numId w:val="1"/>
        </w:numPr>
      </w:pPr>
      <w:r>
        <w:t>(</w:t>
      </w:r>
      <w:proofErr w:type="gramStart"/>
      <w:r>
        <w:t>vers</w:t>
      </w:r>
      <w:proofErr w:type="gramEnd"/>
      <w:r>
        <w:t xml:space="preserve"> 416 ff.) Uvejret:</w:t>
      </w:r>
    </w:p>
    <w:p w:rsidR="00805B15" w:rsidRDefault="00805B15" w:rsidP="00805B15">
      <w:pPr>
        <w:pStyle w:val="Listeafsnit"/>
        <w:numPr>
          <w:ilvl w:val="1"/>
          <w:numId w:val="1"/>
        </w:numPr>
      </w:pPr>
      <w:r>
        <w:t>Hvad sker der under uvejret?</w:t>
      </w:r>
    </w:p>
    <w:p w:rsidR="006635F8" w:rsidRDefault="00805B15" w:rsidP="00805B15">
      <w:pPr>
        <w:pStyle w:val="Listeafsnit"/>
        <w:numPr>
          <w:ilvl w:val="1"/>
          <w:numId w:val="1"/>
        </w:numPr>
      </w:pPr>
      <w:r>
        <w:t>Hvorfor mon det bryder ud?</w:t>
      </w:r>
    </w:p>
    <w:p w:rsidR="00D0184A" w:rsidRDefault="00D0184A" w:rsidP="00D0184A">
      <w:pPr>
        <w:pStyle w:val="Listeafsnit"/>
        <w:ind w:left="1440"/>
      </w:pPr>
      <w:bookmarkStart w:id="0" w:name="_GoBack"/>
      <w:bookmarkEnd w:id="0"/>
    </w:p>
    <w:p w:rsidR="00805B15" w:rsidRDefault="00805B15" w:rsidP="00805B15">
      <w:pPr>
        <w:pStyle w:val="Listeafsnit"/>
        <w:numPr>
          <w:ilvl w:val="0"/>
          <w:numId w:val="1"/>
        </w:numPr>
      </w:pPr>
      <w:r>
        <w:t>(</w:t>
      </w:r>
      <w:proofErr w:type="gramStart"/>
      <w:r>
        <w:t>vers</w:t>
      </w:r>
      <w:proofErr w:type="gramEnd"/>
      <w:r>
        <w:t xml:space="preserve"> 444-447): Kommentér Kreons replik – hvad er det han forsøger på?</w:t>
      </w:r>
    </w:p>
    <w:p w:rsidR="00805B15" w:rsidRDefault="00805B15" w:rsidP="00805B15">
      <w:pPr>
        <w:pStyle w:val="Listeafsnit"/>
        <w:numPr>
          <w:ilvl w:val="1"/>
          <w:numId w:val="1"/>
        </w:numPr>
      </w:pPr>
      <w:r>
        <w:t>Hvad siger det om ham og hans ”projekt”?</w:t>
      </w:r>
    </w:p>
    <w:p w:rsidR="00D0184A" w:rsidRDefault="00D0184A" w:rsidP="00D0184A">
      <w:pPr>
        <w:pStyle w:val="Listeafsnit"/>
        <w:ind w:left="1440"/>
      </w:pPr>
    </w:p>
    <w:p w:rsidR="00805B15" w:rsidRDefault="00805B15" w:rsidP="00805B15">
      <w:pPr>
        <w:pStyle w:val="Listeafsnit"/>
        <w:numPr>
          <w:ilvl w:val="0"/>
          <w:numId w:val="1"/>
        </w:numPr>
      </w:pPr>
      <w:r>
        <w:t>Hvordan fremstår Antigone i dialogen med Kreon?</w:t>
      </w:r>
    </w:p>
    <w:p w:rsidR="00436C97" w:rsidRDefault="00436C97" w:rsidP="00436C97">
      <w:pPr>
        <w:pStyle w:val="Listeafsnit"/>
      </w:pPr>
    </w:p>
    <w:p w:rsidR="006635F8" w:rsidRDefault="006635F8" w:rsidP="006635F8">
      <w:pPr>
        <w:pStyle w:val="Listeafsnit"/>
        <w:numPr>
          <w:ilvl w:val="0"/>
          <w:numId w:val="1"/>
        </w:numPr>
      </w:pPr>
      <w:r>
        <w:t>Hv</w:t>
      </w:r>
      <w:r w:rsidR="00D90987">
        <w:t xml:space="preserve">ordan er Kreons syn på Antigone, </w:t>
      </w:r>
      <w:r>
        <w:t>hvad angår:</w:t>
      </w:r>
    </w:p>
    <w:p w:rsidR="006635F8" w:rsidRDefault="00805B15" w:rsidP="00805B15">
      <w:pPr>
        <w:pStyle w:val="Listeafsnit"/>
        <w:numPr>
          <w:ilvl w:val="1"/>
          <w:numId w:val="1"/>
        </w:numPr>
      </w:pPr>
      <w:r>
        <w:t>Æ</w:t>
      </w:r>
      <w:r w:rsidR="006635F8">
        <w:t>resbegreber</w:t>
      </w:r>
      <w:r>
        <w:t xml:space="preserve">, </w:t>
      </w:r>
      <w:r w:rsidR="006635F8">
        <w:t>familie</w:t>
      </w:r>
      <w:r>
        <w:t>, staten og l</w:t>
      </w:r>
      <w:r w:rsidR="006635F8">
        <w:t>ivssyn generelt</w:t>
      </w:r>
      <w:r>
        <w:t>?</w:t>
      </w:r>
    </w:p>
    <w:p w:rsidR="00436C97" w:rsidRDefault="00436C97" w:rsidP="00436C97">
      <w:pPr>
        <w:pStyle w:val="Listeafsnit"/>
        <w:ind w:left="1440"/>
      </w:pPr>
    </w:p>
    <w:p w:rsidR="006635F8" w:rsidRDefault="006635F8" w:rsidP="006635F8">
      <w:pPr>
        <w:pStyle w:val="Listeafsnit"/>
        <w:numPr>
          <w:ilvl w:val="0"/>
          <w:numId w:val="1"/>
        </w:numPr>
      </w:pPr>
      <w:r>
        <w:t>Hv</w:t>
      </w:r>
      <w:r w:rsidR="00282686">
        <w:t xml:space="preserve">ordan er </w:t>
      </w:r>
      <w:proofErr w:type="spellStart"/>
      <w:r w:rsidR="00282686">
        <w:t>Antigones</w:t>
      </w:r>
      <w:proofErr w:type="spellEnd"/>
      <w:r w:rsidR="00282686">
        <w:t xml:space="preserve"> syn på Kreon?</w:t>
      </w:r>
    </w:p>
    <w:p w:rsidR="006635F8" w:rsidRDefault="00282686" w:rsidP="006635F8">
      <w:pPr>
        <w:pStyle w:val="Listeafsnit"/>
        <w:numPr>
          <w:ilvl w:val="1"/>
          <w:numId w:val="1"/>
        </w:numPr>
      </w:pPr>
      <w:r>
        <w:t>S</w:t>
      </w:r>
      <w:r w:rsidR="006635F8">
        <w:t>om statsleder?</w:t>
      </w:r>
    </w:p>
    <w:p w:rsidR="006635F8" w:rsidRDefault="006635F8" w:rsidP="006635F8">
      <w:pPr>
        <w:pStyle w:val="Listeafsnit"/>
        <w:numPr>
          <w:ilvl w:val="1"/>
          <w:numId w:val="1"/>
        </w:numPr>
      </w:pPr>
      <w:r>
        <w:t>Hvad angår familie</w:t>
      </w:r>
      <w:r w:rsidR="00805B15">
        <w:t>, staten og livssyn generelt</w:t>
      </w:r>
      <w:r w:rsidR="00853307">
        <w:t>?</w:t>
      </w:r>
    </w:p>
    <w:p w:rsidR="00A50BFF" w:rsidRDefault="00A50BFF" w:rsidP="00A50BFF">
      <w:pPr>
        <w:pStyle w:val="Listeafsnit"/>
        <w:ind w:left="1440"/>
      </w:pPr>
    </w:p>
    <w:p w:rsidR="00A50BFF" w:rsidRDefault="00A50BFF" w:rsidP="00A50BFF">
      <w:pPr>
        <w:pStyle w:val="Listeafsnit"/>
        <w:numPr>
          <w:ilvl w:val="0"/>
          <w:numId w:val="1"/>
        </w:numPr>
      </w:pPr>
      <w:r>
        <w:t>Hvad får vi at vide om guderne i vers 450-460?</w:t>
      </w:r>
    </w:p>
    <w:p w:rsidR="00A50BFF" w:rsidRDefault="00A50BFF" w:rsidP="00A50BFF">
      <w:pPr>
        <w:pStyle w:val="Listeafsnit"/>
      </w:pPr>
    </w:p>
    <w:p w:rsidR="00A50BFF" w:rsidRDefault="00A50BFF" w:rsidP="00A50BFF">
      <w:pPr>
        <w:pStyle w:val="Listeafsnit"/>
        <w:numPr>
          <w:ilvl w:val="0"/>
          <w:numId w:val="1"/>
        </w:numPr>
        <w:spacing w:after="0"/>
      </w:pPr>
      <w:r>
        <w:t>Hvordan forholder Antigone sig til sin ’forbrydelse’ og kommende straf?</w:t>
      </w:r>
    </w:p>
    <w:p w:rsidR="00A50BFF" w:rsidRDefault="00A50BFF" w:rsidP="00A50BFF">
      <w:pPr>
        <w:pStyle w:val="Listeafsnit"/>
        <w:numPr>
          <w:ilvl w:val="1"/>
          <w:numId w:val="1"/>
        </w:numPr>
        <w:spacing w:after="0"/>
      </w:pPr>
      <w:r>
        <w:t>Hvad siger det om hende?</w:t>
      </w:r>
    </w:p>
    <w:p w:rsidR="004F204B" w:rsidRDefault="004F204B" w:rsidP="004F204B">
      <w:pPr>
        <w:pStyle w:val="Listeafsnit"/>
        <w:ind w:left="1440"/>
      </w:pPr>
    </w:p>
    <w:p w:rsidR="006C41A3" w:rsidRPr="006C41A3" w:rsidRDefault="004F204B" w:rsidP="006C41A3">
      <w:pPr>
        <w:pStyle w:val="Listeafsnit"/>
        <w:numPr>
          <w:ilvl w:val="0"/>
          <w:numId w:val="1"/>
        </w:numPr>
      </w:pPr>
      <w:r>
        <w:t>Hvad sker der rent stilistisk fra vers</w:t>
      </w:r>
      <w:r w:rsidR="00B6356C">
        <w:t xml:space="preserve"> </w:t>
      </w:r>
      <w:r w:rsidR="00D90987">
        <w:t>508</w:t>
      </w:r>
      <w:r>
        <w:t>?</w:t>
      </w:r>
      <w:r w:rsidR="006C41A3">
        <w:t xml:space="preserve"> → </w:t>
      </w:r>
      <w:hyperlink r:id="rId8" w:history="1">
        <w:r w:rsidR="006C41A3" w:rsidRPr="006C41A3">
          <w:rPr>
            <w:rStyle w:val="Hyperlink"/>
            <w:sz w:val="20"/>
          </w:rPr>
          <w:t>http://denstoredanske.dk/Kunst_og_kultur/Litteratur/Stilistik,_retorik_og_metrik/stichomythi</w:t>
        </w:r>
      </w:hyperlink>
      <w:r w:rsidR="006C41A3" w:rsidRPr="006C41A3">
        <w:rPr>
          <w:sz w:val="20"/>
        </w:rPr>
        <w:t xml:space="preserve"> </w:t>
      </w:r>
      <w:r w:rsidRPr="006C41A3">
        <w:rPr>
          <w:sz w:val="20"/>
        </w:rPr>
        <w:t xml:space="preserve"> </w:t>
      </w:r>
    </w:p>
    <w:p w:rsidR="00805B15" w:rsidRDefault="004F204B" w:rsidP="00805B15">
      <w:pPr>
        <w:pStyle w:val="Listeafsnit"/>
        <w:numPr>
          <w:ilvl w:val="0"/>
          <w:numId w:val="5"/>
        </w:numPr>
      </w:pPr>
      <w:r>
        <w:t>Hvilken effekt har det?</w:t>
      </w:r>
    </w:p>
    <w:p w:rsidR="004F204B" w:rsidRDefault="004F204B" w:rsidP="004F204B">
      <w:pPr>
        <w:pStyle w:val="Listeafsnit"/>
      </w:pPr>
    </w:p>
    <w:p w:rsidR="00512257" w:rsidRDefault="00036C9D" w:rsidP="00512257">
      <w:pPr>
        <w:pStyle w:val="Listeafsnit"/>
        <w:numPr>
          <w:ilvl w:val="0"/>
          <w:numId w:val="1"/>
        </w:numPr>
        <w:spacing w:after="0"/>
      </w:pPr>
      <w:r>
        <w:t>(</w:t>
      </w:r>
      <w:proofErr w:type="gramStart"/>
      <w:r>
        <w:t>vers</w:t>
      </w:r>
      <w:proofErr w:type="gramEnd"/>
      <w:r>
        <w:t xml:space="preserve"> 524-535): Hvordan forholder Kreon sig til Ismene?</w:t>
      </w:r>
    </w:p>
    <w:p w:rsidR="00036C9D" w:rsidRDefault="00036C9D" w:rsidP="00036C9D">
      <w:pPr>
        <w:spacing w:after="0"/>
      </w:pPr>
    </w:p>
    <w:p w:rsidR="00036C9D" w:rsidRDefault="00036C9D" w:rsidP="00036C9D">
      <w:pPr>
        <w:pStyle w:val="Listeafsnit"/>
        <w:numPr>
          <w:ilvl w:val="0"/>
          <w:numId w:val="1"/>
        </w:numPr>
        <w:spacing w:after="0"/>
      </w:pPr>
      <w:r>
        <w:t>(</w:t>
      </w:r>
      <w:proofErr w:type="gramStart"/>
      <w:r>
        <w:t>vers</w:t>
      </w:r>
      <w:proofErr w:type="gramEnd"/>
      <w:r>
        <w:t xml:space="preserve"> 536 ff.): Hvad går dialogen mellem Ismene og Antigone ud på?</w:t>
      </w:r>
    </w:p>
    <w:p w:rsidR="00036C9D" w:rsidRDefault="00036C9D" w:rsidP="00036C9D">
      <w:pPr>
        <w:pStyle w:val="Listeafsnit"/>
        <w:numPr>
          <w:ilvl w:val="1"/>
          <w:numId w:val="1"/>
        </w:numPr>
        <w:spacing w:after="0"/>
      </w:pPr>
      <w:r>
        <w:t xml:space="preserve">Hvordan forholder Ismene sig til </w:t>
      </w:r>
      <w:proofErr w:type="spellStart"/>
      <w:r>
        <w:t>Antigones</w:t>
      </w:r>
      <w:proofErr w:type="spellEnd"/>
      <w:r>
        <w:t xml:space="preserve"> dødsdom?</w:t>
      </w:r>
    </w:p>
    <w:p w:rsidR="00865523" w:rsidRDefault="00036C9D" w:rsidP="00036C9D">
      <w:pPr>
        <w:pStyle w:val="Listeafsnit"/>
        <w:numPr>
          <w:ilvl w:val="1"/>
          <w:numId w:val="1"/>
        </w:numPr>
        <w:spacing w:after="0"/>
      </w:pPr>
      <w:r>
        <w:t>Hvordan prioriterer Ismene?</w:t>
      </w:r>
    </w:p>
    <w:p w:rsidR="00865523" w:rsidRDefault="00865523" w:rsidP="00865523">
      <w:pPr>
        <w:spacing w:after="0"/>
      </w:pPr>
    </w:p>
    <w:p w:rsidR="00865523" w:rsidRDefault="00865523" w:rsidP="00865523">
      <w:pPr>
        <w:pStyle w:val="Listeafsnit"/>
        <w:numPr>
          <w:ilvl w:val="0"/>
          <w:numId w:val="1"/>
        </w:numPr>
        <w:spacing w:after="0"/>
      </w:pPr>
      <w:r>
        <w:t>Hvordan forholder Antigone sig til Ismene</w:t>
      </w:r>
      <w:r w:rsidR="00543543">
        <w:t xml:space="preserve"> og denne</w:t>
      </w:r>
      <w:r>
        <w:t>s ’holdningsændring’?</w:t>
      </w:r>
    </w:p>
    <w:p w:rsidR="006635F8" w:rsidRPr="006635F8" w:rsidRDefault="006635F8" w:rsidP="006635F8"/>
    <w:sectPr w:rsidR="006635F8" w:rsidRPr="006635F8" w:rsidSect="00036C9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39" w:rsidRDefault="00A37739" w:rsidP="0047247A">
      <w:pPr>
        <w:spacing w:after="0" w:line="240" w:lineRule="auto"/>
      </w:pPr>
      <w:r>
        <w:separator/>
      </w:r>
    </w:p>
  </w:endnote>
  <w:endnote w:type="continuationSeparator" w:id="0">
    <w:p w:rsidR="00A37739" w:rsidRDefault="00A37739" w:rsidP="0047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39" w:rsidRDefault="00A37739" w:rsidP="0047247A">
      <w:pPr>
        <w:spacing w:after="0" w:line="240" w:lineRule="auto"/>
      </w:pPr>
      <w:r>
        <w:separator/>
      </w:r>
    </w:p>
  </w:footnote>
  <w:footnote w:type="continuationSeparator" w:id="0">
    <w:p w:rsidR="00A37739" w:rsidRDefault="00A37739" w:rsidP="0047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7A" w:rsidRPr="0047247A" w:rsidRDefault="000D0A7B" w:rsidP="000D0A7B">
    <w:pPr>
      <w:pStyle w:val="Sidehoved"/>
      <w:jc w:val="center"/>
      <w:rPr>
        <w:sz w:val="16"/>
      </w:rPr>
    </w:pPr>
    <w:r>
      <w:rPr>
        <w:sz w:val="16"/>
      </w:rPr>
      <w:tab/>
    </w:r>
    <w:r>
      <w:rPr>
        <w:sz w:val="16"/>
      </w:rPr>
      <w:tab/>
      <w:t>Old</w:t>
    </w:r>
    <w:r w:rsidR="00570351">
      <w:rPr>
        <w:sz w:val="16"/>
      </w:rPr>
      <w:t>/MV</w:t>
    </w:r>
  </w:p>
  <w:p w:rsidR="0047247A" w:rsidRPr="0047247A" w:rsidRDefault="0047247A" w:rsidP="0047247A">
    <w:pPr>
      <w:pStyle w:val="Sidehoved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46B"/>
    <w:multiLevelType w:val="hybridMultilevel"/>
    <w:tmpl w:val="FA761AF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FE83F7A"/>
    <w:multiLevelType w:val="hybridMultilevel"/>
    <w:tmpl w:val="D382D13E"/>
    <w:lvl w:ilvl="0" w:tplc="634E0060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C94C3F"/>
    <w:multiLevelType w:val="hybridMultilevel"/>
    <w:tmpl w:val="C22ED2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BB2560"/>
    <w:multiLevelType w:val="hybridMultilevel"/>
    <w:tmpl w:val="F77CFB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34FA"/>
    <w:multiLevelType w:val="hybridMultilevel"/>
    <w:tmpl w:val="152A52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AE"/>
    <w:rsid w:val="00036C9D"/>
    <w:rsid w:val="000818AE"/>
    <w:rsid w:val="00082FBD"/>
    <w:rsid w:val="000D0A7B"/>
    <w:rsid w:val="00282686"/>
    <w:rsid w:val="00436C97"/>
    <w:rsid w:val="0047247A"/>
    <w:rsid w:val="004F204B"/>
    <w:rsid w:val="00512257"/>
    <w:rsid w:val="00536F45"/>
    <w:rsid w:val="00543543"/>
    <w:rsid w:val="00570351"/>
    <w:rsid w:val="005B3CD9"/>
    <w:rsid w:val="005B4672"/>
    <w:rsid w:val="00662AB1"/>
    <w:rsid w:val="006635F8"/>
    <w:rsid w:val="006C41A3"/>
    <w:rsid w:val="007A1E87"/>
    <w:rsid w:val="007F1E27"/>
    <w:rsid w:val="00805B15"/>
    <w:rsid w:val="00853307"/>
    <w:rsid w:val="00865523"/>
    <w:rsid w:val="00932CE7"/>
    <w:rsid w:val="00935ED3"/>
    <w:rsid w:val="00957E23"/>
    <w:rsid w:val="00987BA4"/>
    <w:rsid w:val="00A37739"/>
    <w:rsid w:val="00A50BFF"/>
    <w:rsid w:val="00A61435"/>
    <w:rsid w:val="00B6356C"/>
    <w:rsid w:val="00B947C2"/>
    <w:rsid w:val="00C82A67"/>
    <w:rsid w:val="00D0184A"/>
    <w:rsid w:val="00D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9609-940F-4C2F-8C93-BE75630D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81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81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635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47A"/>
  </w:style>
  <w:style w:type="paragraph" w:styleId="Sidefod">
    <w:name w:val="footer"/>
    <w:basedOn w:val="Normal"/>
    <w:link w:val="SidefodTegn"/>
    <w:uiPriority w:val="99"/>
    <w:unhideWhenUsed/>
    <w:rsid w:val="00472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47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24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C4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storedanske.dk/Kunst_og_kultur/Litteratur/Stilistik,_retorik_og_metrik/stichomyth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E8E1-CC68-4EEA-BED4-5F6B9D3C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Mette Winther</cp:lastModifiedBy>
  <cp:revision>4</cp:revision>
  <cp:lastPrinted>2017-09-03T10:34:00Z</cp:lastPrinted>
  <dcterms:created xsi:type="dcterms:W3CDTF">2018-09-10T06:35:00Z</dcterms:created>
  <dcterms:modified xsi:type="dcterms:W3CDTF">2018-09-10T06:56:00Z</dcterms:modified>
</cp:coreProperties>
</file>