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4276" w14:textId="0E2A2D4F" w:rsidR="00430093" w:rsidRDefault="00430093">
      <w:r>
        <w:t>Den romerske republik</w:t>
      </w:r>
    </w:p>
    <w:p w14:paraId="0318DFBB" w14:textId="6C4BCCF7" w:rsidR="00430093" w:rsidRDefault="00430093"/>
    <w:p w14:paraId="38795019" w14:textId="77777777" w:rsidR="00430093" w:rsidRPr="00430093" w:rsidRDefault="00430093" w:rsidP="00430093">
      <w:pPr>
        <w:shd w:val="clear" w:color="auto" w:fill="FFFFFF"/>
        <w:spacing w:line="240" w:lineRule="auto"/>
        <w:outlineLvl w:val="0"/>
        <w:rPr>
          <w:rFonts w:ascii="var(--font-title)" w:eastAsia="Times New Roman" w:hAnsi="var(--font-title)" w:cs="Noto Sans"/>
          <w:b/>
          <w:bCs/>
          <w:color w:val="333333"/>
          <w:kern w:val="36"/>
          <w:sz w:val="42"/>
          <w:szCs w:val="42"/>
          <w:lang w:eastAsia="da-DK"/>
        </w:rPr>
      </w:pPr>
      <w:r w:rsidRPr="00430093">
        <w:rPr>
          <w:rFonts w:ascii="var(--font-title)" w:eastAsia="Times New Roman" w:hAnsi="var(--font-title)" w:cs="Noto Sans"/>
          <w:b/>
          <w:bCs/>
          <w:color w:val="333333"/>
          <w:kern w:val="36"/>
          <w:sz w:val="42"/>
          <w:szCs w:val="42"/>
          <w:lang w:eastAsia="da-DK"/>
        </w:rPr>
        <w:t>Res Publica</w:t>
      </w:r>
    </w:p>
    <w:p w14:paraId="21029BE3" w14:textId="77777777" w:rsidR="00430093" w:rsidRPr="00430093" w:rsidRDefault="00430093" w:rsidP="00430093">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430093">
        <w:rPr>
          <w:rFonts w:ascii="var(--font-content)" w:eastAsia="Times New Roman" w:hAnsi="var(--font-content)" w:cs="Noto Sans"/>
          <w:color w:val="333333"/>
          <w:sz w:val="26"/>
          <w:szCs w:val="26"/>
          <w:lang w:eastAsia="da-DK"/>
        </w:rPr>
        <w:t>Da romerne havde afsat den sidste konge i 509 f.v.t., indførtes et helt nyt system til afløsning af det monarki, som havde udviklet sig til et despotisk eneherredømme. Romernes nye styreform blev kaldt en republik, og i de følgende århundreder var romerne meget forsigtige med at lade én mand få for meget magt. Romernes svar på denne udfordring var dels at udnævne mere end én person til magtfulde poster og embeder, dels at fordele magten på forskellige instanser, der hver især havde en vis form for kontrol med hinanden.</w:t>
      </w:r>
    </w:p>
    <w:p w14:paraId="7C230DE8" w14:textId="77777777" w:rsidR="00430093" w:rsidRPr="00430093" w:rsidRDefault="00430093" w:rsidP="00430093">
      <w:pPr>
        <w:shd w:val="clear" w:color="auto" w:fill="FFFFFF"/>
        <w:spacing w:after="0" w:line="240" w:lineRule="auto"/>
        <w:rPr>
          <w:rFonts w:ascii="var(--font-content)" w:eastAsia="Times New Roman" w:hAnsi="var(--font-content)" w:cs="Noto Sans"/>
          <w:color w:val="333333"/>
          <w:sz w:val="26"/>
          <w:szCs w:val="26"/>
          <w:lang w:eastAsia="da-DK"/>
        </w:rPr>
      </w:pPr>
      <w:r w:rsidRPr="00430093">
        <w:rPr>
          <w:rFonts w:ascii="var(--font-content)" w:eastAsia="Times New Roman" w:hAnsi="var(--font-content)" w:cs="Noto Sans"/>
          <w:color w:val="333333"/>
          <w:sz w:val="26"/>
          <w:szCs w:val="26"/>
          <w:lang w:eastAsia="da-DK"/>
        </w:rPr>
        <w:t>Den romerske republik blev således styret af tre organer: folkeforsamlingen, magistraten og senatet. Magistraten var den mest magtfulde del og var ansvarlig for den daglige ledelse af republikken. Hver af de tre organer præsenteres i de følgende afsnit.</w:t>
      </w:r>
    </w:p>
    <w:p w14:paraId="33031D3D" w14:textId="135BC591" w:rsidR="00430093" w:rsidRDefault="00430093"/>
    <w:p w14:paraId="42B70200" w14:textId="01D487EE" w:rsidR="00430093" w:rsidRDefault="00430093"/>
    <w:p w14:paraId="4C981237" w14:textId="77777777" w:rsidR="00430093" w:rsidRDefault="00430093" w:rsidP="00430093">
      <w:pPr>
        <w:pStyle w:val="Overskrift1"/>
        <w:spacing w:before="0" w:beforeAutospacing="0" w:after="0" w:afterAutospacing="0"/>
        <w:rPr>
          <w:rFonts w:ascii="var(--font-title)" w:hAnsi="var(--font-title)"/>
          <w:sz w:val="42"/>
          <w:szCs w:val="42"/>
        </w:rPr>
      </w:pPr>
      <w:r>
        <w:rPr>
          <w:rFonts w:ascii="var(--font-title)" w:hAnsi="var(--font-title)"/>
          <w:sz w:val="42"/>
          <w:szCs w:val="42"/>
        </w:rPr>
        <w:t>Embedsmandssystemet</w:t>
      </w:r>
    </w:p>
    <w:p w14:paraId="00FFB155"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Republikkens daglige ledelse var en magistrat, der bestod af to konsuler samt et større antal embedsmænd med forskellige ansvarsområder. Man kunne ikke leve af at være politiker eller have politiske poster, da alle embeder i den romerske republik var ulønnede. Ja, man forventedes endda selv at stå for en del af de udgifter, der var forbundet med ens embede! Da de politiske embeder ikke gav nogen indtægt, men ofte tværtimod var forbundet med store udgifter, var aktiv politisk deltagelse forbeholdt økonomisk velstillede borgere.</w:t>
      </w:r>
    </w:p>
    <w:p w14:paraId="6C42CC30" w14:textId="77777777" w:rsidR="00430093" w:rsidRDefault="00430093" w:rsidP="00430093">
      <w:pPr>
        <w:pStyle w:val="Overskrift3"/>
        <w:shd w:val="clear" w:color="auto" w:fill="F8F8F8"/>
        <w:spacing w:before="0" w:line="537" w:lineRule="atLeast"/>
        <w:rPr>
          <w:rFonts w:ascii="var(--font-title)" w:hAnsi="var(--font-title)"/>
          <w:sz w:val="33"/>
          <w:szCs w:val="33"/>
        </w:rPr>
      </w:pPr>
      <w:r>
        <w:rPr>
          <w:rFonts w:ascii="var(--font-title)" w:hAnsi="var(--font-title)"/>
          <w:sz w:val="33"/>
          <w:szCs w:val="33"/>
        </w:rPr>
        <w:t>Magistraten</w:t>
      </w:r>
    </w:p>
    <w:p w14:paraId="59A04420" w14:textId="77777777" w:rsidR="00430093" w:rsidRDefault="00430093" w:rsidP="00430093">
      <w:pPr>
        <w:pStyle w:val="NormalWeb"/>
        <w:shd w:val="clear" w:color="auto" w:fill="F8F8F8"/>
        <w:spacing w:before="0" w:beforeAutospacing="0" w:after="0" w:afterAutospacing="0" w:line="421" w:lineRule="atLeast"/>
        <w:rPr>
          <w:rFonts w:ascii="var(--font-content)" w:hAnsi="var(--font-content)"/>
          <w:sz w:val="26"/>
          <w:szCs w:val="26"/>
        </w:rPr>
      </w:pPr>
      <w:r>
        <w:rPr>
          <w:rFonts w:ascii="var(--font-content)" w:hAnsi="var(--font-content)"/>
          <w:sz w:val="26"/>
          <w:szCs w:val="26"/>
        </w:rPr>
        <w:t>Betegnelsen "embedsmænd" er egentlig ikke helt korrekt, da Rom blev ledet og administreret af valgte politikere, der til sammen udgjorde byens magistrat. Magistrat betyder øvrighed eller myndighed i en by og er en betegnelse for den forsamling, der udgør ledelsen i et magistratsstyre. Reelt havde disse embedsmænd beføjelser, der svarer til, hvad vi i dag forstår som en regering. Da folkeforsamlingen havde stærkt begrænset reel indflydelse, var magistraten i det antikke Rom særdeles magtfuld og udgjorde sammen med senatet både byen Roms og hele Romerrigets regering og centralmagt.</w:t>
      </w:r>
    </w:p>
    <w:p w14:paraId="74625A36"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Systemet var desuden opbygget sådan, at en ung mand ikke kunne gøre lynkarriere i politik. Udover at man kun kunne have et embede i ét år, så var der også fastsat en mindstealder for hvert embede. Desuden skulle man vælges af folkeforsamlingen, hver gang man søgte et nyt embede, og man skulle igennem alle embeder for at kunne blive valgt til konsul og senere til senatet.</w:t>
      </w:r>
    </w:p>
    <w:p w14:paraId="7C2BBA9B"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I perioder uden embede var det nødvendigt for unge romere af god familie at opnå erfaringer indenfor andre områder. En oplagt beskæftigelse var at få kendskab til driften af ét eller flere af egne eller familiens godser, der producerede landbrugsvarer, som var det økonomiske grundlag for en politisk aktiv familie.</w:t>
      </w:r>
    </w:p>
    <w:p w14:paraId="34A2C937"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En anden erfaring, som det var naturligt og næsten obligatorisk at opnå, var militærtjeneste. At være officer i den romerske hær gav udover kommando- og ledelseserfaring også stor prestige og mulighed for økonomisk gevinst i form af krigsbytte ved erobringer. Krigsbytte var ofte krigsfanger eller blot civile, der kunne sælges som slaver og give gode indtægter til hærens officerer og ledende politikere.</w:t>
      </w:r>
    </w:p>
    <w:p w14:paraId="516F6557" w14:textId="2D0D8D4E" w:rsidR="00430093" w:rsidRDefault="00430093"/>
    <w:p w14:paraId="78569E6E"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En romersk politiker begyndte som regel sin karriere med at stille op til valget som kvæstor. Der var i alt ti kvæstorer, og de skulle sørge for at holde styr på statens penge og regnskaber.</w:t>
      </w:r>
    </w:p>
    <w:p w14:paraId="2E08CF22"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Man skulle være 30 år for at kunne bestride denne post. Det var en vigtig opgave, hvor alle unge mænd med politiske ambitioner lærte nogle grundlæggende færdigheder om økonomi og regnskab, som kunne give dem viden, erfaring og autoritet i deres videre politiske karriere.</w:t>
      </w:r>
    </w:p>
    <w:p w14:paraId="22FF17DB" w14:textId="77777777" w:rsidR="00430093" w:rsidRDefault="00430093" w:rsidP="00430093">
      <w:pPr>
        <w:pStyle w:val="Overskrift2"/>
        <w:spacing w:before="0" w:line="697" w:lineRule="atLeast"/>
        <w:rPr>
          <w:rFonts w:ascii="var(--font-title)" w:hAnsi="var(--font-title)"/>
          <w:sz w:val="43"/>
          <w:szCs w:val="43"/>
        </w:rPr>
      </w:pPr>
      <w:r>
        <w:rPr>
          <w:rFonts w:ascii="var(--font-title)" w:hAnsi="var(--font-title)"/>
          <w:sz w:val="43"/>
          <w:szCs w:val="43"/>
        </w:rPr>
        <w:t>Folketribuner</w:t>
      </w:r>
    </w:p>
    <w:p w14:paraId="2F42F17E"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For at opnå folkelig opbakning var det en stor fordel at have erfaring som folketribun. Dette embede blev oprindeligt oprettet for at varetage plebejernes politiske interesser over for de magtfulde patriciere.</w:t>
      </w:r>
    </w:p>
    <w:p w14:paraId="36374CCF"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Der var ti folketribuner, og de kunne hver især formelt set nedlægge veto mod andre embedsmænds handlinger og imod folkeforsamlingens og senatets beslutninger. I praksis var det dog særdeles vanskeligt at sætte sig op imod den politiske elites interesser og beslutninger, som eksemplet med </w:t>
      </w:r>
      <w:proofErr w:type="spellStart"/>
      <w:r>
        <w:rPr>
          <w:rFonts w:ascii="var(--font-content)" w:hAnsi="var(--font-content)"/>
          <w:sz w:val="26"/>
          <w:szCs w:val="26"/>
        </w:rPr>
        <w:t>Gracchus</w:t>
      </w:r>
      <w:proofErr w:type="spellEnd"/>
      <w:r>
        <w:rPr>
          <w:rFonts w:ascii="var(--font-content)" w:hAnsi="var(--font-content)"/>
          <w:sz w:val="26"/>
          <w:szCs w:val="26"/>
        </w:rPr>
        <w:t>-brødrene viste.</w:t>
      </w:r>
    </w:p>
    <w:p w14:paraId="028A7978" w14:textId="77777777" w:rsidR="00430093" w:rsidRDefault="00430093" w:rsidP="00430093">
      <w:pPr>
        <w:pStyle w:val="Overskrift3"/>
        <w:shd w:val="clear" w:color="auto" w:fill="F8F8F8"/>
        <w:spacing w:before="0" w:line="537" w:lineRule="atLeast"/>
        <w:rPr>
          <w:rFonts w:ascii="var(--font-title)" w:hAnsi="var(--font-title)"/>
          <w:sz w:val="33"/>
          <w:szCs w:val="33"/>
        </w:rPr>
      </w:pPr>
      <w:r>
        <w:rPr>
          <w:rFonts w:ascii="var(--font-title)" w:hAnsi="var(--font-title)"/>
          <w:sz w:val="33"/>
          <w:szCs w:val="33"/>
        </w:rPr>
        <w:t>Plebejere og patriciere</w:t>
      </w:r>
    </w:p>
    <w:p w14:paraId="1562A306" w14:textId="77777777" w:rsidR="00430093" w:rsidRDefault="00430093" w:rsidP="00430093">
      <w:pPr>
        <w:pStyle w:val="NormalWeb"/>
        <w:shd w:val="clear" w:color="auto" w:fill="F8F8F8"/>
        <w:spacing w:before="0" w:after="0" w:line="421" w:lineRule="atLeast"/>
        <w:rPr>
          <w:rFonts w:ascii="var(--font-content)" w:hAnsi="var(--font-content)"/>
          <w:sz w:val="26"/>
          <w:szCs w:val="26"/>
        </w:rPr>
      </w:pPr>
      <w:r>
        <w:rPr>
          <w:rStyle w:val="Strk"/>
          <w:rFonts w:ascii="var(--font-content)" w:hAnsi="var(--font-content)"/>
          <w:sz w:val="26"/>
          <w:szCs w:val="26"/>
        </w:rPr>
        <w:t>Plebejere </w:t>
      </w:r>
      <w:r>
        <w:rPr>
          <w:rFonts w:ascii="var(--font-content)" w:hAnsi="var(--font-content)"/>
          <w:sz w:val="26"/>
          <w:szCs w:val="26"/>
        </w:rPr>
        <w:t xml:space="preserve">Romersk borgergruppe, defineret som dem, der "ikke har slægter". Navnets oprindelige betydning er usikker, og det er omstridt, hvornår og hvordan denne gruppe opstod. Sikkert er kun, at de i tidlig republikansk tid ikke kunne bestride ledende religiøse og politiske poster, som var forbeholdt patricierne. Gruppen er således en stand, og i den fandtes velhavende plebejere, som førte an i en 250-årig lang </w:t>
      </w:r>
      <w:proofErr w:type="spellStart"/>
      <w:r>
        <w:rPr>
          <w:rFonts w:ascii="var(--font-content)" w:hAnsi="var(--font-content)"/>
          <w:sz w:val="26"/>
          <w:szCs w:val="26"/>
        </w:rPr>
        <w:t>stænderkamp</w:t>
      </w:r>
      <w:proofErr w:type="spellEnd"/>
      <w:r>
        <w:rPr>
          <w:rFonts w:ascii="var(--font-content)" w:hAnsi="var(--font-content)"/>
          <w:sz w:val="26"/>
          <w:szCs w:val="26"/>
        </w:rPr>
        <w:t>, hvis mål var at fravriste patricierne deres privilegier, men også omfattede spørgsmålet om fordeling af </w:t>
      </w:r>
      <w:r>
        <w:rPr>
          <w:rStyle w:val="Fremhv"/>
          <w:rFonts w:ascii="var(--font-content)" w:hAnsi="var(--font-content)"/>
          <w:sz w:val="26"/>
          <w:szCs w:val="26"/>
        </w:rPr>
        <w:t>ager publicus</w:t>
      </w:r>
      <w:r>
        <w:rPr>
          <w:rFonts w:ascii="var(--font-content)" w:hAnsi="var(--font-content)"/>
          <w:sz w:val="26"/>
          <w:szCs w:val="26"/>
        </w:rPr>
        <w:t xml:space="preserve">, ophævelse af gældsslaveriet samt offentliggørelse af gældende lov og </w:t>
      </w:r>
      <w:proofErr w:type="spellStart"/>
      <w:r>
        <w:rPr>
          <w:rFonts w:ascii="var(--font-content)" w:hAnsi="var(--font-content)"/>
          <w:sz w:val="26"/>
          <w:szCs w:val="26"/>
        </w:rPr>
        <w:t>retsformularer</w:t>
      </w:r>
      <w:proofErr w:type="spellEnd"/>
      <w:r>
        <w:rPr>
          <w:rFonts w:ascii="var(--font-content)" w:hAnsi="var(--font-content)"/>
          <w:sz w:val="26"/>
          <w:szCs w:val="26"/>
        </w:rPr>
        <w:t>.</w:t>
      </w:r>
    </w:p>
    <w:p w14:paraId="0414DA07" w14:textId="77777777" w:rsidR="00430093" w:rsidRDefault="00430093" w:rsidP="00430093">
      <w:pPr>
        <w:pStyle w:val="NormalWeb"/>
        <w:shd w:val="clear" w:color="auto" w:fill="F8F8F8"/>
        <w:spacing w:before="0" w:after="0" w:line="421" w:lineRule="atLeast"/>
        <w:rPr>
          <w:rFonts w:ascii="var(--font-content)" w:hAnsi="var(--font-content)"/>
          <w:sz w:val="26"/>
          <w:szCs w:val="26"/>
        </w:rPr>
      </w:pPr>
      <w:r>
        <w:rPr>
          <w:rFonts w:ascii="var(--font-content)" w:hAnsi="var(--font-content)"/>
          <w:sz w:val="26"/>
          <w:szCs w:val="26"/>
        </w:rPr>
        <w:t>Plebejerne valgte deres egne ledere, plebejertribunerne, mødtes i deres egen forsamling, </w:t>
      </w:r>
      <w:proofErr w:type="spellStart"/>
      <w:r>
        <w:rPr>
          <w:rStyle w:val="Fremhv"/>
          <w:rFonts w:ascii="var(--font-content)" w:hAnsi="var(--font-content)"/>
          <w:sz w:val="26"/>
          <w:szCs w:val="26"/>
        </w:rPr>
        <w:t>concilium</w:t>
      </w:r>
      <w:proofErr w:type="spellEnd"/>
      <w:r>
        <w:rPr>
          <w:rStyle w:val="Fremhv"/>
          <w:rFonts w:ascii="var(--font-content)" w:hAnsi="var(--font-content)"/>
          <w:sz w:val="26"/>
          <w:szCs w:val="26"/>
        </w:rPr>
        <w:t xml:space="preserve"> </w:t>
      </w:r>
      <w:proofErr w:type="spellStart"/>
      <w:r>
        <w:rPr>
          <w:rStyle w:val="Fremhv"/>
          <w:rFonts w:ascii="var(--font-content)" w:hAnsi="var(--font-content)"/>
          <w:sz w:val="26"/>
          <w:szCs w:val="26"/>
        </w:rPr>
        <w:t>plebis</w:t>
      </w:r>
      <w:proofErr w:type="spellEnd"/>
      <w:r>
        <w:rPr>
          <w:rFonts w:ascii="var(--font-content)" w:hAnsi="var(--font-content)"/>
          <w:sz w:val="26"/>
          <w:szCs w:val="26"/>
        </w:rPr>
        <w:t>, og søgte at gennemtrumfe deres krav, bl.a. ved at nægte at gøre krigstjeneste, når fjenden stod for porten, eller ligefrem true med at udvandre. I 367 f.Kr. fik de valgbarhed til konsulatet; mange af deres øvrige krav blev herefter opfyldt, og i 287 f.Kr. fik plebejerforsamlingens beslutninger gyldighed for hele romerfolket. Tilbage af det oprindelige skel stod næsten kun, at man skulle være plebejer for at blive valgt til plebejertribun.</w:t>
      </w:r>
    </w:p>
    <w:p w14:paraId="2EFCF58B" w14:textId="77777777" w:rsidR="00430093" w:rsidRDefault="00430093" w:rsidP="00430093">
      <w:pPr>
        <w:pStyle w:val="NormalWeb"/>
        <w:shd w:val="clear" w:color="auto" w:fill="F8F8F8"/>
        <w:spacing w:line="421" w:lineRule="atLeast"/>
        <w:rPr>
          <w:rFonts w:ascii="var(--font-content)" w:hAnsi="var(--font-content)"/>
          <w:sz w:val="26"/>
          <w:szCs w:val="26"/>
        </w:rPr>
      </w:pPr>
      <w:r>
        <w:rPr>
          <w:rFonts w:ascii="var(--font-content)" w:hAnsi="var(--font-content)"/>
          <w:sz w:val="26"/>
          <w:szCs w:val="26"/>
        </w:rPr>
        <w:t xml:space="preserve">I senrepublikansk tid blev ordet ofte brugt i betydningen "den brede befolkning" eller nedsættende om "den gemene hob" og i kejsertiden ofte om den langt større mængde borgere, der hverken tilhørte senator-, ridder- eller </w:t>
      </w:r>
      <w:proofErr w:type="spellStart"/>
      <w:r>
        <w:rPr>
          <w:rFonts w:ascii="var(--font-content)" w:hAnsi="var(--font-content)"/>
          <w:sz w:val="26"/>
          <w:szCs w:val="26"/>
        </w:rPr>
        <w:t>dekurionstanden</w:t>
      </w:r>
      <w:proofErr w:type="spellEnd"/>
      <w:r>
        <w:rPr>
          <w:rFonts w:ascii="var(--font-content)" w:hAnsi="var(--font-content)"/>
          <w:sz w:val="26"/>
          <w:szCs w:val="26"/>
        </w:rPr>
        <w:t>.</w:t>
      </w:r>
    </w:p>
    <w:p w14:paraId="39649569" w14:textId="77777777" w:rsidR="00430093" w:rsidRDefault="00430093" w:rsidP="00430093">
      <w:pPr>
        <w:pStyle w:val="NormalWeb"/>
        <w:shd w:val="clear" w:color="auto" w:fill="F8F8F8"/>
        <w:spacing w:before="0" w:beforeAutospacing="0" w:after="0" w:afterAutospacing="0" w:line="421" w:lineRule="atLeast"/>
        <w:rPr>
          <w:rFonts w:ascii="var(--font-content)" w:hAnsi="var(--font-content)"/>
          <w:sz w:val="26"/>
          <w:szCs w:val="26"/>
        </w:rPr>
      </w:pPr>
      <w:r>
        <w:rPr>
          <w:rStyle w:val="Strk"/>
          <w:rFonts w:ascii="var(--font-content)" w:hAnsi="var(--font-content)"/>
          <w:sz w:val="26"/>
          <w:szCs w:val="26"/>
        </w:rPr>
        <w:t>Patricier </w:t>
      </w:r>
      <w:r>
        <w:rPr>
          <w:rFonts w:ascii="var(--font-content)" w:hAnsi="var(--font-content)"/>
          <w:sz w:val="26"/>
          <w:szCs w:val="26"/>
        </w:rPr>
        <w:t xml:space="preserve">(af </w:t>
      </w:r>
      <w:proofErr w:type="spellStart"/>
      <w:r>
        <w:rPr>
          <w:rFonts w:ascii="var(--font-content)" w:hAnsi="var(--font-content)"/>
          <w:sz w:val="26"/>
          <w:szCs w:val="26"/>
        </w:rPr>
        <w:t>lat</w:t>
      </w:r>
      <w:proofErr w:type="spellEnd"/>
      <w:r>
        <w:rPr>
          <w:rFonts w:ascii="var(--font-content)" w:hAnsi="var(--font-content)"/>
          <w:sz w:val="26"/>
          <w:szCs w:val="26"/>
        </w:rPr>
        <w:t>. </w:t>
      </w:r>
      <w:proofErr w:type="spellStart"/>
      <w:r>
        <w:rPr>
          <w:rStyle w:val="Fremhv"/>
          <w:rFonts w:ascii="var(--font-content)" w:hAnsi="var(--font-content)"/>
          <w:sz w:val="26"/>
          <w:szCs w:val="26"/>
        </w:rPr>
        <w:t>patricius</w:t>
      </w:r>
      <w:proofErr w:type="spellEnd"/>
      <w:r>
        <w:rPr>
          <w:rFonts w:ascii="var(--font-content)" w:hAnsi="var(--font-content)"/>
          <w:sz w:val="26"/>
          <w:szCs w:val="26"/>
        </w:rPr>
        <w:t xml:space="preserve">, if. romerne afledt af pater 'far', </w:t>
      </w:r>
      <w:proofErr w:type="spellStart"/>
      <w:r>
        <w:rPr>
          <w:rFonts w:ascii="var(--font-content)" w:hAnsi="var(--font-content)"/>
          <w:sz w:val="26"/>
          <w:szCs w:val="26"/>
        </w:rPr>
        <w:t>plur</w:t>
      </w:r>
      <w:proofErr w:type="spellEnd"/>
      <w:r>
        <w:rPr>
          <w:rFonts w:ascii="var(--font-content)" w:hAnsi="var(--font-content)"/>
          <w:sz w:val="26"/>
          <w:szCs w:val="26"/>
        </w:rPr>
        <w:t>. </w:t>
      </w:r>
      <w:proofErr w:type="spellStart"/>
      <w:r>
        <w:rPr>
          <w:rStyle w:val="Fremhv"/>
          <w:rFonts w:ascii="var(--font-content)" w:hAnsi="var(--font-content)"/>
          <w:sz w:val="26"/>
          <w:szCs w:val="26"/>
        </w:rPr>
        <w:t>patres</w:t>
      </w:r>
      <w:proofErr w:type="spellEnd"/>
      <w:r>
        <w:rPr>
          <w:rStyle w:val="Fremhv"/>
          <w:rFonts w:ascii="var(--font-content)" w:hAnsi="var(--font-content)"/>
          <w:sz w:val="26"/>
          <w:szCs w:val="26"/>
        </w:rPr>
        <w:t> </w:t>
      </w:r>
      <w:r>
        <w:rPr>
          <w:rFonts w:ascii="var(--font-content)" w:hAnsi="var(--font-content)"/>
          <w:sz w:val="26"/>
          <w:szCs w:val="26"/>
        </w:rPr>
        <w:t xml:space="preserve">'fædre'), romersk borgergruppe. Det er usikkert, hvornår og hvordan denne gruppe opstod, men i tidlig republikansk tid havde patricierne eneret til alle religiøse og politiske poster; endvidere var der ifølge romersk tradition indtil 445 f.Kr. ægteskabsforbud mellem dem og </w:t>
      </w:r>
      <w:proofErr w:type="gramStart"/>
      <w:r>
        <w:rPr>
          <w:rFonts w:ascii="var(--font-content)" w:hAnsi="var(--font-content)"/>
          <w:sz w:val="26"/>
          <w:szCs w:val="26"/>
        </w:rPr>
        <w:t>plebejerne .</w:t>
      </w:r>
      <w:proofErr w:type="gramEnd"/>
      <w:r>
        <w:rPr>
          <w:rFonts w:ascii="var(--font-content)" w:hAnsi="var(--font-content)"/>
          <w:sz w:val="26"/>
          <w:szCs w:val="26"/>
        </w:rPr>
        <w:t xml:space="preserve"> I </w:t>
      </w:r>
      <w:proofErr w:type="spellStart"/>
      <w:r>
        <w:rPr>
          <w:rFonts w:ascii="var(--font-content)" w:hAnsi="var(--font-content)"/>
          <w:sz w:val="26"/>
          <w:szCs w:val="26"/>
        </w:rPr>
        <w:t>stænderkampene</w:t>
      </w:r>
      <w:proofErr w:type="spellEnd"/>
      <w:r>
        <w:rPr>
          <w:rFonts w:ascii="var(--font-content)" w:hAnsi="var(--font-content)"/>
          <w:sz w:val="26"/>
          <w:szCs w:val="26"/>
        </w:rPr>
        <w:t xml:space="preserve"> i de følgende ca. 250 år måtte patricierne efterhånden opgive det ene privilegium efter det andet, indtil kun nogle få poster såsom</w:t>
      </w:r>
      <w:r>
        <w:rPr>
          <w:rStyle w:val="Fremhv"/>
          <w:rFonts w:ascii="var(--font-content)" w:hAnsi="var(--font-content)"/>
          <w:sz w:val="26"/>
          <w:szCs w:val="26"/>
        </w:rPr>
        <w:t xml:space="preserve"> rex </w:t>
      </w:r>
      <w:proofErr w:type="spellStart"/>
      <w:r>
        <w:rPr>
          <w:rStyle w:val="Fremhv"/>
          <w:rFonts w:ascii="var(--font-content)" w:hAnsi="var(--font-content)"/>
          <w:sz w:val="26"/>
          <w:szCs w:val="26"/>
        </w:rPr>
        <w:t>sacrorum</w:t>
      </w:r>
      <w:proofErr w:type="spellEnd"/>
      <w:r>
        <w:rPr>
          <w:rFonts w:ascii="var(--font-content)" w:hAnsi="var(--font-content)"/>
          <w:sz w:val="26"/>
          <w:szCs w:val="26"/>
        </w:rPr>
        <w:t> og måske </w:t>
      </w:r>
      <w:proofErr w:type="spellStart"/>
      <w:r>
        <w:rPr>
          <w:rStyle w:val="Fremhv"/>
          <w:rFonts w:ascii="var(--font-content)" w:hAnsi="var(--font-content)"/>
          <w:sz w:val="26"/>
          <w:szCs w:val="26"/>
        </w:rPr>
        <w:t>princeps</w:t>
      </w:r>
      <w:proofErr w:type="spellEnd"/>
      <w:r>
        <w:rPr>
          <w:rStyle w:val="Fremhv"/>
          <w:rFonts w:ascii="var(--font-content)" w:hAnsi="var(--font-content)"/>
          <w:sz w:val="26"/>
          <w:szCs w:val="26"/>
        </w:rPr>
        <w:t xml:space="preserve"> </w:t>
      </w:r>
      <w:proofErr w:type="spellStart"/>
      <w:r>
        <w:rPr>
          <w:rStyle w:val="Fremhv"/>
          <w:rFonts w:ascii="var(--font-content)" w:hAnsi="var(--font-content)"/>
          <w:sz w:val="26"/>
          <w:szCs w:val="26"/>
        </w:rPr>
        <w:t>senatus</w:t>
      </w:r>
      <w:proofErr w:type="spellEnd"/>
      <w:r>
        <w:rPr>
          <w:rFonts w:ascii="var(--font-content)" w:hAnsi="var(--font-content)"/>
          <w:sz w:val="26"/>
          <w:szCs w:val="26"/>
        </w:rPr>
        <w:t> var forbeholdt dem. Dette kan hænge sammen med, at de bestandig blev færre. Man kender således ca. 50 patriciske slægter i 400-t. f.Kr., men kun 14 ved republikkens slutning. Det var dog fortsat meget ærefuldt at være patricier, og Cæsar, Augustus og de efterfølgende kejsere opnåede ret til at tildele en slægt denne rang.</w:t>
      </w:r>
    </w:p>
    <w:p w14:paraId="62C4B4A9" w14:textId="77777777" w:rsidR="00430093" w:rsidRDefault="00430093" w:rsidP="00430093">
      <w:pPr>
        <w:pStyle w:val="Overskrift2"/>
        <w:spacing w:before="0" w:line="697" w:lineRule="atLeast"/>
        <w:rPr>
          <w:rFonts w:ascii="var(--font-title)" w:hAnsi="var(--font-title)"/>
          <w:sz w:val="43"/>
          <w:szCs w:val="43"/>
        </w:rPr>
      </w:pPr>
      <w:proofErr w:type="spellStart"/>
      <w:r>
        <w:rPr>
          <w:rFonts w:ascii="var(--font-title)" w:hAnsi="var(--font-title)"/>
          <w:sz w:val="43"/>
          <w:szCs w:val="43"/>
        </w:rPr>
        <w:t>Ædiler</w:t>
      </w:r>
      <w:proofErr w:type="spellEnd"/>
    </w:p>
    <w:p w14:paraId="2F53973B"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På vej mod Roms absolutte politiske top, konsulatet, måtte en politiker også påtage sig ansvaret for ro og orden i gaderne og i Roms offentlige bygninger, samt udøvelse af almindelig politimyndighed. Dertil kom afholdelse af offentlige fester, dyre- og gladiatorkampe og teaterforestillinger.</w:t>
      </w:r>
    </w:p>
    <w:p w14:paraId="34DD7220"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Disse opgaver blev administreret af mindst to såkaldte </w:t>
      </w:r>
      <w:proofErr w:type="spellStart"/>
      <w:r>
        <w:rPr>
          <w:rFonts w:ascii="var(--font-content)" w:hAnsi="var(--font-content)"/>
          <w:sz w:val="26"/>
          <w:szCs w:val="26"/>
        </w:rPr>
        <w:t>ædiler</w:t>
      </w:r>
      <w:proofErr w:type="spellEnd"/>
      <w:r>
        <w:rPr>
          <w:rFonts w:ascii="var(--font-content)" w:hAnsi="var(--font-content)"/>
          <w:sz w:val="26"/>
          <w:szCs w:val="26"/>
        </w:rPr>
        <w:t xml:space="preserve">. Der var ganske vist afsat et beløb fra statskassen til disse opgaver, men det blev hurtigt sædvane, at </w:t>
      </w:r>
      <w:proofErr w:type="spellStart"/>
      <w:r>
        <w:rPr>
          <w:rFonts w:ascii="var(--font-content)" w:hAnsi="var(--font-content)"/>
          <w:sz w:val="26"/>
          <w:szCs w:val="26"/>
        </w:rPr>
        <w:t>ædilerne</w:t>
      </w:r>
      <w:proofErr w:type="spellEnd"/>
      <w:r>
        <w:rPr>
          <w:rFonts w:ascii="var(--font-content)" w:hAnsi="var(--font-content)"/>
          <w:sz w:val="26"/>
          <w:szCs w:val="26"/>
        </w:rPr>
        <w:t>, for at sikre sig popularitet og dermed videre politisk karriere, selv betalte størstedelen af udgifterne til i hvert fald de mest populære og spektakulære arrangementer.</w:t>
      </w:r>
    </w:p>
    <w:p w14:paraId="2E6FF83D" w14:textId="6EFA895D" w:rsidR="00430093" w:rsidRDefault="00430093" w:rsidP="00430093">
      <w:pPr>
        <w:pStyle w:val="ce-gallerycol"/>
        <w:numPr>
          <w:ilvl w:val="0"/>
          <w:numId w:val="1"/>
        </w:numPr>
        <w:spacing w:before="0" w:beforeAutospacing="0" w:after="0" w:afterAutospacing="0" w:line="421" w:lineRule="atLeast"/>
        <w:rPr>
          <w:rFonts w:ascii="var(--font-content)" w:hAnsi="var(--font-content)"/>
          <w:sz w:val="26"/>
          <w:szCs w:val="26"/>
        </w:rPr>
      </w:pPr>
      <w:r>
        <w:rPr>
          <w:rFonts w:ascii="var(--font-content)" w:hAnsi="var(--font-content)"/>
          <w:noProof/>
          <w:sz w:val="26"/>
          <w:szCs w:val="26"/>
        </w:rPr>
        <w:drawing>
          <wp:inline distT="0" distB="0" distL="0" distR="0" wp14:anchorId="79FCF52C" wp14:editId="7D061FAF">
            <wp:extent cx="5334000" cy="486156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4861560"/>
                    </a:xfrm>
                    <a:prstGeom prst="rect">
                      <a:avLst/>
                    </a:prstGeom>
                    <a:noFill/>
                    <a:ln>
                      <a:noFill/>
                    </a:ln>
                  </pic:spPr>
                </pic:pic>
              </a:graphicData>
            </a:graphic>
          </wp:inline>
        </w:drawing>
      </w:r>
    </w:p>
    <w:p w14:paraId="189301FF" w14:textId="77777777" w:rsidR="00430093" w:rsidRDefault="00430093" w:rsidP="00430093">
      <w:pPr>
        <w:pStyle w:val="NormalWeb"/>
        <w:spacing w:before="0" w:beforeAutospacing="0" w:after="0" w:afterAutospacing="0" w:line="360" w:lineRule="atLeast"/>
        <w:ind w:left="720"/>
        <w:rPr>
          <w:rFonts w:ascii="var(--font-content)" w:hAnsi="var(--font-content)"/>
          <w:color w:val="767676"/>
          <w:sz w:val="23"/>
          <w:szCs w:val="23"/>
        </w:rPr>
      </w:pPr>
      <w:r>
        <w:rPr>
          <w:rFonts w:ascii="var(--font-content)" w:hAnsi="var(--font-content)"/>
          <w:color w:val="767676"/>
          <w:sz w:val="23"/>
          <w:szCs w:val="23"/>
        </w:rPr>
        <w:t xml:space="preserve">Martin </w:t>
      </w:r>
      <w:proofErr w:type="spellStart"/>
      <w:r>
        <w:rPr>
          <w:rFonts w:ascii="var(--font-content)" w:hAnsi="var(--font-content)"/>
          <w:color w:val="767676"/>
          <w:sz w:val="23"/>
          <w:szCs w:val="23"/>
        </w:rPr>
        <w:t>Bassett</w:t>
      </w:r>
      <w:proofErr w:type="spellEnd"/>
    </w:p>
    <w:p w14:paraId="5AC05233" w14:textId="77777777" w:rsidR="00430093" w:rsidRDefault="00430093" w:rsidP="00430093">
      <w:pPr>
        <w:pStyle w:val="Overskrift2"/>
        <w:spacing w:before="0" w:line="697" w:lineRule="atLeast"/>
        <w:rPr>
          <w:rFonts w:ascii="var(--font-title)" w:hAnsi="var(--font-title)"/>
          <w:color w:val="auto"/>
          <w:sz w:val="43"/>
          <w:szCs w:val="43"/>
        </w:rPr>
      </w:pPr>
      <w:proofErr w:type="spellStart"/>
      <w:r>
        <w:rPr>
          <w:rFonts w:ascii="var(--font-title)" w:hAnsi="var(--font-title)"/>
          <w:sz w:val="43"/>
          <w:szCs w:val="43"/>
        </w:rPr>
        <w:t>Prætorer</w:t>
      </w:r>
      <w:proofErr w:type="spellEnd"/>
    </w:p>
    <w:p w14:paraId="1F1E6212"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 xml:space="preserve">Oprindeligt var der kun én </w:t>
      </w:r>
      <w:proofErr w:type="spellStart"/>
      <w:r>
        <w:rPr>
          <w:rFonts w:ascii="var(--font-content)" w:hAnsi="var(--font-content)"/>
          <w:sz w:val="26"/>
          <w:szCs w:val="26"/>
        </w:rPr>
        <w:t>prætor</w:t>
      </w:r>
      <w:proofErr w:type="spellEnd"/>
      <w:r>
        <w:rPr>
          <w:rFonts w:ascii="var(--font-content)" w:hAnsi="var(--font-content)"/>
          <w:sz w:val="26"/>
          <w:szCs w:val="26"/>
        </w:rPr>
        <w:t xml:space="preserve">, der var ansvarlig for Roms retspleje og udpegede dommerne i de enkelte retssager. </w:t>
      </w:r>
      <w:proofErr w:type="spellStart"/>
      <w:r>
        <w:rPr>
          <w:rFonts w:ascii="var(--font-content)" w:hAnsi="var(--font-content)"/>
          <w:sz w:val="26"/>
          <w:szCs w:val="26"/>
        </w:rPr>
        <w:t>Prætoren</w:t>
      </w:r>
      <w:proofErr w:type="spellEnd"/>
      <w:r>
        <w:rPr>
          <w:rFonts w:ascii="var(--font-content)" w:hAnsi="var(--font-content)"/>
          <w:sz w:val="26"/>
          <w:szCs w:val="26"/>
        </w:rPr>
        <w:t xml:space="preserve"> var også konsulernes stedfortræder, hvis de for eksempel begge var optaget af at føre krig. Antallet af </w:t>
      </w:r>
      <w:proofErr w:type="spellStart"/>
      <w:r>
        <w:rPr>
          <w:rFonts w:ascii="var(--font-content)" w:hAnsi="var(--font-content)"/>
          <w:sz w:val="26"/>
          <w:szCs w:val="26"/>
        </w:rPr>
        <w:t>prætorer</w:t>
      </w:r>
      <w:proofErr w:type="spellEnd"/>
      <w:r>
        <w:rPr>
          <w:rFonts w:ascii="var(--font-content)" w:hAnsi="var(--font-content)"/>
          <w:sz w:val="26"/>
          <w:szCs w:val="26"/>
        </w:rPr>
        <w:t xml:space="preserve"> voksede i takt med den romerske ekspansion, og de blev ofte udsendt som provinsstatholdere efter deres embedsperiode i Rom.</w:t>
      </w:r>
    </w:p>
    <w:p w14:paraId="6BA50376"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Posten som statholder i en provins var som regel også ét-årig og var en gylden mulighed for gennem skatteopkrævning at sikre sig indtægter, der kunne udligne de enorme udgifter, der som nævnt fulgte med posten som </w:t>
      </w:r>
      <w:proofErr w:type="spellStart"/>
      <w:r>
        <w:rPr>
          <w:rFonts w:ascii="var(--font-content)" w:hAnsi="var(--font-content)"/>
          <w:sz w:val="26"/>
          <w:szCs w:val="26"/>
        </w:rPr>
        <w:t>ædil</w:t>
      </w:r>
      <w:proofErr w:type="spellEnd"/>
      <w:r>
        <w:rPr>
          <w:rFonts w:ascii="var(--font-content)" w:hAnsi="var(--font-content)"/>
          <w:sz w:val="26"/>
          <w:szCs w:val="26"/>
        </w:rPr>
        <w:t>.</w:t>
      </w:r>
    </w:p>
    <w:p w14:paraId="3482A52D" w14:textId="77777777" w:rsidR="00430093" w:rsidRDefault="00430093" w:rsidP="00430093">
      <w:pPr>
        <w:pStyle w:val="Overskrift2"/>
        <w:spacing w:before="0" w:line="697" w:lineRule="atLeast"/>
        <w:rPr>
          <w:rFonts w:ascii="var(--font-title)" w:hAnsi="var(--font-title)"/>
          <w:sz w:val="43"/>
          <w:szCs w:val="43"/>
        </w:rPr>
      </w:pPr>
      <w:r>
        <w:rPr>
          <w:rFonts w:ascii="var(--font-title)" w:hAnsi="var(--font-title)"/>
          <w:sz w:val="43"/>
          <w:szCs w:val="43"/>
        </w:rPr>
        <w:t>Konsuler</w:t>
      </w:r>
    </w:p>
    <w:p w14:paraId="13078AFD"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Øverst i magistratens hierarki af embeder stod konsulerne. De to konsuler havde i princippet lige så stor magt og myndighed som kongen havde haft, og deres påbud skulle adlydes ubetinget. De var også øverstkommanderende for den romerske hær i tilfælde af krig.</w:t>
      </w:r>
    </w:p>
    <w:p w14:paraId="236BC502"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Begrænsningen af magtudøvelsen lå i, at de to konsuler skulle være enige om alt. I modsat fald kunne den ene bruge sit veto. Desuden var konsulerne valgt for ét år og kunne ikke genvælges det efterfølgende år. Når året var gået, skulle de stå til regnskab for deres politiske handlinger. Systemet var indrettet sådan, at man skulle igennem alle lavere embeder for at kunne blive valgt til konsul. Det sikrede, at de magtfulde konsuler havde erfaringer fra og indsigt i alle områder af republikkens administration.</w:t>
      </w:r>
    </w:p>
    <w:p w14:paraId="7871A0EF" w14:textId="77777777" w:rsidR="00430093" w:rsidRDefault="00430093" w:rsidP="00430093">
      <w:pPr>
        <w:pStyle w:val="Overskrift2"/>
        <w:spacing w:before="0" w:line="697" w:lineRule="atLeast"/>
        <w:rPr>
          <w:rFonts w:ascii="var(--font-title)" w:hAnsi="var(--font-title)"/>
          <w:sz w:val="43"/>
          <w:szCs w:val="43"/>
        </w:rPr>
      </w:pPr>
      <w:r>
        <w:rPr>
          <w:rFonts w:ascii="var(--font-title)" w:hAnsi="var(--font-title)"/>
          <w:sz w:val="43"/>
          <w:szCs w:val="43"/>
        </w:rPr>
        <w:t>Censorer</w:t>
      </w:r>
    </w:p>
    <w:p w14:paraId="3A37EE68"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 xml:space="preserve">Efter at have været igennem hele embedsmandskarrieren kunne tidligere konsuler opstille til valg som censor. De to censorer var i modsætning til embedsmændenes ét-årige periode valgt for fem år </w:t>
      </w:r>
      <w:proofErr w:type="gramStart"/>
      <w:r>
        <w:rPr>
          <w:rFonts w:ascii="var(--font-content)" w:hAnsi="var(--font-content)"/>
          <w:sz w:val="26"/>
          <w:szCs w:val="26"/>
        </w:rPr>
        <w:t>af</w:t>
      </w:r>
      <w:proofErr w:type="gramEnd"/>
      <w:r>
        <w:rPr>
          <w:rFonts w:ascii="var(--font-content)" w:hAnsi="var(--font-content)"/>
          <w:sz w:val="26"/>
          <w:szCs w:val="26"/>
        </w:rPr>
        <w:t xml:space="preserve"> gangen. Censorerne udpegede senatsmedlemmer og havde mulighed for at udstøde senatorer, som de fandt uværdige.</w:t>
      </w:r>
    </w:p>
    <w:p w14:paraId="0EC1CFBF"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Blandt censorernes andre opgaver var at holde folketælling for at få et overblik over antallet af potentielle soldater, samt for at kunne justere inddelingen af borgerne i fem klasser efter formue. Hvis en borgers formue var blevet væsentligt mindre, flyttede censorerne ham ned i en lavere klasse. Dette var væsentligt for den politiske indflydelse, idet tilhørsforholdet til formueklasserne afgjorde stemmevægten i folkeforsamlingen.</w:t>
      </w:r>
    </w:p>
    <w:p w14:paraId="3C4B7C32"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Hvervet som censor var både magtfuldt og særdeles prestigefyldt og krævede stor autoritet og ubestikkelighed.</w:t>
      </w:r>
    </w:p>
    <w:p w14:paraId="7BF2A640" w14:textId="1BEA6DE3" w:rsidR="00430093" w:rsidRDefault="00430093"/>
    <w:p w14:paraId="0B865DAF" w14:textId="3CC4A93D" w:rsidR="00430093" w:rsidRDefault="00430093"/>
    <w:p w14:paraId="1A20A0A7" w14:textId="77777777" w:rsidR="00430093" w:rsidRDefault="00430093" w:rsidP="00430093">
      <w:pPr>
        <w:pStyle w:val="Overskrift1"/>
        <w:spacing w:before="0" w:beforeAutospacing="0" w:after="0" w:afterAutospacing="0"/>
        <w:rPr>
          <w:rFonts w:ascii="var(--font-title)" w:hAnsi="var(--font-title)"/>
          <w:sz w:val="42"/>
          <w:szCs w:val="42"/>
        </w:rPr>
      </w:pPr>
      <w:r>
        <w:rPr>
          <w:rFonts w:ascii="var(--font-title)" w:hAnsi="var(--font-title)"/>
          <w:sz w:val="42"/>
          <w:szCs w:val="42"/>
        </w:rPr>
        <w:t>Senatet og folkeforsamlingen</w:t>
      </w:r>
    </w:p>
    <w:p w14:paraId="70BFDB44" w14:textId="77777777" w:rsidR="00430093" w:rsidRDefault="00430093" w:rsidP="00430093">
      <w:pPr>
        <w:pStyle w:val="tw-font-bold"/>
        <w:rPr>
          <w:rFonts w:ascii="var(--font-system)" w:hAnsi="var(--font-system)"/>
          <w:b/>
          <w:bCs/>
          <w:sz w:val="26"/>
          <w:szCs w:val="26"/>
        </w:rPr>
      </w:pPr>
      <w:r>
        <w:rPr>
          <w:rFonts w:ascii="var(--font-system)" w:hAnsi="var(--font-system)"/>
          <w:b/>
          <w:bCs/>
          <w:sz w:val="26"/>
          <w:szCs w:val="26"/>
        </w:rPr>
        <w:t>Sidens indhold</w:t>
      </w:r>
    </w:p>
    <w:p w14:paraId="0B4BAD2D" w14:textId="77777777" w:rsidR="00430093" w:rsidRDefault="00430093" w:rsidP="00430093">
      <w:pPr>
        <w:pStyle w:val="d-flex"/>
        <w:numPr>
          <w:ilvl w:val="0"/>
          <w:numId w:val="2"/>
        </w:numPr>
        <w:spacing w:before="0" w:beforeAutospacing="0" w:after="0" w:afterAutospacing="0" w:line="421" w:lineRule="atLeast"/>
        <w:ind w:left="960"/>
        <w:rPr>
          <w:rStyle w:val="Hyperlink"/>
          <w:rFonts w:ascii="inherit" w:hAnsi="inherit"/>
        </w:rPr>
      </w:pPr>
      <w:r>
        <w:rPr>
          <w:rFonts w:ascii="inherit" w:hAnsi="inherit"/>
          <w:sz w:val="26"/>
          <w:szCs w:val="26"/>
        </w:rPr>
        <w:fldChar w:fldCharType="begin"/>
      </w:r>
      <w:r>
        <w:rPr>
          <w:rFonts w:ascii="inherit" w:hAnsi="inherit"/>
          <w:sz w:val="26"/>
          <w:szCs w:val="26"/>
        </w:rPr>
        <w:instrText xml:space="preserve"> HYPERLINK "https://historieportalen.systime.dk/?id=162" \l "c301" \o "Folkeforsamlingen" </w:instrText>
      </w:r>
      <w:r>
        <w:rPr>
          <w:rFonts w:ascii="inherit" w:hAnsi="inherit"/>
          <w:sz w:val="26"/>
          <w:szCs w:val="26"/>
        </w:rPr>
        <w:fldChar w:fldCharType="separate"/>
      </w:r>
    </w:p>
    <w:p w14:paraId="713F595B" w14:textId="77777777" w:rsidR="00430093" w:rsidRDefault="00430093" w:rsidP="00430093">
      <w:pPr>
        <w:pStyle w:val="d-flex"/>
        <w:spacing w:before="0" w:beforeAutospacing="0" w:after="0" w:afterAutospacing="0" w:line="421" w:lineRule="atLeast"/>
        <w:ind w:left="960"/>
      </w:pPr>
      <w:r>
        <w:rPr>
          <w:rFonts w:ascii="inherit" w:hAnsi="inherit"/>
          <w:color w:val="0000FF"/>
          <w:u w:val="single"/>
        </w:rPr>
        <w:t>Folkeforsamlingen</w:t>
      </w:r>
    </w:p>
    <w:p w14:paraId="2653F93D" w14:textId="77777777" w:rsidR="00430093" w:rsidRDefault="00430093" w:rsidP="00430093">
      <w:pPr>
        <w:pStyle w:val="d-flex"/>
        <w:spacing w:before="0" w:beforeAutospacing="0" w:after="0" w:afterAutospacing="0" w:line="421" w:lineRule="atLeast"/>
        <w:ind w:left="720"/>
        <w:rPr>
          <w:rFonts w:ascii="inherit" w:hAnsi="inherit"/>
          <w:sz w:val="26"/>
          <w:szCs w:val="26"/>
        </w:rPr>
      </w:pPr>
      <w:r>
        <w:rPr>
          <w:rFonts w:ascii="inherit" w:hAnsi="inherit"/>
          <w:sz w:val="26"/>
          <w:szCs w:val="26"/>
        </w:rPr>
        <w:fldChar w:fldCharType="end"/>
      </w:r>
    </w:p>
    <w:p w14:paraId="7E8D5254"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Alle tidligere ledende embedsmænd fik en plads i senatet på livstid, idet der dog krævedes en formue på 1 mio. </w:t>
      </w:r>
      <w:proofErr w:type="spellStart"/>
      <w:r>
        <w:rPr>
          <w:rFonts w:ascii="var(--font-content)" w:hAnsi="var(--font-content)"/>
          <w:sz w:val="26"/>
          <w:szCs w:val="26"/>
        </w:rPr>
        <w:t>sestertser</w:t>
      </w:r>
      <w:proofErr w:type="spellEnd"/>
      <w:r>
        <w:rPr>
          <w:rFonts w:ascii="var(--font-content)" w:hAnsi="var(--font-content)"/>
          <w:sz w:val="26"/>
          <w:szCs w:val="26"/>
        </w:rPr>
        <w:t xml:space="preserve"> for at blive medlem. Senatet var formelt kun en rådgivende forsamling. Men da senatorerne alle havde været ledende embedsmænd og derfor alle tilhørte den absolutte politiske og økonomiske elite i Rom, var senatets reelle indflydelse betydelig. Ikke mindst på grund af erfaringen fra embedsmandskarrieren og den kontinuitet, </w:t>
      </w:r>
      <w:proofErr w:type="spellStart"/>
      <w:r>
        <w:rPr>
          <w:rFonts w:ascii="var(--font-content)" w:hAnsi="var(--font-content)"/>
          <w:sz w:val="26"/>
          <w:szCs w:val="26"/>
        </w:rPr>
        <w:t>medlemsskabet</w:t>
      </w:r>
      <w:proofErr w:type="spellEnd"/>
      <w:r>
        <w:rPr>
          <w:rFonts w:ascii="var(--font-content)" w:hAnsi="var(--font-content)"/>
          <w:sz w:val="26"/>
          <w:szCs w:val="26"/>
        </w:rPr>
        <w:t xml:space="preserve"> på livstid gav senatet.</w:t>
      </w:r>
    </w:p>
    <w:p w14:paraId="0E9C5110" w14:textId="6B864AAA" w:rsidR="00430093" w:rsidRDefault="00430093" w:rsidP="00430093">
      <w:pPr>
        <w:pStyle w:val="ce-gallerycol"/>
        <w:numPr>
          <w:ilvl w:val="0"/>
          <w:numId w:val="3"/>
        </w:numPr>
        <w:spacing w:before="0" w:beforeAutospacing="0" w:after="0" w:afterAutospacing="0" w:line="421" w:lineRule="atLeast"/>
        <w:rPr>
          <w:rFonts w:ascii="var(--font-content)" w:hAnsi="var(--font-content)"/>
          <w:sz w:val="26"/>
          <w:szCs w:val="26"/>
        </w:rPr>
      </w:pPr>
      <w:r>
        <w:rPr>
          <w:rFonts w:ascii="var(--font-content)" w:hAnsi="var(--font-content)"/>
          <w:noProof/>
          <w:sz w:val="26"/>
          <w:szCs w:val="26"/>
        </w:rPr>
        <w:drawing>
          <wp:inline distT="0" distB="0" distL="0" distR="0" wp14:anchorId="0867D11B" wp14:editId="640694C6">
            <wp:extent cx="5334000" cy="473202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4732020"/>
                    </a:xfrm>
                    <a:prstGeom prst="rect">
                      <a:avLst/>
                    </a:prstGeom>
                    <a:noFill/>
                    <a:ln>
                      <a:noFill/>
                    </a:ln>
                  </pic:spPr>
                </pic:pic>
              </a:graphicData>
            </a:graphic>
          </wp:inline>
        </w:drawing>
      </w:r>
    </w:p>
    <w:p w14:paraId="1DDE7FB2" w14:textId="77777777" w:rsidR="00430093" w:rsidRDefault="00430093" w:rsidP="00430093">
      <w:pPr>
        <w:pStyle w:val="NormalWeb"/>
        <w:spacing w:before="0" w:beforeAutospacing="0" w:after="0" w:afterAutospacing="0" w:line="360" w:lineRule="atLeast"/>
        <w:ind w:left="720"/>
        <w:rPr>
          <w:rFonts w:ascii="var(--font-content)" w:hAnsi="var(--font-content)"/>
          <w:color w:val="555555"/>
          <w:sz w:val="23"/>
          <w:szCs w:val="23"/>
        </w:rPr>
      </w:pPr>
      <w:r>
        <w:rPr>
          <w:rFonts w:ascii="var(--font-content)" w:hAnsi="var(--font-content)"/>
          <w:color w:val="555555"/>
          <w:sz w:val="23"/>
          <w:szCs w:val="23"/>
        </w:rPr>
        <w:t>Senatet i Rom havde 300-600 medlemmer. Møderne foregik i senatsbygningen på Forum i Rom.</w:t>
      </w:r>
    </w:p>
    <w:p w14:paraId="7BD5A1EF" w14:textId="77777777" w:rsidR="00430093" w:rsidRDefault="00430093" w:rsidP="00430093">
      <w:pPr>
        <w:pStyle w:val="NormalWeb"/>
        <w:spacing w:before="0" w:beforeAutospacing="0" w:after="0" w:afterAutospacing="0" w:line="360" w:lineRule="atLeast"/>
        <w:ind w:left="720"/>
        <w:rPr>
          <w:rFonts w:ascii="var(--font-content)" w:hAnsi="var(--font-content)"/>
          <w:color w:val="767676"/>
          <w:sz w:val="23"/>
          <w:szCs w:val="23"/>
        </w:rPr>
      </w:pPr>
      <w:r>
        <w:rPr>
          <w:rFonts w:ascii="var(--font-content)" w:hAnsi="var(--font-content)"/>
          <w:color w:val="767676"/>
          <w:sz w:val="23"/>
          <w:szCs w:val="23"/>
        </w:rPr>
        <w:t>Wikimedia Commons</w:t>
      </w:r>
    </w:p>
    <w:p w14:paraId="4DB23899"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De 300-600 senatorer diskuterede både Roms udenrigs- og indenrigspolitik og behandlede lovforslag, før de kom til afstemning i folkeforsamlingen.</w:t>
      </w:r>
    </w:p>
    <w:p w14:paraId="49321947"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Senatet var med andre ord aristokratiets konservative garanti mod hurtige og kontroversielle forandringer i samfundet. Ifølge traditionen var senatet grundlagt af selveste Roms grundlægger Romulus og bestod oprindeligt af 100 medlemmer. Der var altså både magt, autoritet og prestige forbundet med senatet.</w:t>
      </w:r>
    </w:p>
    <w:p w14:paraId="22008E83" w14:textId="77777777" w:rsidR="00430093" w:rsidRDefault="00430093" w:rsidP="00430093">
      <w:pPr>
        <w:pStyle w:val="Overskrift3"/>
        <w:shd w:val="clear" w:color="auto" w:fill="F8F8F8"/>
        <w:spacing w:before="0" w:line="537" w:lineRule="atLeast"/>
        <w:rPr>
          <w:rFonts w:ascii="var(--font-title)" w:hAnsi="var(--font-title)"/>
          <w:sz w:val="33"/>
          <w:szCs w:val="33"/>
        </w:rPr>
      </w:pPr>
      <w:r>
        <w:rPr>
          <w:rFonts w:ascii="var(--font-title)" w:hAnsi="var(--font-title)"/>
          <w:sz w:val="33"/>
          <w:szCs w:val="33"/>
        </w:rPr>
        <w:t>Det romerske møntsystem</w:t>
      </w:r>
    </w:p>
    <w:p w14:paraId="0A6809A4" w14:textId="77777777" w:rsidR="00430093" w:rsidRDefault="00430093" w:rsidP="00430093">
      <w:pPr>
        <w:pStyle w:val="NormalWeb"/>
        <w:shd w:val="clear" w:color="auto" w:fill="F8F8F8"/>
        <w:spacing w:line="421" w:lineRule="atLeast"/>
        <w:rPr>
          <w:rFonts w:ascii="var(--font-content)" w:hAnsi="var(--font-content)"/>
          <w:sz w:val="26"/>
          <w:szCs w:val="26"/>
        </w:rPr>
      </w:pPr>
      <w:r>
        <w:rPr>
          <w:rFonts w:ascii="var(--font-content)" w:hAnsi="var(--font-content)"/>
          <w:sz w:val="26"/>
          <w:szCs w:val="26"/>
        </w:rPr>
        <w:t>Møntsystemet udviklede sig i løbet af de mere end 1000 år, som Romerriget bestod. Den viste opdeling var resultatet af en nyordning under Kejser Augustus i slutningen af 1. århundrede f.v.t.</w:t>
      </w:r>
    </w:p>
    <w:p w14:paraId="54468815" w14:textId="77777777" w:rsidR="00430093" w:rsidRDefault="00430093" w:rsidP="00430093">
      <w:pPr>
        <w:pStyle w:val="NormalWeb"/>
        <w:shd w:val="clear" w:color="auto" w:fill="F8F8F8"/>
        <w:spacing w:before="0" w:after="0" w:line="421" w:lineRule="atLeast"/>
        <w:rPr>
          <w:rFonts w:ascii="var(--font-content)" w:hAnsi="var(--font-content)"/>
          <w:sz w:val="26"/>
          <w:szCs w:val="26"/>
        </w:rPr>
      </w:pPr>
      <w:r>
        <w:rPr>
          <w:rFonts w:ascii="var(--font-content)" w:hAnsi="var(--font-content)"/>
          <w:sz w:val="26"/>
          <w:szCs w:val="26"/>
        </w:rPr>
        <w:t>1 aureus (guld) = 25 denarer</w:t>
      </w:r>
      <w:r>
        <w:rPr>
          <w:rFonts w:ascii="var(--font-content)" w:hAnsi="var(--font-content)"/>
          <w:sz w:val="26"/>
          <w:szCs w:val="26"/>
        </w:rPr>
        <w:br/>
        <w:t xml:space="preserve">1 denar = 4 </w:t>
      </w:r>
      <w:proofErr w:type="spellStart"/>
      <w:r>
        <w:rPr>
          <w:rFonts w:ascii="var(--font-content)" w:hAnsi="var(--font-content)"/>
          <w:sz w:val="26"/>
          <w:szCs w:val="26"/>
        </w:rPr>
        <w:t>sesterts</w:t>
      </w:r>
      <w:proofErr w:type="spellEnd"/>
      <w:r>
        <w:rPr>
          <w:rFonts w:ascii="var(--font-content)" w:hAnsi="var(--font-content)"/>
          <w:sz w:val="26"/>
          <w:szCs w:val="26"/>
        </w:rPr>
        <w:br/>
        <w:t xml:space="preserve">1 </w:t>
      </w:r>
      <w:proofErr w:type="spellStart"/>
      <w:r>
        <w:rPr>
          <w:rFonts w:ascii="var(--font-content)" w:hAnsi="var(--font-content)"/>
          <w:sz w:val="26"/>
          <w:szCs w:val="26"/>
        </w:rPr>
        <w:t>sestert</w:t>
      </w:r>
      <w:proofErr w:type="spellEnd"/>
      <w:r>
        <w:rPr>
          <w:rFonts w:ascii="var(--font-content)" w:hAnsi="var(--font-content)"/>
          <w:sz w:val="26"/>
          <w:szCs w:val="26"/>
        </w:rPr>
        <w:t xml:space="preserve"> = 4 as</w:t>
      </w:r>
    </w:p>
    <w:p w14:paraId="30DF6D9D" w14:textId="77777777" w:rsidR="00430093" w:rsidRDefault="00430093" w:rsidP="00430093">
      <w:pPr>
        <w:pStyle w:val="NormalWeb"/>
        <w:shd w:val="clear" w:color="auto" w:fill="F8F8F8"/>
        <w:spacing w:before="0" w:beforeAutospacing="0" w:after="0" w:afterAutospacing="0" w:line="421" w:lineRule="atLeast"/>
        <w:rPr>
          <w:rFonts w:ascii="var(--font-content)" w:hAnsi="var(--font-content)"/>
          <w:sz w:val="26"/>
          <w:szCs w:val="26"/>
        </w:rPr>
      </w:pPr>
      <w:r>
        <w:rPr>
          <w:rFonts w:ascii="var(--font-content)" w:hAnsi="var(--font-content)"/>
          <w:sz w:val="26"/>
          <w:szCs w:val="26"/>
        </w:rPr>
        <w:t>En normal dagløn på kejser Augustus' tid var 1 denar, og en romersk soldat fik 225 denarer om året.</w:t>
      </w:r>
    </w:p>
    <w:p w14:paraId="067CEDAA" w14:textId="77777777" w:rsidR="00430093" w:rsidRDefault="00430093" w:rsidP="00430093">
      <w:pPr>
        <w:pStyle w:val="Overskrift2"/>
        <w:spacing w:before="0" w:line="697" w:lineRule="atLeast"/>
        <w:rPr>
          <w:rFonts w:ascii="var(--font-title)" w:hAnsi="var(--font-title)"/>
          <w:sz w:val="43"/>
          <w:szCs w:val="43"/>
        </w:rPr>
      </w:pPr>
      <w:r>
        <w:rPr>
          <w:rFonts w:ascii="var(--font-title)" w:hAnsi="var(--font-title)"/>
          <w:sz w:val="43"/>
          <w:szCs w:val="43"/>
        </w:rPr>
        <w:t>Folkeforsamlingen</w:t>
      </w:r>
    </w:p>
    <w:p w14:paraId="01B64D22" w14:textId="77777777" w:rsidR="00430093" w:rsidRDefault="00430093" w:rsidP="00430093">
      <w:pPr>
        <w:pStyle w:val="NormalWeb"/>
        <w:spacing w:line="421" w:lineRule="atLeast"/>
        <w:rPr>
          <w:rFonts w:ascii="var(--font-content)" w:hAnsi="var(--font-content)"/>
          <w:sz w:val="26"/>
          <w:szCs w:val="26"/>
        </w:rPr>
      </w:pPr>
      <w:r>
        <w:rPr>
          <w:rFonts w:ascii="var(--font-content)" w:hAnsi="var(--font-content)"/>
          <w:sz w:val="26"/>
          <w:szCs w:val="26"/>
        </w:rPr>
        <w:t>Det sidste led i det politiske system i republikken var folkeforsamlingen, som formelt vedtog lovforslag og valgte embedsmændene. Alle frie borgere havde stemmeret i folkeforsamlingen, som oprindeligt var den romerske hær og derfor var inddelt i fem klasser, efter hvilket udstyr den enkelte mand havde råd til at anskaffe til krigen. Jo større formue, jo større stemmevægt og dermed indflydelse.</w:t>
      </w:r>
    </w:p>
    <w:p w14:paraId="49B9B192" w14:textId="77777777" w:rsidR="00430093" w:rsidRDefault="00430093" w:rsidP="00430093">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De rigeste klasser var opdelt i mange grupper og havde således mange stemmer, mens de fattigste borgere udgjorde få grupper og havde tilsvarende få stemmer.</w:t>
      </w:r>
    </w:p>
    <w:p w14:paraId="73DE0BEC" w14:textId="02058E97" w:rsidR="00430093" w:rsidRDefault="00430093" w:rsidP="00430093">
      <w:pPr>
        <w:pStyle w:val="ce-gallerycol"/>
        <w:numPr>
          <w:ilvl w:val="0"/>
          <w:numId w:val="4"/>
        </w:numPr>
        <w:spacing w:before="0" w:beforeAutospacing="0" w:after="0" w:afterAutospacing="0" w:line="421" w:lineRule="atLeast"/>
        <w:rPr>
          <w:rFonts w:ascii="var(--font-content)" w:hAnsi="var(--font-content)"/>
          <w:sz w:val="26"/>
          <w:szCs w:val="26"/>
        </w:rPr>
      </w:pPr>
      <w:r>
        <w:rPr>
          <w:rFonts w:ascii="var(--font-content)" w:hAnsi="var(--font-content)"/>
          <w:noProof/>
          <w:sz w:val="26"/>
          <w:szCs w:val="26"/>
        </w:rPr>
        <w:drawing>
          <wp:inline distT="0" distB="0" distL="0" distR="0" wp14:anchorId="11CDAADD" wp14:editId="0636DE94">
            <wp:extent cx="5334000" cy="3535680"/>
            <wp:effectExtent l="0" t="0" r="0" b="762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535680"/>
                    </a:xfrm>
                    <a:prstGeom prst="rect">
                      <a:avLst/>
                    </a:prstGeom>
                    <a:noFill/>
                    <a:ln>
                      <a:noFill/>
                    </a:ln>
                  </pic:spPr>
                </pic:pic>
              </a:graphicData>
            </a:graphic>
          </wp:inline>
        </w:drawing>
      </w:r>
    </w:p>
    <w:p w14:paraId="287C646E" w14:textId="77777777" w:rsidR="00430093" w:rsidRDefault="00430093" w:rsidP="00430093">
      <w:pPr>
        <w:pStyle w:val="NormalWeb"/>
        <w:spacing w:before="0" w:beforeAutospacing="0" w:after="0" w:afterAutospacing="0" w:line="360" w:lineRule="atLeast"/>
        <w:ind w:left="720"/>
        <w:rPr>
          <w:rFonts w:ascii="var(--font-content)" w:hAnsi="var(--font-content)"/>
          <w:color w:val="555555"/>
          <w:sz w:val="23"/>
          <w:szCs w:val="23"/>
        </w:rPr>
      </w:pPr>
      <w:r>
        <w:rPr>
          <w:rFonts w:ascii="var(--font-content)" w:hAnsi="var(--font-content)"/>
          <w:color w:val="555555"/>
          <w:sz w:val="23"/>
          <w:szCs w:val="23"/>
        </w:rPr>
        <w:t>I toppen af det man kunne kalde den romerske regering, var der to konsuler og under dem et antal embedsmænd, som tog sig af retsvæsen, politi og finansvæsen. Embederne skulle beklædes i en fast rækkefølge, og konsul kunne man tidligst blive som 42-årig. Hvert femte år valgtes to tidligere konsuler til censorer. De foretog en folketælling og gennemgik borgernes formueforhold. Hvis man ikke havde den krævede formue, blev man degraderet til en lavere klasse. Det sikrede bl.a., at kun de absolut rigeste kunne have sæde i senatet og vælges til statsembederne.</w:t>
      </w:r>
    </w:p>
    <w:p w14:paraId="4725A800" w14:textId="77777777" w:rsidR="00430093" w:rsidRDefault="00430093" w:rsidP="00430093">
      <w:pPr>
        <w:pStyle w:val="NormalWeb"/>
        <w:spacing w:before="0" w:beforeAutospacing="0" w:after="0" w:afterAutospacing="0" w:line="360" w:lineRule="atLeast"/>
        <w:ind w:left="720"/>
        <w:rPr>
          <w:rFonts w:ascii="var(--font-content)" w:hAnsi="var(--font-content)"/>
          <w:color w:val="767676"/>
          <w:sz w:val="23"/>
          <w:szCs w:val="23"/>
        </w:rPr>
      </w:pPr>
      <w:r>
        <w:rPr>
          <w:rFonts w:ascii="var(--font-content)" w:hAnsi="var(--font-content)"/>
          <w:color w:val="767676"/>
          <w:sz w:val="23"/>
          <w:szCs w:val="23"/>
        </w:rPr>
        <w:t>Systime</w:t>
      </w:r>
    </w:p>
    <w:p w14:paraId="5F9D5882" w14:textId="77777777" w:rsidR="00430093" w:rsidRDefault="00430093"/>
    <w:sectPr w:rsidR="0043009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var(--font-system)">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2FE5"/>
    <w:multiLevelType w:val="multilevel"/>
    <w:tmpl w:val="623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C31E1"/>
    <w:multiLevelType w:val="multilevel"/>
    <w:tmpl w:val="8BBA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C2A83"/>
    <w:multiLevelType w:val="multilevel"/>
    <w:tmpl w:val="1FB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77FAF"/>
    <w:multiLevelType w:val="multilevel"/>
    <w:tmpl w:val="49D2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77692">
    <w:abstractNumId w:val="2"/>
  </w:num>
  <w:num w:numId="2" w16cid:durableId="910654250">
    <w:abstractNumId w:val="0"/>
  </w:num>
  <w:num w:numId="3" w16cid:durableId="1147553328">
    <w:abstractNumId w:val="3"/>
  </w:num>
  <w:num w:numId="4" w16cid:durableId="181240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93"/>
    <w:rsid w:val="00430093"/>
    <w:rsid w:val="00ED76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9E7E"/>
  <w15:chartTrackingRefBased/>
  <w15:docId w15:val="{11681076-3B1C-4CA6-B5F8-00A792D5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300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4300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4300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30093"/>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43009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430093"/>
    <w:rPr>
      <w:rFonts w:asciiTheme="majorHAnsi" w:eastAsiaTheme="majorEastAsia" w:hAnsiTheme="majorHAnsi" w:cstheme="majorBidi"/>
      <w:color w:val="1F3763" w:themeColor="accent1" w:themeShade="7F"/>
      <w:sz w:val="24"/>
      <w:szCs w:val="24"/>
    </w:rPr>
  </w:style>
  <w:style w:type="character" w:customStyle="1" w:styleId="Overskrift2Tegn">
    <w:name w:val="Overskrift 2 Tegn"/>
    <w:basedOn w:val="Standardskrifttypeiafsnit"/>
    <w:link w:val="Overskrift2"/>
    <w:uiPriority w:val="9"/>
    <w:semiHidden/>
    <w:rsid w:val="00430093"/>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430093"/>
    <w:rPr>
      <w:b/>
      <w:bCs/>
    </w:rPr>
  </w:style>
  <w:style w:type="character" w:styleId="Fremhv">
    <w:name w:val="Emphasis"/>
    <w:basedOn w:val="Standardskrifttypeiafsnit"/>
    <w:uiPriority w:val="20"/>
    <w:qFormat/>
    <w:rsid w:val="00430093"/>
    <w:rPr>
      <w:i/>
      <w:iCs/>
    </w:rPr>
  </w:style>
  <w:style w:type="paragraph" w:customStyle="1" w:styleId="ce-gallerycol">
    <w:name w:val="ce-gallery__col"/>
    <w:basedOn w:val="Normal"/>
    <w:rsid w:val="0043009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w-font-bold">
    <w:name w:val="tw-font-bold"/>
    <w:basedOn w:val="Normal"/>
    <w:rsid w:val="0043009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flex">
    <w:name w:val="d-flex"/>
    <w:basedOn w:val="Normal"/>
    <w:rsid w:val="0043009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430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0184">
      <w:bodyDiv w:val="1"/>
      <w:marLeft w:val="0"/>
      <w:marRight w:val="0"/>
      <w:marTop w:val="0"/>
      <w:marBottom w:val="0"/>
      <w:divBdr>
        <w:top w:val="none" w:sz="0" w:space="0" w:color="auto"/>
        <w:left w:val="none" w:sz="0" w:space="0" w:color="auto"/>
        <w:bottom w:val="none" w:sz="0" w:space="0" w:color="auto"/>
        <w:right w:val="none" w:sz="0" w:space="0" w:color="auto"/>
      </w:divBdr>
      <w:divsChild>
        <w:div w:id="34736282">
          <w:marLeft w:val="0"/>
          <w:marRight w:val="0"/>
          <w:marTop w:val="0"/>
          <w:marBottom w:val="0"/>
          <w:divBdr>
            <w:top w:val="none" w:sz="0" w:space="0" w:color="auto"/>
            <w:left w:val="none" w:sz="0" w:space="0" w:color="auto"/>
            <w:bottom w:val="none" w:sz="0" w:space="0" w:color="auto"/>
            <w:right w:val="none" w:sz="0" w:space="0" w:color="auto"/>
          </w:divBdr>
          <w:divsChild>
            <w:div w:id="284122622">
              <w:marLeft w:val="0"/>
              <w:marRight w:val="0"/>
              <w:marTop w:val="0"/>
              <w:marBottom w:val="0"/>
              <w:divBdr>
                <w:top w:val="none" w:sz="0" w:space="0" w:color="auto"/>
                <w:left w:val="none" w:sz="0" w:space="0" w:color="auto"/>
                <w:bottom w:val="none" w:sz="0" w:space="0" w:color="auto"/>
                <w:right w:val="none" w:sz="0" w:space="0" w:color="auto"/>
              </w:divBdr>
              <w:divsChild>
                <w:div w:id="1207527018">
                  <w:marLeft w:val="0"/>
                  <w:marRight w:val="0"/>
                  <w:marTop w:val="0"/>
                  <w:marBottom w:val="0"/>
                  <w:divBdr>
                    <w:top w:val="none" w:sz="0" w:space="0" w:color="auto"/>
                    <w:left w:val="none" w:sz="0" w:space="0" w:color="auto"/>
                    <w:bottom w:val="none" w:sz="0" w:space="0" w:color="auto"/>
                    <w:right w:val="none" w:sz="0" w:space="0" w:color="auto"/>
                  </w:divBdr>
                  <w:divsChild>
                    <w:div w:id="660543325">
                      <w:marLeft w:val="0"/>
                      <w:marRight w:val="0"/>
                      <w:marTop w:val="0"/>
                      <w:marBottom w:val="0"/>
                      <w:divBdr>
                        <w:top w:val="none" w:sz="0" w:space="0" w:color="auto"/>
                        <w:left w:val="none" w:sz="0" w:space="0" w:color="auto"/>
                        <w:bottom w:val="none" w:sz="0" w:space="0" w:color="auto"/>
                        <w:right w:val="none" w:sz="0" w:space="0" w:color="auto"/>
                      </w:divBdr>
                      <w:divsChild>
                        <w:div w:id="1085954075">
                          <w:marLeft w:val="0"/>
                          <w:marRight w:val="0"/>
                          <w:marTop w:val="0"/>
                          <w:marBottom w:val="180"/>
                          <w:divBdr>
                            <w:top w:val="none" w:sz="0" w:space="0" w:color="auto"/>
                            <w:left w:val="none" w:sz="0" w:space="0" w:color="auto"/>
                            <w:bottom w:val="none" w:sz="0" w:space="0" w:color="auto"/>
                            <w:right w:val="none" w:sz="0" w:space="0" w:color="auto"/>
                          </w:divBdr>
                          <w:divsChild>
                            <w:div w:id="146358328">
                              <w:marLeft w:val="0"/>
                              <w:marRight w:val="0"/>
                              <w:marTop w:val="0"/>
                              <w:marBottom w:val="0"/>
                              <w:divBdr>
                                <w:top w:val="none" w:sz="0" w:space="0" w:color="auto"/>
                                <w:left w:val="none" w:sz="0" w:space="0" w:color="auto"/>
                                <w:bottom w:val="none" w:sz="0" w:space="0" w:color="auto"/>
                                <w:right w:val="none" w:sz="0" w:space="0" w:color="auto"/>
                              </w:divBdr>
                              <w:divsChild>
                                <w:div w:id="287783310">
                                  <w:marLeft w:val="0"/>
                                  <w:marRight w:val="0"/>
                                  <w:marTop w:val="0"/>
                                  <w:marBottom w:val="0"/>
                                  <w:divBdr>
                                    <w:top w:val="none" w:sz="0" w:space="0" w:color="auto"/>
                                    <w:left w:val="none" w:sz="0" w:space="0" w:color="auto"/>
                                    <w:bottom w:val="none" w:sz="0" w:space="0" w:color="auto"/>
                                    <w:right w:val="none" w:sz="0" w:space="0" w:color="auto"/>
                                  </w:divBdr>
                                  <w:divsChild>
                                    <w:div w:id="923224229">
                                      <w:marLeft w:val="0"/>
                                      <w:marRight w:val="0"/>
                                      <w:marTop w:val="0"/>
                                      <w:marBottom w:val="0"/>
                                      <w:divBdr>
                                        <w:top w:val="none" w:sz="0" w:space="0" w:color="auto"/>
                                        <w:left w:val="none" w:sz="0" w:space="0" w:color="auto"/>
                                        <w:bottom w:val="none" w:sz="0" w:space="0" w:color="auto"/>
                                        <w:right w:val="none" w:sz="0" w:space="0" w:color="auto"/>
                                      </w:divBdr>
                                      <w:divsChild>
                                        <w:div w:id="4409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7092">
                      <w:marLeft w:val="0"/>
                      <w:marRight w:val="0"/>
                      <w:marTop w:val="0"/>
                      <w:marBottom w:val="0"/>
                      <w:divBdr>
                        <w:top w:val="none" w:sz="0" w:space="0" w:color="auto"/>
                        <w:left w:val="none" w:sz="0" w:space="0" w:color="auto"/>
                        <w:bottom w:val="none" w:sz="0" w:space="0" w:color="auto"/>
                        <w:right w:val="none" w:sz="0" w:space="0" w:color="auto"/>
                      </w:divBdr>
                      <w:divsChild>
                        <w:div w:id="17316881">
                          <w:marLeft w:val="0"/>
                          <w:marRight w:val="0"/>
                          <w:marTop w:val="0"/>
                          <w:marBottom w:val="0"/>
                          <w:divBdr>
                            <w:top w:val="none" w:sz="0" w:space="0" w:color="auto"/>
                            <w:left w:val="none" w:sz="0" w:space="0" w:color="auto"/>
                            <w:bottom w:val="none" w:sz="0" w:space="0" w:color="auto"/>
                            <w:right w:val="none" w:sz="0" w:space="0" w:color="auto"/>
                          </w:divBdr>
                          <w:divsChild>
                            <w:div w:id="1185555728">
                              <w:marLeft w:val="0"/>
                              <w:marRight w:val="0"/>
                              <w:marTop w:val="0"/>
                              <w:marBottom w:val="0"/>
                              <w:divBdr>
                                <w:top w:val="none" w:sz="0" w:space="0" w:color="auto"/>
                                <w:left w:val="none" w:sz="0" w:space="0" w:color="auto"/>
                                <w:bottom w:val="none" w:sz="0" w:space="0" w:color="auto"/>
                                <w:right w:val="none" w:sz="0" w:space="0" w:color="auto"/>
                              </w:divBdr>
                              <w:divsChild>
                                <w:div w:id="1166633253">
                                  <w:marLeft w:val="0"/>
                                  <w:marRight w:val="0"/>
                                  <w:marTop w:val="0"/>
                                  <w:marBottom w:val="0"/>
                                  <w:divBdr>
                                    <w:top w:val="none" w:sz="0" w:space="0" w:color="auto"/>
                                    <w:left w:val="none" w:sz="0" w:space="0" w:color="auto"/>
                                    <w:bottom w:val="none" w:sz="0" w:space="0" w:color="auto"/>
                                    <w:right w:val="none" w:sz="0" w:space="0" w:color="auto"/>
                                  </w:divBdr>
                                  <w:divsChild>
                                    <w:div w:id="1973904433">
                                      <w:marLeft w:val="0"/>
                                      <w:marRight w:val="0"/>
                                      <w:marTop w:val="0"/>
                                      <w:marBottom w:val="0"/>
                                      <w:divBdr>
                                        <w:top w:val="none" w:sz="0" w:space="0" w:color="auto"/>
                                        <w:left w:val="none" w:sz="0" w:space="0" w:color="auto"/>
                                        <w:bottom w:val="none" w:sz="0" w:space="0" w:color="auto"/>
                                        <w:right w:val="none" w:sz="0" w:space="0" w:color="auto"/>
                                      </w:divBdr>
                                      <w:divsChild>
                                        <w:div w:id="1558273617">
                                          <w:marLeft w:val="0"/>
                                          <w:marRight w:val="0"/>
                                          <w:marTop w:val="0"/>
                                          <w:marBottom w:val="0"/>
                                          <w:divBdr>
                                            <w:top w:val="none" w:sz="0" w:space="0" w:color="auto"/>
                                            <w:left w:val="none" w:sz="0" w:space="0" w:color="auto"/>
                                            <w:bottom w:val="none" w:sz="0" w:space="0" w:color="auto"/>
                                            <w:right w:val="none" w:sz="0" w:space="0" w:color="auto"/>
                                          </w:divBdr>
                                          <w:divsChild>
                                            <w:div w:id="16976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6693">
                              <w:marLeft w:val="0"/>
                              <w:marRight w:val="0"/>
                              <w:marTop w:val="0"/>
                              <w:marBottom w:val="0"/>
                              <w:divBdr>
                                <w:top w:val="none" w:sz="0" w:space="0" w:color="auto"/>
                                <w:left w:val="none" w:sz="0" w:space="0" w:color="auto"/>
                                <w:bottom w:val="none" w:sz="0" w:space="0" w:color="auto"/>
                                <w:right w:val="none" w:sz="0" w:space="0" w:color="auto"/>
                              </w:divBdr>
                              <w:divsChild>
                                <w:div w:id="197134705">
                                  <w:marLeft w:val="0"/>
                                  <w:marRight w:val="0"/>
                                  <w:marTop w:val="0"/>
                                  <w:marBottom w:val="0"/>
                                  <w:divBdr>
                                    <w:top w:val="single" w:sz="6" w:space="0" w:color="DDDDDD"/>
                                    <w:left w:val="none" w:sz="0" w:space="0" w:color="auto"/>
                                    <w:bottom w:val="single" w:sz="6" w:space="0" w:color="DDDDDD"/>
                                    <w:right w:val="single" w:sz="6" w:space="0" w:color="DDDDDD"/>
                                  </w:divBdr>
                                  <w:divsChild>
                                    <w:div w:id="711266806">
                                      <w:marLeft w:val="0"/>
                                      <w:marRight w:val="0"/>
                                      <w:marTop w:val="0"/>
                                      <w:marBottom w:val="0"/>
                                      <w:divBdr>
                                        <w:top w:val="none" w:sz="0" w:space="0" w:color="auto"/>
                                        <w:left w:val="none" w:sz="0" w:space="0" w:color="auto"/>
                                        <w:bottom w:val="none" w:sz="0" w:space="0" w:color="auto"/>
                                        <w:right w:val="none" w:sz="0" w:space="0" w:color="auto"/>
                                      </w:divBdr>
                                      <w:divsChild>
                                        <w:div w:id="2008051324">
                                          <w:marLeft w:val="0"/>
                                          <w:marRight w:val="0"/>
                                          <w:marTop w:val="0"/>
                                          <w:marBottom w:val="0"/>
                                          <w:divBdr>
                                            <w:top w:val="none" w:sz="0" w:space="0" w:color="auto"/>
                                            <w:left w:val="none" w:sz="0" w:space="0" w:color="auto"/>
                                            <w:bottom w:val="none" w:sz="0" w:space="0" w:color="auto"/>
                                            <w:right w:val="none" w:sz="0" w:space="0" w:color="auto"/>
                                          </w:divBdr>
                                        </w:div>
                                      </w:divsChild>
                                    </w:div>
                                    <w:div w:id="1553613929">
                                      <w:marLeft w:val="0"/>
                                      <w:marRight w:val="0"/>
                                      <w:marTop w:val="0"/>
                                      <w:marBottom w:val="0"/>
                                      <w:divBdr>
                                        <w:top w:val="none" w:sz="0" w:space="0" w:color="auto"/>
                                        <w:left w:val="none" w:sz="0" w:space="0" w:color="auto"/>
                                        <w:bottom w:val="none" w:sz="0" w:space="0" w:color="auto"/>
                                        <w:right w:val="none" w:sz="0" w:space="0" w:color="auto"/>
                                      </w:divBdr>
                                      <w:divsChild>
                                        <w:div w:id="647592017">
                                          <w:marLeft w:val="0"/>
                                          <w:marRight w:val="0"/>
                                          <w:marTop w:val="0"/>
                                          <w:marBottom w:val="0"/>
                                          <w:divBdr>
                                            <w:top w:val="none" w:sz="0" w:space="0" w:color="auto"/>
                                            <w:left w:val="none" w:sz="0" w:space="0" w:color="auto"/>
                                            <w:bottom w:val="none" w:sz="0" w:space="0" w:color="auto"/>
                                            <w:right w:val="none" w:sz="0" w:space="0" w:color="auto"/>
                                          </w:divBdr>
                                          <w:divsChild>
                                            <w:div w:id="1120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92492">
                              <w:marLeft w:val="0"/>
                              <w:marRight w:val="0"/>
                              <w:marTop w:val="0"/>
                              <w:marBottom w:val="0"/>
                              <w:divBdr>
                                <w:top w:val="none" w:sz="0" w:space="0" w:color="auto"/>
                                <w:left w:val="none" w:sz="0" w:space="0" w:color="auto"/>
                                <w:bottom w:val="none" w:sz="0" w:space="0" w:color="auto"/>
                                <w:right w:val="none" w:sz="0" w:space="0" w:color="auto"/>
                              </w:divBdr>
                              <w:divsChild>
                                <w:div w:id="1959950877">
                                  <w:marLeft w:val="0"/>
                                  <w:marRight w:val="0"/>
                                  <w:marTop w:val="0"/>
                                  <w:marBottom w:val="0"/>
                                  <w:divBdr>
                                    <w:top w:val="none" w:sz="0" w:space="0" w:color="auto"/>
                                    <w:left w:val="none" w:sz="0" w:space="0" w:color="auto"/>
                                    <w:bottom w:val="none" w:sz="0" w:space="0" w:color="auto"/>
                                    <w:right w:val="none" w:sz="0" w:space="0" w:color="auto"/>
                                  </w:divBdr>
                                  <w:divsChild>
                                    <w:div w:id="1711957039">
                                      <w:marLeft w:val="0"/>
                                      <w:marRight w:val="0"/>
                                      <w:marTop w:val="0"/>
                                      <w:marBottom w:val="0"/>
                                      <w:divBdr>
                                        <w:top w:val="none" w:sz="0" w:space="0" w:color="auto"/>
                                        <w:left w:val="none" w:sz="0" w:space="0" w:color="auto"/>
                                        <w:bottom w:val="none" w:sz="0" w:space="0" w:color="auto"/>
                                        <w:right w:val="none" w:sz="0" w:space="0" w:color="auto"/>
                                      </w:divBdr>
                                      <w:divsChild>
                                        <w:div w:id="497886293">
                                          <w:marLeft w:val="0"/>
                                          <w:marRight w:val="0"/>
                                          <w:marTop w:val="0"/>
                                          <w:marBottom w:val="0"/>
                                          <w:divBdr>
                                            <w:top w:val="none" w:sz="0" w:space="0" w:color="auto"/>
                                            <w:left w:val="none" w:sz="0" w:space="0" w:color="auto"/>
                                            <w:bottom w:val="none" w:sz="0" w:space="0" w:color="auto"/>
                                            <w:right w:val="none" w:sz="0" w:space="0" w:color="auto"/>
                                          </w:divBdr>
                                          <w:divsChild>
                                            <w:div w:id="17219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150329">
      <w:bodyDiv w:val="1"/>
      <w:marLeft w:val="0"/>
      <w:marRight w:val="0"/>
      <w:marTop w:val="0"/>
      <w:marBottom w:val="0"/>
      <w:divBdr>
        <w:top w:val="none" w:sz="0" w:space="0" w:color="auto"/>
        <w:left w:val="none" w:sz="0" w:space="0" w:color="auto"/>
        <w:bottom w:val="none" w:sz="0" w:space="0" w:color="auto"/>
        <w:right w:val="none" w:sz="0" w:space="0" w:color="auto"/>
      </w:divBdr>
      <w:divsChild>
        <w:div w:id="1571038018">
          <w:marLeft w:val="0"/>
          <w:marRight w:val="0"/>
          <w:marTop w:val="0"/>
          <w:marBottom w:val="0"/>
          <w:divBdr>
            <w:top w:val="none" w:sz="0" w:space="0" w:color="auto"/>
            <w:left w:val="none" w:sz="0" w:space="0" w:color="auto"/>
            <w:bottom w:val="none" w:sz="0" w:space="0" w:color="auto"/>
            <w:right w:val="none" w:sz="0" w:space="0" w:color="auto"/>
          </w:divBdr>
          <w:divsChild>
            <w:div w:id="307056111">
              <w:marLeft w:val="0"/>
              <w:marRight w:val="0"/>
              <w:marTop w:val="0"/>
              <w:marBottom w:val="180"/>
              <w:divBdr>
                <w:top w:val="none" w:sz="0" w:space="0" w:color="auto"/>
                <w:left w:val="none" w:sz="0" w:space="0" w:color="auto"/>
                <w:bottom w:val="none" w:sz="0" w:space="0" w:color="auto"/>
                <w:right w:val="none" w:sz="0" w:space="0" w:color="auto"/>
              </w:divBdr>
              <w:divsChild>
                <w:div w:id="719983394">
                  <w:marLeft w:val="0"/>
                  <w:marRight w:val="0"/>
                  <w:marTop w:val="0"/>
                  <w:marBottom w:val="0"/>
                  <w:divBdr>
                    <w:top w:val="none" w:sz="0" w:space="0" w:color="auto"/>
                    <w:left w:val="none" w:sz="0" w:space="0" w:color="auto"/>
                    <w:bottom w:val="none" w:sz="0" w:space="0" w:color="auto"/>
                    <w:right w:val="none" w:sz="0" w:space="0" w:color="auto"/>
                  </w:divBdr>
                  <w:divsChild>
                    <w:div w:id="1245459981">
                      <w:marLeft w:val="0"/>
                      <w:marRight w:val="0"/>
                      <w:marTop w:val="0"/>
                      <w:marBottom w:val="0"/>
                      <w:divBdr>
                        <w:top w:val="none" w:sz="0" w:space="0" w:color="auto"/>
                        <w:left w:val="none" w:sz="0" w:space="0" w:color="auto"/>
                        <w:bottom w:val="none" w:sz="0" w:space="0" w:color="auto"/>
                        <w:right w:val="none" w:sz="0" w:space="0" w:color="auto"/>
                      </w:divBdr>
                      <w:divsChild>
                        <w:div w:id="178667510">
                          <w:marLeft w:val="0"/>
                          <w:marRight w:val="0"/>
                          <w:marTop w:val="0"/>
                          <w:marBottom w:val="0"/>
                          <w:divBdr>
                            <w:top w:val="none" w:sz="0" w:space="0" w:color="auto"/>
                            <w:left w:val="none" w:sz="0" w:space="0" w:color="auto"/>
                            <w:bottom w:val="none" w:sz="0" w:space="0" w:color="auto"/>
                            <w:right w:val="none" w:sz="0" w:space="0" w:color="auto"/>
                          </w:divBdr>
                          <w:divsChild>
                            <w:div w:id="3336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539001">
          <w:marLeft w:val="0"/>
          <w:marRight w:val="0"/>
          <w:marTop w:val="0"/>
          <w:marBottom w:val="0"/>
          <w:divBdr>
            <w:top w:val="none" w:sz="0" w:space="0" w:color="auto"/>
            <w:left w:val="none" w:sz="0" w:space="0" w:color="auto"/>
            <w:bottom w:val="none" w:sz="0" w:space="0" w:color="auto"/>
            <w:right w:val="none" w:sz="0" w:space="0" w:color="auto"/>
          </w:divBdr>
          <w:divsChild>
            <w:div w:id="106242599">
              <w:marLeft w:val="0"/>
              <w:marRight w:val="0"/>
              <w:marTop w:val="0"/>
              <w:marBottom w:val="0"/>
              <w:divBdr>
                <w:top w:val="none" w:sz="0" w:space="0" w:color="auto"/>
                <w:left w:val="none" w:sz="0" w:space="0" w:color="auto"/>
                <w:bottom w:val="none" w:sz="0" w:space="0" w:color="auto"/>
                <w:right w:val="none" w:sz="0" w:space="0" w:color="auto"/>
              </w:divBdr>
              <w:divsChild>
                <w:div w:id="1429422185">
                  <w:marLeft w:val="0"/>
                  <w:marRight w:val="0"/>
                  <w:marTop w:val="0"/>
                  <w:marBottom w:val="0"/>
                  <w:divBdr>
                    <w:top w:val="none" w:sz="0" w:space="0" w:color="auto"/>
                    <w:left w:val="none" w:sz="0" w:space="0" w:color="auto"/>
                    <w:bottom w:val="none" w:sz="0" w:space="0" w:color="auto"/>
                    <w:right w:val="none" w:sz="0" w:space="0" w:color="auto"/>
                  </w:divBdr>
                  <w:divsChild>
                    <w:div w:id="985209820">
                      <w:marLeft w:val="0"/>
                      <w:marRight w:val="0"/>
                      <w:marTop w:val="0"/>
                      <w:marBottom w:val="0"/>
                      <w:divBdr>
                        <w:top w:val="none" w:sz="0" w:space="0" w:color="auto"/>
                        <w:left w:val="none" w:sz="0" w:space="0" w:color="auto"/>
                        <w:bottom w:val="none" w:sz="0" w:space="0" w:color="auto"/>
                        <w:right w:val="none" w:sz="0" w:space="0" w:color="auto"/>
                      </w:divBdr>
                      <w:divsChild>
                        <w:div w:id="1352757074">
                          <w:marLeft w:val="0"/>
                          <w:marRight w:val="0"/>
                          <w:marTop w:val="0"/>
                          <w:marBottom w:val="0"/>
                          <w:divBdr>
                            <w:top w:val="none" w:sz="0" w:space="0" w:color="auto"/>
                            <w:left w:val="none" w:sz="0" w:space="0" w:color="auto"/>
                            <w:bottom w:val="none" w:sz="0" w:space="0" w:color="auto"/>
                            <w:right w:val="none" w:sz="0" w:space="0" w:color="auto"/>
                          </w:divBdr>
                          <w:divsChild>
                            <w:div w:id="6756519">
                              <w:marLeft w:val="0"/>
                              <w:marRight w:val="0"/>
                              <w:marTop w:val="0"/>
                              <w:marBottom w:val="0"/>
                              <w:divBdr>
                                <w:top w:val="none" w:sz="0" w:space="0" w:color="auto"/>
                                <w:left w:val="none" w:sz="0" w:space="0" w:color="auto"/>
                                <w:bottom w:val="none" w:sz="0" w:space="0" w:color="auto"/>
                                <w:right w:val="none" w:sz="0" w:space="0" w:color="auto"/>
                              </w:divBdr>
                              <w:divsChild>
                                <w:div w:id="7894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849843">
      <w:bodyDiv w:val="1"/>
      <w:marLeft w:val="0"/>
      <w:marRight w:val="0"/>
      <w:marTop w:val="0"/>
      <w:marBottom w:val="0"/>
      <w:divBdr>
        <w:top w:val="none" w:sz="0" w:space="0" w:color="auto"/>
        <w:left w:val="none" w:sz="0" w:space="0" w:color="auto"/>
        <w:bottom w:val="none" w:sz="0" w:space="0" w:color="auto"/>
        <w:right w:val="none" w:sz="0" w:space="0" w:color="auto"/>
      </w:divBdr>
      <w:divsChild>
        <w:div w:id="193075675">
          <w:marLeft w:val="0"/>
          <w:marRight w:val="0"/>
          <w:marTop w:val="0"/>
          <w:marBottom w:val="0"/>
          <w:divBdr>
            <w:top w:val="none" w:sz="0" w:space="0" w:color="auto"/>
            <w:left w:val="none" w:sz="0" w:space="0" w:color="auto"/>
            <w:bottom w:val="none" w:sz="0" w:space="0" w:color="auto"/>
            <w:right w:val="none" w:sz="0" w:space="0" w:color="auto"/>
          </w:divBdr>
          <w:divsChild>
            <w:div w:id="1672486631">
              <w:marLeft w:val="0"/>
              <w:marRight w:val="0"/>
              <w:marTop w:val="0"/>
              <w:marBottom w:val="0"/>
              <w:divBdr>
                <w:top w:val="none" w:sz="0" w:space="0" w:color="auto"/>
                <w:left w:val="none" w:sz="0" w:space="0" w:color="auto"/>
                <w:bottom w:val="none" w:sz="0" w:space="0" w:color="auto"/>
                <w:right w:val="none" w:sz="0" w:space="0" w:color="auto"/>
              </w:divBdr>
              <w:divsChild>
                <w:div w:id="1199852051">
                  <w:marLeft w:val="0"/>
                  <w:marRight w:val="0"/>
                  <w:marTop w:val="0"/>
                  <w:marBottom w:val="0"/>
                  <w:divBdr>
                    <w:top w:val="none" w:sz="0" w:space="0" w:color="auto"/>
                    <w:left w:val="none" w:sz="0" w:space="0" w:color="auto"/>
                    <w:bottom w:val="none" w:sz="0" w:space="0" w:color="auto"/>
                    <w:right w:val="none" w:sz="0" w:space="0" w:color="auto"/>
                  </w:divBdr>
                  <w:divsChild>
                    <w:div w:id="1467232873">
                      <w:marLeft w:val="0"/>
                      <w:marRight w:val="0"/>
                      <w:marTop w:val="0"/>
                      <w:marBottom w:val="0"/>
                      <w:divBdr>
                        <w:top w:val="none" w:sz="0" w:space="0" w:color="auto"/>
                        <w:left w:val="none" w:sz="0" w:space="0" w:color="auto"/>
                        <w:bottom w:val="none" w:sz="0" w:space="0" w:color="auto"/>
                        <w:right w:val="none" w:sz="0" w:space="0" w:color="auto"/>
                      </w:divBdr>
                      <w:divsChild>
                        <w:div w:id="1874996384">
                          <w:marLeft w:val="0"/>
                          <w:marRight w:val="0"/>
                          <w:marTop w:val="0"/>
                          <w:marBottom w:val="180"/>
                          <w:divBdr>
                            <w:top w:val="none" w:sz="0" w:space="0" w:color="auto"/>
                            <w:left w:val="none" w:sz="0" w:space="0" w:color="auto"/>
                            <w:bottom w:val="none" w:sz="0" w:space="0" w:color="auto"/>
                            <w:right w:val="none" w:sz="0" w:space="0" w:color="auto"/>
                          </w:divBdr>
                          <w:divsChild>
                            <w:div w:id="1009523950">
                              <w:marLeft w:val="0"/>
                              <w:marRight w:val="0"/>
                              <w:marTop w:val="0"/>
                              <w:marBottom w:val="0"/>
                              <w:divBdr>
                                <w:top w:val="none" w:sz="0" w:space="0" w:color="auto"/>
                                <w:left w:val="none" w:sz="0" w:space="0" w:color="auto"/>
                                <w:bottom w:val="none" w:sz="0" w:space="0" w:color="auto"/>
                                <w:right w:val="none" w:sz="0" w:space="0" w:color="auto"/>
                              </w:divBdr>
                              <w:divsChild>
                                <w:div w:id="622425868">
                                  <w:marLeft w:val="0"/>
                                  <w:marRight w:val="0"/>
                                  <w:marTop w:val="0"/>
                                  <w:marBottom w:val="0"/>
                                  <w:divBdr>
                                    <w:top w:val="none" w:sz="0" w:space="0" w:color="auto"/>
                                    <w:left w:val="none" w:sz="0" w:space="0" w:color="auto"/>
                                    <w:bottom w:val="none" w:sz="0" w:space="0" w:color="auto"/>
                                    <w:right w:val="none" w:sz="0" w:space="0" w:color="auto"/>
                                  </w:divBdr>
                                  <w:divsChild>
                                    <w:div w:id="685179468">
                                      <w:marLeft w:val="0"/>
                                      <w:marRight w:val="0"/>
                                      <w:marTop w:val="0"/>
                                      <w:marBottom w:val="0"/>
                                      <w:divBdr>
                                        <w:top w:val="none" w:sz="0" w:space="0" w:color="auto"/>
                                        <w:left w:val="none" w:sz="0" w:space="0" w:color="auto"/>
                                        <w:bottom w:val="none" w:sz="0" w:space="0" w:color="auto"/>
                                        <w:right w:val="none" w:sz="0" w:space="0" w:color="auto"/>
                                      </w:divBdr>
                                      <w:divsChild>
                                        <w:div w:id="19605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5673">
                          <w:marLeft w:val="0"/>
                          <w:marRight w:val="0"/>
                          <w:marTop w:val="0"/>
                          <w:marBottom w:val="0"/>
                          <w:divBdr>
                            <w:top w:val="none" w:sz="0" w:space="0" w:color="auto"/>
                            <w:left w:val="none" w:sz="0" w:space="0" w:color="auto"/>
                            <w:bottom w:val="none" w:sz="0" w:space="0" w:color="auto"/>
                            <w:right w:val="none" w:sz="0" w:space="0" w:color="auto"/>
                          </w:divBdr>
                          <w:divsChild>
                            <w:div w:id="1740056305">
                              <w:marLeft w:val="0"/>
                              <w:marRight w:val="0"/>
                              <w:marTop w:val="0"/>
                              <w:marBottom w:val="420"/>
                              <w:divBdr>
                                <w:top w:val="none" w:sz="0" w:space="0" w:color="auto"/>
                                <w:left w:val="none" w:sz="0" w:space="0" w:color="auto"/>
                                <w:bottom w:val="none" w:sz="0" w:space="0" w:color="auto"/>
                                <w:right w:val="none" w:sz="0" w:space="0" w:color="auto"/>
                              </w:divBdr>
                              <w:divsChild>
                                <w:div w:id="439765690">
                                  <w:marLeft w:val="0"/>
                                  <w:marRight w:val="0"/>
                                  <w:marTop w:val="0"/>
                                  <w:marBottom w:val="0"/>
                                  <w:divBdr>
                                    <w:top w:val="none" w:sz="0" w:space="0" w:color="auto"/>
                                    <w:left w:val="none" w:sz="0" w:space="0" w:color="auto"/>
                                    <w:bottom w:val="none" w:sz="0" w:space="0" w:color="auto"/>
                                    <w:right w:val="none" w:sz="0" w:space="0" w:color="auto"/>
                                  </w:divBdr>
                                  <w:divsChild>
                                    <w:div w:id="1725906439">
                                      <w:marLeft w:val="0"/>
                                      <w:marRight w:val="0"/>
                                      <w:marTop w:val="0"/>
                                      <w:marBottom w:val="0"/>
                                      <w:divBdr>
                                        <w:top w:val="none" w:sz="0" w:space="0" w:color="auto"/>
                                        <w:left w:val="none" w:sz="0" w:space="0" w:color="auto"/>
                                        <w:bottom w:val="none" w:sz="0" w:space="0" w:color="auto"/>
                                        <w:right w:val="none" w:sz="0" w:space="0" w:color="auto"/>
                                      </w:divBdr>
                                      <w:divsChild>
                                        <w:div w:id="2051998873">
                                          <w:marLeft w:val="0"/>
                                          <w:marRight w:val="0"/>
                                          <w:marTop w:val="0"/>
                                          <w:marBottom w:val="0"/>
                                          <w:divBdr>
                                            <w:top w:val="none" w:sz="0" w:space="0" w:color="auto"/>
                                            <w:left w:val="none" w:sz="0" w:space="0" w:color="auto"/>
                                            <w:bottom w:val="none" w:sz="0" w:space="0" w:color="auto"/>
                                            <w:right w:val="none" w:sz="0" w:space="0" w:color="auto"/>
                                          </w:divBdr>
                                          <w:divsChild>
                                            <w:div w:id="593051874">
                                              <w:marLeft w:val="0"/>
                                              <w:marRight w:val="0"/>
                                              <w:marTop w:val="0"/>
                                              <w:marBottom w:val="0"/>
                                              <w:divBdr>
                                                <w:top w:val="none" w:sz="0" w:space="0" w:color="auto"/>
                                                <w:left w:val="none" w:sz="0" w:space="0" w:color="auto"/>
                                                <w:bottom w:val="none" w:sz="0" w:space="0" w:color="auto"/>
                                                <w:right w:val="none" w:sz="0" w:space="0" w:color="auto"/>
                                              </w:divBdr>
                                              <w:divsChild>
                                                <w:div w:id="481318081">
                                                  <w:marLeft w:val="0"/>
                                                  <w:marRight w:val="0"/>
                                                  <w:marTop w:val="0"/>
                                                  <w:marBottom w:val="0"/>
                                                  <w:divBdr>
                                                    <w:top w:val="none" w:sz="0" w:space="0" w:color="auto"/>
                                                    <w:left w:val="none" w:sz="0" w:space="0" w:color="auto"/>
                                                    <w:bottom w:val="none" w:sz="0" w:space="0" w:color="auto"/>
                                                    <w:right w:val="none" w:sz="0" w:space="0" w:color="auto"/>
                                                  </w:divBdr>
                                                  <w:divsChild>
                                                    <w:div w:id="991372168">
                                                      <w:marLeft w:val="0"/>
                                                      <w:marRight w:val="0"/>
                                                      <w:marTop w:val="0"/>
                                                      <w:marBottom w:val="0"/>
                                                      <w:divBdr>
                                                        <w:top w:val="none" w:sz="0" w:space="0" w:color="auto"/>
                                                        <w:left w:val="none" w:sz="0" w:space="0" w:color="auto"/>
                                                        <w:bottom w:val="none" w:sz="0" w:space="0" w:color="auto"/>
                                                        <w:right w:val="none" w:sz="0" w:space="0" w:color="auto"/>
                                                      </w:divBdr>
                                                      <w:divsChild>
                                                        <w:div w:id="1116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3199">
                                              <w:marLeft w:val="0"/>
                                              <w:marRight w:val="0"/>
                                              <w:marTop w:val="0"/>
                                              <w:marBottom w:val="0"/>
                                              <w:divBdr>
                                                <w:top w:val="none" w:sz="0" w:space="0" w:color="auto"/>
                                                <w:left w:val="none" w:sz="0" w:space="0" w:color="auto"/>
                                                <w:bottom w:val="none" w:sz="0" w:space="0" w:color="auto"/>
                                                <w:right w:val="none" w:sz="0" w:space="0" w:color="auto"/>
                                              </w:divBdr>
                                              <w:divsChild>
                                                <w:div w:id="2116779391">
                                                  <w:marLeft w:val="0"/>
                                                  <w:marRight w:val="0"/>
                                                  <w:marTop w:val="0"/>
                                                  <w:marBottom w:val="0"/>
                                                  <w:divBdr>
                                                    <w:top w:val="none" w:sz="0" w:space="0" w:color="auto"/>
                                                    <w:left w:val="none" w:sz="0" w:space="0" w:color="auto"/>
                                                    <w:bottom w:val="none" w:sz="0" w:space="0" w:color="auto"/>
                                                    <w:right w:val="none" w:sz="0" w:space="0" w:color="auto"/>
                                                  </w:divBdr>
                                                  <w:divsChild>
                                                    <w:div w:id="18080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618198">
                      <w:marLeft w:val="0"/>
                      <w:marRight w:val="0"/>
                      <w:marTop w:val="0"/>
                      <w:marBottom w:val="0"/>
                      <w:divBdr>
                        <w:top w:val="none" w:sz="0" w:space="0" w:color="auto"/>
                        <w:left w:val="none" w:sz="0" w:space="0" w:color="auto"/>
                        <w:bottom w:val="none" w:sz="0" w:space="0" w:color="auto"/>
                        <w:right w:val="none" w:sz="0" w:space="0" w:color="auto"/>
                      </w:divBdr>
                      <w:divsChild>
                        <w:div w:id="1573545825">
                          <w:marLeft w:val="0"/>
                          <w:marRight w:val="0"/>
                          <w:marTop w:val="0"/>
                          <w:marBottom w:val="0"/>
                          <w:divBdr>
                            <w:top w:val="none" w:sz="0" w:space="0" w:color="auto"/>
                            <w:left w:val="none" w:sz="0" w:space="0" w:color="auto"/>
                            <w:bottom w:val="none" w:sz="0" w:space="0" w:color="auto"/>
                            <w:right w:val="none" w:sz="0" w:space="0" w:color="auto"/>
                          </w:divBdr>
                          <w:divsChild>
                            <w:div w:id="1374383041">
                              <w:marLeft w:val="0"/>
                              <w:marRight w:val="0"/>
                              <w:marTop w:val="0"/>
                              <w:marBottom w:val="0"/>
                              <w:divBdr>
                                <w:top w:val="none" w:sz="0" w:space="0" w:color="auto"/>
                                <w:left w:val="none" w:sz="0" w:space="0" w:color="auto"/>
                                <w:bottom w:val="none" w:sz="0" w:space="0" w:color="auto"/>
                                <w:right w:val="none" w:sz="0" w:space="0" w:color="auto"/>
                              </w:divBdr>
                              <w:divsChild>
                                <w:div w:id="1517304608">
                                  <w:marLeft w:val="0"/>
                                  <w:marRight w:val="0"/>
                                  <w:marTop w:val="0"/>
                                  <w:marBottom w:val="0"/>
                                  <w:divBdr>
                                    <w:top w:val="none" w:sz="0" w:space="0" w:color="auto"/>
                                    <w:left w:val="none" w:sz="0" w:space="0" w:color="auto"/>
                                    <w:bottom w:val="none" w:sz="0" w:space="0" w:color="auto"/>
                                    <w:right w:val="none" w:sz="0" w:space="0" w:color="auto"/>
                                  </w:divBdr>
                                  <w:divsChild>
                                    <w:div w:id="1511916476">
                                      <w:marLeft w:val="0"/>
                                      <w:marRight w:val="0"/>
                                      <w:marTop w:val="0"/>
                                      <w:marBottom w:val="0"/>
                                      <w:divBdr>
                                        <w:top w:val="none" w:sz="0" w:space="0" w:color="auto"/>
                                        <w:left w:val="none" w:sz="0" w:space="0" w:color="auto"/>
                                        <w:bottom w:val="none" w:sz="0" w:space="0" w:color="auto"/>
                                        <w:right w:val="none" w:sz="0" w:space="0" w:color="auto"/>
                                      </w:divBdr>
                                      <w:divsChild>
                                        <w:div w:id="1146313733">
                                          <w:marLeft w:val="0"/>
                                          <w:marRight w:val="0"/>
                                          <w:marTop w:val="0"/>
                                          <w:marBottom w:val="0"/>
                                          <w:divBdr>
                                            <w:top w:val="none" w:sz="0" w:space="0" w:color="auto"/>
                                            <w:left w:val="none" w:sz="0" w:space="0" w:color="auto"/>
                                            <w:bottom w:val="none" w:sz="0" w:space="0" w:color="auto"/>
                                            <w:right w:val="none" w:sz="0" w:space="0" w:color="auto"/>
                                          </w:divBdr>
                                          <w:divsChild>
                                            <w:div w:id="2502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3814">
                              <w:marLeft w:val="0"/>
                              <w:marRight w:val="0"/>
                              <w:marTop w:val="0"/>
                              <w:marBottom w:val="0"/>
                              <w:divBdr>
                                <w:top w:val="none" w:sz="0" w:space="0" w:color="auto"/>
                                <w:left w:val="none" w:sz="0" w:space="0" w:color="auto"/>
                                <w:bottom w:val="none" w:sz="0" w:space="0" w:color="auto"/>
                                <w:right w:val="none" w:sz="0" w:space="0" w:color="auto"/>
                              </w:divBdr>
                              <w:divsChild>
                                <w:div w:id="1979917168">
                                  <w:marLeft w:val="0"/>
                                  <w:marRight w:val="0"/>
                                  <w:marTop w:val="0"/>
                                  <w:marBottom w:val="0"/>
                                  <w:divBdr>
                                    <w:top w:val="none" w:sz="0" w:space="0" w:color="auto"/>
                                    <w:left w:val="none" w:sz="0" w:space="0" w:color="auto"/>
                                    <w:bottom w:val="none" w:sz="0" w:space="0" w:color="auto"/>
                                    <w:right w:val="none" w:sz="0" w:space="0" w:color="auto"/>
                                  </w:divBdr>
                                  <w:divsChild>
                                    <w:div w:id="1050762209">
                                      <w:marLeft w:val="0"/>
                                      <w:marRight w:val="0"/>
                                      <w:marTop w:val="0"/>
                                      <w:marBottom w:val="0"/>
                                      <w:divBdr>
                                        <w:top w:val="none" w:sz="0" w:space="0" w:color="auto"/>
                                        <w:left w:val="none" w:sz="0" w:space="0" w:color="auto"/>
                                        <w:bottom w:val="none" w:sz="0" w:space="0" w:color="auto"/>
                                        <w:right w:val="none" w:sz="0" w:space="0" w:color="auto"/>
                                      </w:divBdr>
                                      <w:divsChild>
                                        <w:div w:id="1657607434">
                                          <w:marLeft w:val="0"/>
                                          <w:marRight w:val="0"/>
                                          <w:marTop w:val="0"/>
                                          <w:marBottom w:val="0"/>
                                          <w:divBdr>
                                            <w:top w:val="none" w:sz="0" w:space="0" w:color="auto"/>
                                            <w:left w:val="none" w:sz="0" w:space="0" w:color="auto"/>
                                            <w:bottom w:val="none" w:sz="0" w:space="0" w:color="auto"/>
                                            <w:right w:val="none" w:sz="0" w:space="0" w:color="auto"/>
                                          </w:divBdr>
                                          <w:divsChild>
                                            <w:div w:id="440297975">
                                              <w:marLeft w:val="0"/>
                                              <w:marRight w:val="0"/>
                                              <w:marTop w:val="0"/>
                                              <w:marBottom w:val="0"/>
                                              <w:divBdr>
                                                <w:top w:val="none" w:sz="0" w:space="0" w:color="auto"/>
                                                <w:left w:val="none" w:sz="0" w:space="0" w:color="auto"/>
                                                <w:bottom w:val="none" w:sz="0" w:space="0" w:color="auto"/>
                                                <w:right w:val="none" w:sz="0" w:space="0" w:color="auto"/>
                                              </w:divBdr>
                                              <w:divsChild>
                                                <w:div w:id="158543035">
                                                  <w:marLeft w:val="0"/>
                                                  <w:marRight w:val="0"/>
                                                  <w:marTop w:val="0"/>
                                                  <w:marBottom w:val="0"/>
                                                  <w:divBdr>
                                                    <w:top w:val="none" w:sz="0" w:space="0" w:color="auto"/>
                                                    <w:left w:val="none" w:sz="0" w:space="0" w:color="auto"/>
                                                    <w:bottom w:val="none" w:sz="0" w:space="0" w:color="auto"/>
                                                    <w:right w:val="none" w:sz="0" w:space="0" w:color="auto"/>
                                                  </w:divBdr>
                                                  <w:divsChild>
                                                    <w:div w:id="1988431259">
                                                      <w:marLeft w:val="0"/>
                                                      <w:marRight w:val="0"/>
                                                      <w:marTop w:val="0"/>
                                                      <w:marBottom w:val="0"/>
                                                      <w:divBdr>
                                                        <w:top w:val="none" w:sz="0" w:space="0" w:color="auto"/>
                                                        <w:left w:val="none" w:sz="0" w:space="0" w:color="auto"/>
                                                        <w:bottom w:val="none" w:sz="0" w:space="0" w:color="auto"/>
                                                        <w:right w:val="none" w:sz="0" w:space="0" w:color="auto"/>
                                                      </w:divBdr>
                                                      <w:divsChild>
                                                        <w:div w:id="1187133281">
                                                          <w:marLeft w:val="0"/>
                                                          <w:marRight w:val="0"/>
                                                          <w:marTop w:val="0"/>
                                                          <w:marBottom w:val="0"/>
                                                          <w:divBdr>
                                                            <w:top w:val="none" w:sz="0" w:space="0" w:color="auto"/>
                                                            <w:left w:val="none" w:sz="0" w:space="0" w:color="auto"/>
                                                            <w:bottom w:val="none" w:sz="0" w:space="0" w:color="auto"/>
                                                            <w:right w:val="none" w:sz="0" w:space="0" w:color="auto"/>
                                                          </w:divBdr>
                                                          <w:divsChild>
                                                            <w:div w:id="2065907041">
                                                              <w:marLeft w:val="0"/>
                                                              <w:marRight w:val="0"/>
                                                              <w:marTop w:val="0"/>
                                                              <w:marBottom w:val="0"/>
                                                              <w:divBdr>
                                                                <w:top w:val="none" w:sz="0" w:space="0" w:color="auto"/>
                                                                <w:left w:val="none" w:sz="0" w:space="0" w:color="auto"/>
                                                                <w:bottom w:val="none" w:sz="0" w:space="0" w:color="auto"/>
                                                                <w:right w:val="none" w:sz="0" w:space="0" w:color="auto"/>
                                                              </w:divBdr>
                                                              <w:divsChild>
                                                                <w:div w:id="11173376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48880301">
                                                          <w:marLeft w:val="0"/>
                                                          <w:marRight w:val="0"/>
                                                          <w:marTop w:val="60"/>
                                                          <w:marBottom w:val="0"/>
                                                          <w:divBdr>
                                                            <w:top w:val="none" w:sz="0" w:space="0" w:color="auto"/>
                                                            <w:left w:val="none" w:sz="0" w:space="0" w:color="auto"/>
                                                            <w:bottom w:val="none" w:sz="0" w:space="0" w:color="auto"/>
                                                            <w:right w:val="none" w:sz="0" w:space="0" w:color="auto"/>
                                                          </w:divBdr>
                                                          <w:divsChild>
                                                            <w:div w:id="508179010">
                                                              <w:marLeft w:val="0"/>
                                                              <w:marRight w:val="0"/>
                                                              <w:marTop w:val="0"/>
                                                              <w:marBottom w:val="0"/>
                                                              <w:divBdr>
                                                                <w:top w:val="none" w:sz="0" w:space="0" w:color="auto"/>
                                                                <w:left w:val="none" w:sz="0" w:space="0" w:color="auto"/>
                                                                <w:bottom w:val="none" w:sz="0" w:space="0" w:color="auto"/>
                                                                <w:right w:val="none" w:sz="0" w:space="0" w:color="auto"/>
                                                              </w:divBdr>
                                                            </w:div>
                                                          </w:divsChild>
                                                        </w:div>
                                                        <w:div w:id="15968669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773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8685">
                              <w:marLeft w:val="0"/>
                              <w:marRight w:val="0"/>
                              <w:marTop w:val="0"/>
                              <w:marBottom w:val="0"/>
                              <w:divBdr>
                                <w:top w:val="none" w:sz="0" w:space="0" w:color="auto"/>
                                <w:left w:val="none" w:sz="0" w:space="0" w:color="auto"/>
                                <w:bottom w:val="none" w:sz="0" w:space="0" w:color="auto"/>
                                <w:right w:val="none" w:sz="0" w:space="0" w:color="auto"/>
                              </w:divBdr>
                              <w:divsChild>
                                <w:div w:id="1576546875">
                                  <w:marLeft w:val="0"/>
                                  <w:marRight w:val="0"/>
                                  <w:marTop w:val="0"/>
                                  <w:marBottom w:val="0"/>
                                  <w:divBdr>
                                    <w:top w:val="single" w:sz="6" w:space="0" w:color="DDDDDD"/>
                                    <w:left w:val="none" w:sz="0" w:space="0" w:color="auto"/>
                                    <w:bottom w:val="single" w:sz="6" w:space="0" w:color="DDDDDD"/>
                                    <w:right w:val="single" w:sz="6" w:space="0" w:color="DDDDDD"/>
                                  </w:divBdr>
                                  <w:divsChild>
                                    <w:div w:id="413014219">
                                      <w:marLeft w:val="0"/>
                                      <w:marRight w:val="0"/>
                                      <w:marTop w:val="0"/>
                                      <w:marBottom w:val="0"/>
                                      <w:divBdr>
                                        <w:top w:val="none" w:sz="0" w:space="0" w:color="auto"/>
                                        <w:left w:val="none" w:sz="0" w:space="0" w:color="auto"/>
                                        <w:bottom w:val="none" w:sz="0" w:space="0" w:color="auto"/>
                                        <w:right w:val="none" w:sz="0" w:space="0" w:color="auto"/>
                                      </w:divBdr>
                                      <w:divsChild>
                                        <w:div w:id="426778500">
                                          <w:marLeft w:val="0"/>
                                          <w:marRight w:val="0"/>
                                          <w:marTop w:val="0"/>
                                          <w:marBottom w:val="0"/>
                                          <w:divBdr>
                                            <w:top w:val="none" w:sz="0" w:space="0" w:color="auto"/>
                                            <w:left w:val="none" w:sz="0" w:space="0" w:color="auto"/>
                                            <w:bottom w:val="none" w:sz="0" w:space="0" w:color="auto"/>
                                            <w:right w:val="none" w:sz="0" w:space="0" w:color="auto"/>
                                          </w:divBdr>
                                        </w:div>
                                      </w:divsChild>
                                    </w:div>
                                    <w:div w:id="685792618">
                                      <w:marLeft w:val="0"/>
                                      <w:marRight w:val="0"/>
                                      <w:marTop w:val="0"/>
                                      <w:marBottom w:val="0"/>
                                      <w:divBdr>
                                        <w:top w:val="none" w:sz="0" w:space="0" w:color="auto"/>
                                        <w:left w:val="none" w:sz="0" w:space="0" w:color="auto"/>
                                        <w:bottom w:val="none" w:sz="0" w:space="0" w:color="auto"/>
                                        <w:right w:val="none" w:sz="0" w:space="0" w:color="auto"/>
                                      </w:divBdr>
                                      <w:divsChild>
                                        <w:div w:id="1047335501">
                                          <w:marLeft w:val="0"/>
                                          <w:marRight w:val="0"/>
                                          <w:marTop w:val="0"/>
                                          <w:marBottom w:val="0"/>
                                          <w:divBdr>
                                            <w:top w:val="none" w:sz="0" w:space="0" w:color="auto"/>
                                            <w:left w:val="none" w:sz="0" w:space="0" w:color="auto"/>
                                            <w:bottom w:val="none" w:sz="0" w:space="0" w:color="auto"/>
                                            <w:right w:val="none" w:sz="0" w:space="0" w:color="auto"/>
                                          </w:divBdr>
                                          <w:divsChild>
                                            <w:div w:id="10558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52308">
                              <w:marLeft w:val="0"/>
                              <w:marRight w:val="0"/>
                              <w:marTop w:val="0"/>
                              <w:marBottom w:val="0"/>
                              <w:divBdr>
                                <w:top w:val="none" w:sz="0" w:space="0" w:color="auto"/>
                                <w:left w:val="none" w:sz="0" w:space="0" w:color="auto"/>
                                <w:bottom w:val="none" w:sz="0" w:space="0" w:color="auto"/>
                                <w:right w:val="none" w:sz="0" w:space="0" w:color="auto"/>
                              </w:divBdr>
                              <w:divsChild>
                                <w:div w:id="585768537">
                                  <w:marLeft w:val="0"/>
                                  <w:marRight w:val="0"/>
                                  <w:marTop w:val="0"/>
                                  <w:marBottom w:val="0"/>
                                  <w:divBdr>
                                    <w:top w:val="none" w:sz="0" w:space="0" w:color="auto"/>
                                    <w:left w:val="none" w:sz="0" w:space="0" w:color="auto"/>
                                    <w:bottom w:val="none" w:sz="0" w:space="0" w:color="auto"/>
                                    <w:right w:val="none" w:sz="0" w:space="0" w:color="auto"/>
                                  </w:divBdr>
                                  <w:divsChild>
                                    <w:div w:id="215244969">
                                      <w:marLeft w:val="0"/>
                                      <w:marRight w:val="0"/>
                                      <w:marTop w:val="0"/>
                                      <w:marBottom w:val="0"/>
                                      <w:divBdr>
                                        <w:top w:val="none" w:sz="0" w:space="0" w:color="auto"/>
                                        <w:left w:val="none" w:sz="0" w:space="0" w:color="auto"/>
                                        <w:bottom w:val="none" w:sz="0" w:space="0" w:color="auto"/>
                                        <w:right w:val="none" w:sz="0" w:space="0" w:color="auto"/>
                                      </w:divBdr>
                                      <w:divsChild>
                                        <w:div w:id="477578982">
                                          <w:marLeft w:val="0"/>
                                          <w:marRight w:val="0"/>
                                          <w:marTop w:val="0"/>
                                          <w:marBottom w:val="0"/>
                                          <w:divBdr>
                                            <w:top w:val="none" w:sz="0" w:space="0" w:color="auto"/>
                                            <w:left w:val="none" w:sz="0" w:space="0" w:color="auto"/>
                                            <w:bottom w:val="none" w:sz="0" w:space="0" w:color="auto"/>
                                            <w:right w:val="none" w:sz="0" w:space="0" w:color="auto"/>
                                          </w:divBdr>
                                        </w:div>
                                      </w:divsChild>
                                    </w:div>
                                    <w:div w:id="1793092897">
                                      <w:marLeft w:val="0"/>
                                      <w:marRight w:val="0"/>
                                      <w:marTop w:val="0"/>
                                      <w:marBottom w:val="0"/>
                                      <w:divBdr>
                                        <w:top w:val="none" w:sz="0" w:space="0" w:color="auto"/>
                                        <w:left w:val="none" w:sz="0" w:space="0" w:color="auto"/>
                                        <w:bottom w:val="none" w:sz="0" w:space="0" w:color="auto"/>
                                        <w:right w:val="none" w:sz="0" w:space="0" w:color="auto"/>
                                      </w:divBdr>
                                      <w:divsChild>
                                        <w:div w:id="361365583">
                                          <w:marLeft w:val="0"/>
                                          <w:marRight w:val="0"/>
                                          <w:marTop w:val="0"/>
                                          <w:marBottom w:val="0"/>
                                          <w:divBdr>
                                            <w:top w:val="none" w:sz="0" w:space="0" w:color="auto"/>
                                            <w:left w:val="none" w:sz="0" w:space="0" w:color="auto"/>
                                            <w:bottom w:val="none" w:sz="0" w:space="0" w:color="auto"/>
                                            <w:right w:val="none" w:sz="0" w:space="0" w:color="auto"/>
                                          </w:divBdr>
                                          <w:divsChild>
                                            <w:div w:id="16070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70363">
                              <w:marLeft w:val="0"/>
                              <w:marRight w:val="0"/>
                              <w:marTop w:val="0"/>
                              <w:marBottom w:val="0"/>
                              <w:divBdr>
                                <w:top w:val="none" w:sz="0" w:space="0" w:color="auto"/>
                                <w:left w:val="none" w:sz="0" w:space="0" w:color="auto"/>
                                <w:bottom w:val="none" w:sz="0" w:space="0" w:color="auto"/>
                                <w:right w:val="none" w:sz="0" w:space="0" w:color="auto"/>
                              </w:divBdr>
                              <w:divsChild>
                                <w:div w:id="955407462">
                                  <w:marLeft w:val="0"/>
                                  <w:marRight w:val="0"/>
                                  <w:marTop w:val="0"/>
                                  <w:marBottom w:val="0"/>
                                  <w:divBdr>
                                    <w:top w:val="none" w:sz="0" w:space="0" w:color="auto"/>
                                    <w:left w:val="none" w:sz="0" w:space="0" w:color="auto"/>
                                    <w:bottom w:val="none" w:sz="0" w:space="0" w:color="auto"/>
                                    <w:right w:val="none" w:sz="0" w:space="0" w:color="auto"/>
                                  </w:divBdr>
                                  <w:divsChild>
                                    <w:div w:id="1942564568">
                                      <w:marLeft w:val="0"/>
                                      <w:marRight w:val="0"/>
                                      <w:marTop w:val="0"/>
                                      <w:marBottom w:val="0"/>
                                      <w:divBdr>
                                        <w:top w:val="none" w:sz="0" w:space="0" w:color="auto"/>
                                        <w:left w:val="none" w:sz="0" w:space="0" w:color="auto"/>
                                        <w:bottom w:val="none" w:sz="0" w:space="0" w:color="auto"/>
                                        <w:right w:val="none" w:sz="0" w:space="0" w:color="auto"/>
                                      </w:divBdr>
                                      <w:divsChild>
                                        <w:div w:id="1008674982">
                                          <w:marLeft w:val="0"/>
                                          <w:marRight w:val="0"/>
                                          <w:marTop w:val="0"/>
                                          <w:marBottom w:val="0"/>
                                          <w:divBdr>
                                            <w:top w:val="none" w:sz="0" w:space="0" w:color="auto"/>
                                            <w:left w:val="none" w:sz="0" w:space="0" w:color="auto"/>
                                            <w:bottom w:val="none" w:sz="0" w:space="0" w:color="auto"/>
                                            <w:right w:val="none" w:sz="0" w:space="0" w:color="auto"/>
                                          </w:divBdr>
                                          <w:divsChild>
                                            <w:div w:id="1104957410">
                                              <w:marLeft w:val="0"/>
                                              <w:marRight w:val="0"/>
                                              <w:marTop w:val="0"/>
                                              <w:marBottom w:val="0"/>
                                              <w:divBdr>
                                                <w:top w:val="none" w:sz="0" w:space="0" w:color="auto"/>
                                                <w:left w:val="none" w:sz="0" w:space="0" w:color="auto"/>
                                                <w:bottom w:val="none" w:sz="0" w:space="0" w:color="auto"/>
                                                <w:right w:val="none" w:sz="0" w:space="0" w:color="auto"/>
                                              </w:divBdr>
                                              <w:divsChild>
                                                <w:div w:id="1208909181">
                                                  <w:marLeft w:val="0"/>
                                                  <w:marRight w:val="0"/>
                                                  <w:marTop w:val="0"/>
                                                  <w:marBottom w:val="0"/>
                                                  <w:divBdr>
                                                    <w:top w:val="none" w:sz="0" w:space="0" w:color="auto"/>
                                                    <w:left w:val="none" w:sz="0" w:space="0" w:color="auto"/>
                                                    <w:bottom w:val="none" w:sz="0" w:space="0" w:color="auto"/>
                                                    <w:right w:val="none" w:sz="0" w:space="0" w:color="auto"/>
                                                  </w:divBdr>
                                                  <w:divsChild>
                                                    <w:div w:id="1671519604">
                                                      <w:marLeft w:val="0"/>
                                                      <w:marRight w:val="0"/>
                                                      <w:marTop w:val="0"/>
                                                      <w:marBottom w:val="0"/>
                                                      <w:divBdr>
                                                        <w:top w:val="none" w:sz="0" w:space="0" w:color="auto"/>
                                                        <w:left w:val="none" w:sz="0" w:space="0" w:color="auto"/>
                                                        <w:bottom w:val="none" w:sz="0" w:space="0" w:color="auto"/>
                                                        <w:right w:val="none" w:sz="0" w:space="0" w:color="auto"/>
                                                      </w:divBdr>
                                                      <w:divsChild>
                                                        <w:div w:id="70738889">
                                                          <w:marLeft w:val="0"/>
                                                          <w:marRight w:val="0"/>
                                                          <w:marTop w:val="0"/>
                                                          <w:marBottom w:val="0"/>
                                                          <w:divBdr>
                                                            <w:top w:val="none" w:sz="0" w:space="0" w:color="auto"/>
                                                            <w:left w:val="none" w:sz="0" w:space="0" w:color="auto"/>
                                                            <w:bottom w:val="none" w:sz="0" w:space="0" w:color="auto"/>
                                                            <w:right w:val="none" w:sz="0" w:space="0" w:color="auto"/>
                                                          </w:divBdr>
                                                          <w:divsChild>
                                                            <w:div w:id="991518250">
                                                              <w:marLeft w:val="0"/>
                                                              <w:marRight w:val="0"/>
                                                              <w:marTop w:val="0"/>
                                                              <w:marBottom w:val="0"/>
                                                              <w:divBdr>
                                                                <w:top w:val="none" w:sz="0" w:space="0" w:color="auto"/>
                                                                <w:left w:val="none" w:sz="0" w:space="0" w:color="auto"/>
                                                                <w:bottom w:val="none" w:sz="0" w:space="0" w:color="auto"/>
                                                                <w:right w:val="none" w:sz="0" w:space="0" w:color="auto"/>
                                                              </w:divBdr>
                                                              <w:divsChild>
                                                                <w:div w:id="20828230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10820635">
                                                          <w:marLeft w:val="0"/>
                                                          <w:marRight w:val="0"/>
                                                          <w:marTop w:val="60"/>
                                                          <w:marBottom w:val="0"/>
                                                          <w:divBdr>
                                                            <w:top w:val="none" w:sz="0" w:space="0" w:color="auto"/>
                                                            <w:left w:val="none" w:sz="0" w:space="0" w:color="auto"/>
                                                            <w:bottom w:val="none" w:sz="0" w:space="0" w:color="auto"/>
                                                            <w:right w:val="none" w:sz="0" w:space="0" w:color="auto"/>
                                                          </w:divBdr>
                                                          <w:divsChild>
                                                            <w:div w:id="1049381447">
                                                              <w:marLeft w:val="0"/>
                                                              <w:marRight w:val="0"/>
                                                              <w:marTop w:val="0"/>
                                                              <w:marBottom w:val="0"/>
                                                              <w:divBdr>
                                                                <w:top w:val="none" w:sz="0" w:space="0" w:color="auto"/>
                                                                <w:left w:val="none" w:sz="0" w:space="0" w:color="auto"/>
                                                                <w:bottom w:val="none" w:sz="0" w:space="0" w:color="auto"/>
                                                                <w:right w:val="none" w:sz="0" w:space="0" w:color="auto"/>
                                                              </w:divBdr>
                                                            </w:div>
                                                          </w:divsChild>
                                                        </w:div>
                                                        <w:div w:id="12091493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713317">
      <w:bodyDiv w:val="1"/>
      <w:marLeft w:val="0"/>
      <w:marRight w:val="0"/>
      <w:marTop w:val="0"/>
      <w:marBottom w:val="0"/>
      <w:divBdr>
        <w:top w:val="none" w:sz="0" w:space="0" w:color="auto"/>
        <w:left w:val="none" w:sz="0" w:space="0" w:color="auto"/>
        <w:bottom w:val="none" w:sz="0" w:space="0" w:color="auto"/>
        <w:right w:val="none" w:sz="0" w:space="0" w:color="auto"/>
      </w:divBdr>
      <w:divsChild>
        <w:div w:id="2089694612">
          <w:marLeft w:val="0"/>
          <w:marRight w:val="0"/>
          <w:marTop w:val="0"/>
          <w:marBottom w:val="0"/>
          <w:divBdr>
            <w:top w:val="none" w:sz="0" w:space="0" w:color="auto"/>
            <w:left w:val="none" w:sz="0" w:space="0" w:color="auto"/>
            <w:bottom w:val="none" w:sz="0" w:space="0" w:color="auto"/>
            <w:right w:val="none" w:sz="0" w:space="0" w:color="auto"/>
          </w:divBdr>
          <w:divsChild>
            <w:div w:id="1257709537">
              <w:marLeft w:val="0"/>
              <w:marRight w:val="0"/>
              <w:marTop w:val="0"/>
              <w:marBottom w:val="0"/>
              <w:divBdr>
                <w:top w:val="none" w:sz="0" w:space="0" w:color="auto"/>
                <w:left w:val="none" w:sz="0" w:space="0" w:color="auto"/>
                <w:bottom w:val="none" w:sz="0" w:space="0" w:color="auto"/>
                <w:right w:val="none" w:sz="0" w:space="0" w:color="auto"/>
              </w:divBdr>
              <w:divsChild>
                <w:div w:id="525290306">
                  <w:marLeft w:val="0"/>
                  <w:marRight w:val="0"/>
                  <w:marTop w:val="0"/>
                  <w:marBottom w:val="0"/>
                  <w:divBdr>
                    <w:top w:val="none" w:sz="0" w:space="0" w:color="auto"/>
                    <w:left w:val="none" w:sz="0" w:space="0" w:color="auto"/>
                    <w:bottom w:val="none" w:sz="0" w:space="0" w:color="auto"/>
                    <w:right w:val="none" w:sz="0" w:space="0" w:color="auto"/>
                  </w:divBdr>
                  <w:divsChild>
                    <w:div w:id="1316880885">
                      <w:marLeft w:val="0"/>
                      <w:marRight w:val="0"/>
                      <w:marTop w:val="0"/>
                      <w:marBottom w:val="0"/>
                      <w:divBdr>
                        <w:top w:val="none" w:sz="0" w:space="0" w:color="auto"/>
                        <w:left w:val="none" w:sz="0" w:space="0" w:color="auto"/>
                        <w:bottom w:val="none" w:sz="0" w:space="0" w:color="auto"/>
                        <w:right w:val="none" w:sz="0" w:space="0" w:color="auto"/>
                      </w:divBdr>
                      <w:divsChild>
                        <w:div w:id="1925914561">
                          <w:marLeft w:val="0"/>
                          <w:marRight w:val="0"/>
                          <w:marTop w:val="0"/>
                          <w:marBottom w:val="0"/>
                          <w:divBdr>
                            <w:top w:val="none" w:sz="0" w:space="0" w:color="auto"/>
                            <w:left w:val="none" w:sz="0" w:space="0" w:color="auto"/>
                            <w:bottom w:val="none" w:sz="0" w:space="0" w:color="auto"/>
                            <w:right w:val="none" w:sz="0" w:space="0" w:color="auto"/>
                          </w:divBdr>
                          <w:divsChild>
                            <w:div w:id="917520499">
                              <w:marLeft w:val="0"/>
                              <w:marRight w:val="0"/>
                              <w:marTop w:val="0"/>
                              <w:marBottom w:val="0"/>
                              <w:divBdr>
                                <w:top w:val="none" w:sz="0" w:space="0" w:color="auto"/>
                                <w:left w:val="none" w:sz="0" w:space="0" w:color="auto"/>
                                <w:bottom w:val="none" w:sz="0" w:space="0" w:color="auto"/>
                                <w:right w:val="none" w:sz="0" w:space="0" w:color="auto"/>
                              </w:divBdr>
                              <w:divsChild>
                                <w:div w:id="376397105">
                                  <w:marLeft w:val="0"/>
                                  <w:marRight w:val="0"/>
                                  <w:marTop w:val="0"/>
                                  <w:marBottom w:val="0"/>
                                  <w:divBdr>
                                    <w:top w:val="none" w:sz="0" w:space="0" w:color="auto"/>
                                    <w:left w:val="none" w:sz="0" w:space="0" w:color="auto"/>
                                    <w:bottom w:val="none" w:sz="0" w:space="0" w:color="auto"/>
                                    <w:right w:val="none" w:sz="0" w:space="0" w:color="auto"/>
                                  </w:divBdr>
                                  <w:divsChild>
                                    <w:div w:id="2067221316">
                                      <w:marLeft w:val="0"/>
                                      <w:marRight w:val="0"/>
                                      <w:marTop w:val="0"/>
                                      <w:marBottom w:val="0"/>
                                      <w:divBdr>
                                        <w:top w:val="none" w:sz="0" w:space="0" w:color="auto"/>
                                        <w:left w:val="none" w:sz="0" w:space="0" w:color="auto"/>
                                        <w:bottom w:val="none" w:sz="0" w:space="0" w:color="auto"/>
                                        <w:right w:val="none" w:sz="0" w:space="0" w:color="auto"/>
                                      </w:divBdr>
                                      <w:divsChild>
                                        <w:div w:id="1339306551">
                                          <w:marLeft w:val="0"/>
                                          <w:marRight w:val="0"/>
                                          <w:marTop w:val="0"/>
                                          <w:marBottom w:val="0"/>
                                          <w:divBdr>
                                            <w:top w:val="none" w:sz="0" w:space="0" w:color="auto"/>
                                            <w:left w:val="none" w:sz="0" w:space="0" w:color="auto"/>
                                            <w:bottom w:val="none" w:sz="0" w:space="0" w:color="auto"/>
                                            <w:right w:val="none" w:sz="0" w:space="0" w:color="auto"/>
                                          </w:divBdr>
                                          <w:divsChild>
                                            <w:div w:id="18021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2886">
                              <w:marLeft w:val="0"/>
                              <w:marRight w:val="0"/>
                              <w:marTop w:val="0"/>
                              <w:marBottom w:val="0"/>
                              <w:divBdr>
                                <w:top w:val="none" w:sz="0" w:space="0" w:color="auto"/>
                                <w:left w:val="none" w:sz="0" w:space="0" w:color="auto"/>
                                <w:bottom w:val="none" w:sz="0" w:space="0" w:color="auto"/>
                                <w:right w:val="none" w:sz="0" w:space="0" w:color="auto"/>
                              </w:divBdr>
                              <w:divsChild>
                                <w:div w:id="1940406885">
                                  <w:marLeft w:val="0"/>
                                  <w:marRight w:val="0"/>
                                  <w:marTop w:val="0"/>
                                  <w:marBottom w:val="0"/>
                                  <w:divBdr>
                                    <w:top w:val="none" w:sz="0" w:space="0" w:color="auto"/>
                                    <w:left w:val="none" w:sz="0" w:space="0" w:color="auto"/>
                                    <w:bottom w:val="none" w:sz="0" w:space="0" w:color="auto"/>
                                    <w:right w:val="none" w:sz="0" w:space="0" w:color="auto"/>
                                  </w:divBdr>
                                  <w:divsChild>
                                    <w:div w:id="888030308">
                                      <w:marLeft w:val="0"/>
                                      <w:marRight w:val="0"/>
                                      <w:marTop w:val="0"/>
                                      <w:marBottom w:val="0"/>
                                      <w:divBdr>
                                        <w:top w:val="none" w:sz="0" w:space="0" w:color="auto"/>
                                        <w:left w:val="none" w:sz="0" w:space="0" w:color="auto"/>
                                        <w:bottom w:val="none" w:sz="0" w:space="0" w:color="auto"/>
                                        <w:right w:val="none" w:sz="0" w:space="0" w:color="auto"/>
                                      </w:divBdr>
                                      <w:divsChild>
                                        <w:div w:id="288557268">
                                          <w:marLeft w:val="0"/>
                                          <w:marRight w:val="0"/>
                                          <w:marTop w:val="0"/>
                                          <w:marBottom w:val="0"/>
                                          <w:divBdr>
                                            <w:top w:val="none" w:sz="0" w:space="0" w:color="auto"/>
                                            <w:left w:val="none" w:sz="0" w:space="0" w:color="auto"/>
                                            <w:bottom w:val="none" w:sz="0" w:space="0" w:color="auto"/>
                                            <w:right w:val="none" w:sz="0" w:space="0" w:color="auto"/>
                                          </w:divBdr>
                                        </w:div>
                                      </w:divsChild>
                                    </w:div>
                                    <w:div w:id="29454500">
                                      <w:marLeft w:val="0"/>
                                      <w:marRight w:val="0"/>
                                      <w:marTop w:val="0"/>
                                      <w:marBottom w:val="0"/>
                                      <w:divBdr>
                                        <w:top w:val="none" w:sz="0" w:space="0" w:color="auto"/>
                                        <w:left w:val="none" w:sz="0" w:space="0" w:color="auto"/>
                                        <w:bottom w:val="none" w:sz="0" w:space="0" w:color="auto"/>
                                        <w:right w:val="none" w:sz="0" w:space="0" w:color="auto"/>
                                      </w:divBdr>
                                      <w:divsChild>
                                        <w:div w:id="663624389">
                                          <w:marLeft w:val="0"/>
                                          <w:marRight w:val="0"/>
                                          <w:marTop w:val="0"/>
                                          <w:marBottom w:val="0"/>
                                          <w:divBdr>
                                            <w:top w:val="none" w:sz="0" w:space="0" w:color="auto"/>
                                            <w:left w:val="none" w:sz="0" w:space="0" w:color="auto"/>
                                            <w:bottom w:val="none" w:sz="0" w:space="0" w:color="auto"/>
                                            <w:right w:val="none" w:sz="0" w:space="0" w:color="auto"/>
                                          </w:divBdr>
                                          <w:divsChild>
                                            <w:div w:id="11389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60441">
                              <w:marLeft w:val="0"/>
                              <w:marRight w:val="0"/>
                              <w:marTop w:val="0"/>
                              <w:marBottom w:val="0"/>
                              <w:divBdr>
                                <w:top w:val="none" w:sz="0" w:space="0" w:color="auto"/>
                                <w:left w:val="none" w:sz="0" w:space="0" w:color="auto"/>
                                <w:bottom w:val="none" w:sz="0" w:space="0" w:color="auto"/>
                                <w:right w:val="none" w:sz="0" w:space="0" w:color="auto"/>
                              </w:divBdr>
                              <w:divsChild>
                                <w:div w:id="1242714951">
                                  <w:marLeft w:val="0"/>
                                  <w:marRight w:val="0"/>
                                  <w:marTop w:val="0"/>
                                  <w:marBottom w:val="0"/>
                                  <w:divBdr>
                                    <w:top w:val="single" w:sz="6" w:space="0" w:color="DDDDDD"/>
                                    <w:left w:val="none" w:sz="0" w:space="0" w:color="auto"/>
                                    <w:bottom w:val="single" w:sz="6" w:space="0" w:color="DDDDDD"/>
                                    <w:right w:val="single" w:sz="6" w:space="0" w:color="DDDDDD"/>
                                  </w:divBdr>
                                  <w:divsChild>
                                    <w:div w:id="1259410076">
                                      <w:marLeft w:val="0"/>
                                      <w:marRight w:val="0"/>
                                      <w:marTop w:val="0"/>
                                      <w:marBottom w:val="0"/>
                                      <w:divBdr>
                                        <w:top w:val="none" w:sz="0" w:space="0" w:color="auto"/>
                                        <w:left w:val="none" w:sz="0" w:space="0" w:color="auto"/>
                                        <w:bottom w:val="none" w:sz="0" w:space="0" w:color="auto"/>
                                        <w:right w:val="none" w:sz="0" w:space="0" w:color="auto"/>
                                      </w:divBdr>
                                      <w:divsChild>
                                        <w:div w:id="1534347361">
                                          <w:marLeft w:val="0"/>
                                          <w:marRight w:val="0"/>
                                          <w:marTop w:val="0"/>
                                          <w:marBottom w:val="0"/>
                                          <w:divBdr>
                                            <w:top w:val="none" w:sz="0" w:space="0" w:color="auto"/>
                                            <w:left w:val="none" w:sz="0" w:space="0" w:color="auto"/>
                                            <w:bottom w:val="none" w:sz="0" w:space="0" w:color="auto"/>
                                            <w:right w:val="none" w:sz="0" w:space="0" w:color="auto"/>
                                          </w:divBdr>
                                        </w:div>
                                      </w:divsChild>
                                    </w:div>
                                    <w:div w:id="1256205550">
                                      <w:marLeft w:val="0"/>
                                      <w:marRight w:val="0"/>
                                      <w:marTop w:val="0"/>
                                      <w:marBottom w:val="0"/>
                                      <w:divBdr>
                                        <w:top w:val="none" w:sz="0" w:space="0" w:color="auto"/>
                                        <w:left w:val="none" w:sz="0" w:space="0" w:color="auto"/>
                                        <w:bottom w:val="none" w:sz="0" w:space="0" w:color="auto"/>
                                        <w:right w:val="none" w:sz="0" w:space="0" w:color="auto"/>
                                      </w:divBdr>
                                      <w:divsChild>
                                        <w:div w:id="1849326596">
                                          <w:marLeft w:val="0"/>
                                          <w:marRight w:val="0"/>
                                          <w:marTop w:val="0"/>
                                          <w:marBottom w:val="0"/>
                                          <w:divBdr>
                                            <w:top w:val="none" w:sz="0" w:space="0" w:color="auto"/>
                                            <w:left w:val="none" w:sz="0" w:space="0" w:color="auto"/>
                                            <w:bottom w:val="none" w:sz="0" w:space="0" w:color="auto"/>
                                            <w:right w:val="none" w:sz="0" w:space="0" w:color="auto"/>
                                          </w:divBdr>
                                          <w:divsChild>
                                            <w:div w:id="19876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2898">
                              <w:marLeft w:val="0"/>
                              <w:marRight w:val="0"/>
                              <w:marTop w:val="0"/>
                              <w:marBottom w:val="0"/>
                              <w:divBdr>
                                <w:top w:val="none" w:sz="0" w:space="0" w:color="auto"/>
                                <w:left w:val="none" w:sz="0" w:space="0" w:color="auto"/>
                                <w:bottom w:val="none" w:sz="0" w:space="0" w:color="auto"/>
                                <w:right w:val="none" w:sz="0" w:space="0" w:color="auto"/>
                              </w:divBdr>
                              <w:divsChild>
                                <w:div w:id="836700221">
                                  <w:marLeft w:val="0"/>
                                  <w:marRight w:val="0"/>
                                  <w:marTop w:val="0"/>
                                  <w:marBottom w:val="0"/>
                                  <w:divBdr>
                                    <w:top w:val="none" w:sz="0" w:space="0" w:color="auto"/>
                                    <w:left w:val="none" w:sz="0" w:space="0" w:color="auto"/>
                                    <w:bottom w:val="none" w:sz="0" w:space="0" w:color="auto"/>
                                    <w:right w:val="none" w:sz="0" w:space="0" w:color="auto"/>
                                  </w:divBdr>
                                  <w:divsChild>
                                    <w:div w:id="1169443725">
                                      <w:marLeft w:val="0"/>
                                      <w:marRight w:val="0"/>
                                      <w:marTop w:val="0"/>
                                      <w:marBottom w:val="0"/>
                                      <w:divBdr>
                                        <w:top w:val="none" w:sz="0" w:space="0" w:color="auto"/>
                                        <w:left w:val="none" w:sz="0" w:space="0" w:color="auto"/>
                                        <w:bottom w:val="none" w:sz="0" w:space="0" w:color="auto"/>
                                        <w:right w:val="none" w:sz="0" w:space="0" w:color="auto"/>
                                      </w:divBdr>
                                      <w:divsChild>
                                        <w:div w:id="913246721">
                                          <w:marLeft w:val="0"/>
                                          <w:marRight w:val="0"/>
                                          <w:marTop w:val="0"/>
                                          <w:marBottom w:val="0"/>
                                          <w:divBdr>
                                            <w:top w:val="none" w:sz="0" w:space="0" w:color="auto"/>
                                            <w:left w:val="none" w:sz="0" w:space="0" w:color="auto"/>
                                            <w:bottom w:val="none" w:sz="0" w:space="0" w:color="auto"/>
                                            <w:right w:val="none" w:sz="0" w:space="0" w:color="auto"/>
                                          </w:divBdr>
                                        </w:div>
                                      </w:divsChild>
                                    </w:div>
                                    <w:div w:id="779834195">
                                      <w:marLeft w:val="0"/>
                                      <w:marRight w:val="0"/>
                                      <w:marTop w:val="0"/>
                                      <w:marBottom w:val="0"/>
                                      <w:divBdr>
                                        <w:top w:val="none" w:sz="0" w:space="0" w:color="auto"/>
                                        <w:left w:val="none" w:sz="0" w:space="0" w:color="auto"/>
                                        <w:bottom w:val="none" w:sz="0" w:space="0" w:color="auto"/>
                                        <w:right w:val="none" w:sz="0" w:space="0" w:color="auto"/>
                                      </w:divBdr>
                                      <w:divsChild>
                                        <w:div w:id="1107769816">
                                          <w:marLeft w:val="0"/>
                                          <w:marRight w:val="0"/>
                                          <w:marTop w:val="0"/>
                                          <w:marBottom w:val="0"/>
                                          <w:divBdr>
                                            <w:top w:val="none" w:sz="0" w:space="0" w:color="auto"/>
                                            <w:left w:val="none" w:sz="0" w:space="0" w:color="auto"/>
                                            <w:bottom w:val="none" w:sz="0" w:space="0" w:color="auto"/>
                                            <w:right w:val="none" w:sz="0" w:space="0" w:color="auto"/>
                                          </w:divBdr>
                                          <w:divsChild>
                                            <w:div w:id="1870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0574">
                              <w:marLeft w:val="0"/>
                              <w:marRight w:val="0"/>
                              <w:marTop w:val="0"/>
                              <w:marBottom w:val="0"/>
                              <w:divBdr>
                                <w:top w:val="none" w:sz="0" w:space="0" w:color="auto"/>
                                <w:left w:val="none" w:sz="0" w:space="0" w:color="auto"/>
                                <w:bottom w:val="none" w:sz="0" w:space="0" w:color="auto"/>
                                <w:right w:val="none" w:sz="0" w:space="0" w:color="auto"/>
                              </w:divBdr>
                              <w:divsChild>
                                <w:div w:id="1782801882">
                                  <w:marLeft w:val="0"/>
                                  <w:marRight w:val="0"/>
                                  <w:marTop w:val="0"/>
                                  <w:marBottom w:val="0"/>
                                  <w:divBdr>
                                    <w:top w:val="none" w:sz="0" w:space="0" w:color="auto"/>
                                    <w:left w:val="none" w:sz="0" w:space="0" w:color="auto"/>
                                    <w:bottom w:val="none" w:sz="0" w:space="0" w:color="auto"/>
                                    <w:right w:val="none" w:sz="0" w:space="0" w:color="auto"/>
                                  </w:divBdr>
                                  <w:divsChild>
                                    <w:div w:id="1705785290">
                                      <w:marLeft w:val="0"/>
                                      <w:marRight w:val="0"/>
                                      <w:marTop w:val="0"/>
                                      <w:marBottom w:val="0"/>
                                      <w:divBdr>
                                        <w:top w:val="none" w:sz="0" w:space="0" w:color="auto"/>
                                        <w:left w:val="none" w:sz="0" w:space="0" w:color="auto"/>
                                        <w:bottom w:val="none" w:sz="0" w:space="0" w:color="auto"/>
                                        <w:right w:val="none" w:sz="0" w:space="0" w:color="auto"/>
                                      </w:divBdr>
                                      <w:divsChild>
                                        <w:div w:id="515996293">
                                          <w:marLeft w:val="0"/>
                                          <w:marRight w:val="0"/>
                                          <w:marTop w:val="0"/>
                                          <w:marBottom w:val="0"/>
                                          <w:divBdr>
                                            <w:top w:val="none" w:sz="0" w:space="0" w:color="auto"/>
                                            <w:left w:val="none" w:sz="0" w:space="0" w:color="auto"/>
                                            <w:bottom w:val="none" w:sz="0" w:space="0" w:color="auto"/>
                                            <w:right w:val="none" w:sz="0" w:space="0" w:color="auto"/>
                                          </w:divBdr>
                                          <w:divsChild>
                                            <w:div w:id="146940714">
                                              <w:marLeft w:val="0"/>
                                              <w:marRight w:val="0"/>
                                              <w:marTop w:val="0"/>
                                              <w:marBottom w:val="0"/>
                                              <w:divBdr>
                                                <w:top w:val="none" w:sz="0" w:space="0" w:color="auto"/>
                                                <w:left w:val="none" w:sz="0" w:space="0" w:color="auto"/>
                                                <w:bottom w:val="none" w:sz="0" w:space="0" w:color="auto"/>
                                                <w:right w:val="none" w:sz="0" w:space="0" w:color="auto"/>
                                              </w:divBdr>
                                              <w:divsChild>
                                                <w:div w:id="440803804">
                                                  <w:marLeft w:val="0"/>
                                                  <w:marRight w:val="0"/>
                                                  <w:marTop w:val="0"/>
                                                  <w:marBottom w:val="0"/>
                                                  <w:divBdr>
                                                    <w:top w:val="none" w:sz="0" w:space="0" w:color="auto"/>
                                                    <w:left w:val="none" w:sz="0" w:space="0" w:color="auto"/>
                                                    <w:bottom w:val="none" w:sz="0" w:space="0" w:color="auto"/>
                                                    <w:right w:val="none" w:sz="0" w:space="0" w:color="auto"/>
                                                  </w:divBdr>
                                                  <w:divsChild>
                                                    <w:div w:id="483358802">
                                                      <w:marLeft w:val="0"/>
                                                      <w:marRight w:val="0"/>
                                                      <w:marTop w:val="0"/>
                                                      <w:marBottom w:val="0"/>
                                                      <w:divBdr>
                                                        <w:top w:val="none" w:sz="0" w:space="0" w:color="auto"/>
                                                        <w:left w:val="none" w:sz="0" w:space="0" w:color="auto"/>
                                                        <w:bottom w:val="none" w:sz="0" w:space="0" w:color="auto"/>
                                                        <w:right w:val="none" w:sz="0" w:space="0" w:color="auto"/>
                                                      </w:divBdr>
                                                      <w:divsChild>
                                                        <w:div w:id="1247960574">
                                                          <w:marLeft w:val="0"/>
                                                          <w:marRight w:val="0"/>
                                                          <w:marTop w:val="0"/>
                                                          <w:marBottom w:val="0"/>
                                                          <w:divBdr>
                                                            <w:top w:val="none" w:sz="0" w:space="0" w:color="auto"/>
                                                            <w:left w:val="none" w:sz="0" w:space="0" w:color="auto"/>
                                                            <w:bottom w:val="none" w:sz="0" w:space="0" w:color="auto"/>
                                                            <w:right w:val="none" w:sz="0" w:space="0" w:color="auto"/>
                                                          </w:divBdr>
                                                          <w:divsChild>
                                                            <w:div w:id="1705012113">
                                                              <w:marLeft w:val="0"/>
                                                              <w:marRight w:val="0"/>
                                                              <w:marTop w:val="0"/>
                                                              <w:marBottom w:val="0"/>
                                                              <w:divBdr>
                                                                <w:top w:val="none" w:sz="0" w:space="0" w:color="auto"/>
                                                                <w:left w:val="none" w:sz="0" w:space="0" w:color="auto"/>
                                                                <w:bottom w:val="none" w:sz="0" w:space="0" w:color="auto"/>
                                                                <w:right w:val="none" w:sz="0" w:space="0" w:color="auto"/>
                                                              </w:divBdr>
                                                              <w:divsChild>
                                                                <w:div w:id="777490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99760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834017">
                              <w:marLeft w:val="0"/>
                              <w:marRight w:val="0"/>
                              <w:marTop w:val="0"/>
                              <w:marBottom w:val="0"/>
                              <w:divBdr>
                                <w:top w:val="none" w:sz="0" w:space="0" w:color="auto"/>
                                <w:left w:val="none" w:sz="0" w:space="0" w:color="auto"/>
                                <w:bottom w:val="none" w:sz="0" w:space="0" w:color="auto"/>
                                <w:right w:val="none" w:sz="0" w:space="0" w:color="auto"/>
                              </w:divBdr>
                              <w:divsChild>
                                <w:div w:id="441653668">
                                  <w:marLeft w:val="0"/>
                                  <w:marRight w:val="0"/>
                                  <w:marTop w:val="0"/>
                                  <w:marBottom w:val="0"/>
                                  <w:divBdr>
                                    <w:top w:val="none" w:sz="0" w:space="0" w:color="auto"/>
                                    <w:left w:val="none" w:sz="0" w:space="0" w:color="auto"/>
                                    <w:bottom w:val="none" w:sz="0" w:space="0" w:color="auto"/>
                                    <w:right w:val="none" w:sz="0" w:space="0" w:color="auto"/>
                                  </w:divBdr>
                                  <w:divsChild>
                                    <w:div w:id="155072916">
                                      <w:marLeft w:val="0"/>
                                      <w:marRight w:val="0"/>
                                      <w:marTop w:val="0"/>
                                      <w:marBottom w:val="0"/>
                                      <w:divBdr>
                                        <w:top w:val="none" w:sz="0" w:space="0" w:color="auto"/>
                                        <w:left w:val="none" w:sz="0" w:space="0" w:color="auto"/>
                                        <w:bottom w:val="none" w:sz="0" w:space="0" w:color="auto"/>
                                        <w:right w:val="none" w:sz="0" w:space="0" w:color="auto"/>
                                      </w:divBdr>
                                      <w:divsChild>
                                        <w:div w:id="674040199">
                                          <w:marLeft w:val="0"/>
                                          <w:marRight w:val="0"/>
                                          <w:marTop w:val="0"/>
                                          <w:marBottom w:val="0"/>
                                          <w:divBdr>
                                            <w:top w:val="none" w:sz="0" w:space="0" w:color="auto"/>
                                            <w:left w:val="none" w:sz="0" w:space="0" w:color="auto"/>
                                            <w:bottom w:val="none" w:sz="0" w:space="0" w:color="auto"/>
                                            <w:right w:val="none" w:sz="0" w:space="0" w:color="auto"/>
                                          </w:divBdr>
                                        </w:div>
                                      </w:divsChild>
                                    </w:div>
                                    <w:div w:id="291254710">
                                      <w:marLeft w:val="0"/>
                                      <w:marRight w:val="0"/>
                                      <w:marTop w:val="0"/>
                                      <w:marBottom w:val="0"/>
                                      <w:divBdr>
                                        <w:top w:val="none" w:sz="0" w:space="0" w:color="auto"/>
                                        <w:left w:val="none" w:sz="0" w:space="0" w:color="auto"/>
                                        <w:bottom w:val="none" w:sz="0" w:space="0" w:color="auto"/>
                                        <w:right w:val="none" w:sz="0" w:space="0" w:color="auto"/>
                                      </w:divBdr>
                                      <w:divsChild>
                                        <w:div w:id="1229147562">
                                          <w:marLeft w:val="0"/>
                                          <w:marRight w:val="0"/>
                                          <w:marTop w:val="0"/>
                                          <w:marBottom w:val="0"/>
                                          <w:divBdr>
                                            <w:top w:val="none" w:sz="0" w:space="0" w:color="auto"/>
                                            <w:left w:val="none" w:sz="0" w:space="0" w:color="auto"/>
                                            <w:bottom w:val="none" w:sz="0" w:space="0" w:color="auto"/>
                                            <w:right w:val="none" w:sz="0" w:space="0" w:color="auto"/>
                                          </w:divBdr>
                                          <w:divsChild>
                                            <w:div w:id="21020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8663">
                              <w:marLeft w:val="0"/>
                              <w:marRight w:val="0"/>
                              <w:marTop w:val="0"/>
                              <w:marBottom w:val="0"/>
                              <w:divBdr>
                                <w:top w:val="none" w:sz="0" w:space="0" w:color="auto"/>
                                <w:left w:val="none" w:sz="0" w:space="0" w:color="auto"/>
                                <w:bottom w:val="none" w:sz="0" w:space="0" w:color="auto"/>
                                <w:right w:val="none" w:sz="0" w:space="0" w:color="auto"/>
                              </w:divBdr>
                              <w:divsChild>
                                <w:div w:id="611284449">
                                  <w:marLeft w:val="0"/>
                                  <w:marRight w:val="0"/>
                                  <w:marTop w:val="0"/>
                                  <w:marBottom w:val="0"/>
                                  <w:divBdr>
                                    <w:top w:val="none" w:sz="0" w:space="0" w:color="auto"/>
                                    <w:left w:val="none" w:sz="0" w:space="0" w:color="auto"/>
                                    <w:bottom w:val="none" w:sz="0" w:space="0" w:color="auto"/>
                                    <w:right w:val="none" w:sz="0" w:space="0" w:color="auto"/>
                                  </w:divBdr>
                                  <w:divsChild>
                                    <w:div w:id="1501189864">
                                      <w:marLeft w:val="0"/>
                                      <w:marRight w:val="0"/>
                                      <w:marTop w:val="0"/>
                                      <w:marBottom w:val="0"/>
                                      <w:divBdr>
                                        <w:top w:val="none" w:sz="0" w:space="0" w:color="auto"/>
                                        <w:left w:val="none" w:sz="0" w:space="0" w:color="auto"/>
                                        <w:bottom w:val="none" w:sz="0" w:space="0" w:color="auto"/>
                                        <w:right w:val="none" w:sz="0" w:space="0" w:color="auto"/>
                                      </w:divBdr>
                                      <w:divsChild>
                                        <w:div w:id="2092772681">
                                          <w:marLeft w:val="0"/>
                                          <w:marRight w:val="0"/>
                                          <w:marTop w:val="0"/>
                                          <w:marBottom w:val="0"/>
                                          <w:divBdr>
                                            <w:top w:val="none" w:sz="0" w:space="0" w:color="auto"/>
                                            <w:left w:val="none" w:sz="0" w:space="0" w:color="auto"/>
                                            <w:bottom w:val="none" w:sz="0" w:space="0" w:color="auto"/>
                                            <w:right w:val="none" w:sz="0" w:space="0" w:color="auto"/>
                                          </w:divBdr>
                                        </w:div>
                                      </w:divsChild>
                                    </w:div>
                                    <w:div w:id="893387850">
                                      <w:marLeft w:val="0"/>
                                      <w:marRight w:val="0"/>
                                      <w:marTop w:val="0"/>
                                      <w:marBottom w:val="0"/>
                                      <w:divBdr>
                                        <w:top w:val="none" w:sz="0" w:space="0" w:color="auto"/>
                                        <w:left w:val="none" w:sz="0" w:space="0" w:color="auto"/>
                                        <w:bottom w:val="none" w:sz="0" w:space="0" w:color="auto"/>
                                        <w:right w:val="none" w:sz="0" w:space="0" w:color="auto"/>
                                      </w:divBdr>
                                      <w:divsChild>
                                        <w:div w:id="2086683254">
                                          <w:marLeft w:val="0"/>
                                          <w:marRight w:val="0"/>
                                          <w:marTop w:val="0"/>
                                          <w:marBottom w:val="0"/>
                                          <w:divBdr>
                                            <w:top w:val="none" w:sz="0" w:space="0" w:color="auto"/>
                                            <w:left w:val="none" w:sz="0" w:space="0" w:color="auto"/>
                                            <w:bottom w:val="none" w:sz="0" w:space="0" w:color="auto"/>
                                            <w:right w:val="none" w:sz="0" w:space="0" w:color="auto"/>
                                          </w:divBdr>
                                          <w:divsChild>
                                            <w:div w:id="8561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87291">
                              <w:marLeft w:val="0"/>
                              <w:marRight w:val="0"/>
                              <w:marTop w:val="0"/>
                              <w:marBottom w:val="0"/>
                              <w:divBdr>
                                <w:top w:val="none" w:sz="0" w:space="0" w:color="auto"/>
                                <w:left w:val="none" w:sz="0" w:space="0" w:color="auto"/>
                                <w:bottom w:val="none" w:sz="0" w:space="0" w:color="auto"/>
                                <w:right w:val="none" w:sz="0" w:space="0" w:color="auto"/>
                              </w:divBdr>
                              <w:divsChild>
                                <w:div w:id="1585065478">
                                  <w:marLeft w:val="0"/>
                                  <w:marRight w:val="0"/>
                                  <w:marTop w:val="0"/>
                                  <w:marBottom w:val="0"/>
                                  <w:divBdr>
                                    <w:top w:val="none" w:sz="0" w:space="0" w:color="auto"/>
                                    <w:left w:val="none" w:sz="0" w:space="0" w:color="auto"/>
                                    <w:bottom w:val="none" w:sz="0" w:space="0" w:color="auto"/>
                                    <w:right w:val="none" w:sz="0" w:space="0" w:color="auto"/>
                                  </w:divBdr>
                                  <w:divsChild>
                                    <w:div w:id="1261261279">
                                      <w:marLeft w:val="0"/>
                                      <w:marRight w:val="0"/>
                                      <w:marTop w:val="0"/>
                                      <w:marBottom w:val="0"/>
                                      <w:divBdr>
                                        <w:top w:val="none" w:sz="0" w:space="0" w:color="auto"/>
                                        <w:left w:val="none" w:sz="0" w:space="0" w:color="auto"/>
                                        <w:bottom w:val="none" w:sz="0" w:space="0" w:color="auto"/>
                                        <w:right w:val="none" w:sz="0" w:space="0" w:color="auto"/>
                                      </w:divBdr>
                                      <w:divsChild>
                                        <w:div w:id="259487687">
                                          <w:marLeft w:val="0"/>
                                          <w:marRight w:val="0"/>
                                          <w:marTop w:val="0"/>
                                          <w:marBottom w:val="0"/>
                                          <w:divBdr>
                                            <w:top w:val="none" w:sz="0" w:space="0" w:color="auto"/>
                                            <w:left w:val="none" w:sz="0" w:space="0" w:color="auto"/>
                                            <w:bottom w:val="none" w:sz="0" w:space="0" w:color="auto"/>
                                            <w:right w:val="none" w:sz="0" w:space="0" w:color="auto"/>
                                          </w:divBdr>
                                        </w:div>
                                      </w:divsChild>
                                    </w:div>
                                    <w:div w:id="318967157">
                                      <w:marLeft w:val="0"/>
                                      <w:marRight w:val="0"/>
                                      <w:marTop w:val="0"/>
                                      <w:marBottom w:val="0"/>
                                      <w:divBdr>
                                        <w:top w:val="none" w:sz="0" w:space="0" w:color="auto"/>
                                        <w:left w:val="none" w:sz="0" w:space="0" w:color="auto"/>
                                        <w:bottom w:val="none" w:sz="0" w:space="0" w:color="auto"/>
                                        <w:right w:val="none" w:sz="0" w:space="0" w:color="auto"/>
                                      </w:divBdr>
                                      <w:divsChild>
                                        <w:div w:id="1084110849">
                                          <w:marLeft w:val="0"/>
                                          <w:marRight w:val="0"/>
                                          <w:marTop w:val="0"/>
                                          <w:marBottom w:val="0"/>
                                          <w:divBdr>
                                            <w:top w:val="none" w:sz="0" w:space="0" w:color="auto"/>
                                            <w:left w:val="none" w:sz="0" w:space="0" w:color="auto"/>
                                            <w:bottom w:val="none" w:sz="0" w:space="0" w:color="auto"/>
                                            <w:right w:val="none" w:sz="0" w:space="0" w:color="auto"/>
                                          </w:divBdr>
                                          <w:divsChild>
                                            <w:div w:id="17385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1974</Words>
  <Characters>10049</Characters>
  <Application>Microsoft Office Word</Application>
  <DocSecurity>0</DocSecurity>
  <Lines>189</Lines>
  <Paragraphs>62</Paragraphs>
  <ScaleCrop>false</ScaleCrop>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2023-11-12T18:15:00Z</dcterms:created>
  <dcterms:modified xsi:type="dcterms:W3CDTF">2023-11-12T18:18:00Z</dcterms:modified>
</cp:coreProperties>
</file>