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079DD" w14:textId="77777777" w:rsidR="001F6813" w:rsidRPr="00BD7FE9" w:rsidRDefault="001F6813" w:rsidP="001F68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0D22D1" wp14:editId="7AFD601C">
                <wp:simplePos x="0" y="0"/>
                <wp:positionH relativeFrom="column">
                  <wp:posOffset>4217670</wp:posOffset>
                </wp:positionH>
                <wp:positionV relativeFrom="paragraph">
                  <wp:posOffset>32385</wp:posOffset>
                </wp:positionV>
                <wp:extent cx="617220" cy="236220"/>
                <wp:effectExtent l="0" t="0" r="11430" b="30480"/>
                <wp:wrapNone/>
                <wp:docPr id="10" name="Kombinationstegning: figu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36220"/>
                        </a:xfrm>
                        <a:custGeom>
                          <a:avLst/>
                          <a:gdLst>
                            <a:gd name="connsiteX0" fmla="*/ 0 w 617220"/>
                            <a:gd name="connsiteY0" fmla="*/ 220980 h 236220"/>
                            <a:gd name="connsiteX1" fmla="*/ 45720 w 617220"/>
                            <a:gd name="connsiteY1" fmla="*/ 198120 h 236220"/>
                            <a:gd name="connsiteX2" fmla="*/ 53340 w 617220"/>
                            <a:gd name="connsiteY2" fmla="*/ 175260 h 236220"/>
                            <a:gd name="connsiteX3" fmla="*/ 60960 w 617220"/>
                            <a:gd name="connsiteY3" fmla="*/ 83820 h 236220"/>
                            <a:gd name="connsiteX4" fmla="*/ 68580 w 617220"/>
                            <a:gd name="connsiteY4" fmla="*/ 60960 h 236220"/>
                            <a:gd name="connsiteX5" fmla="*/ 76200 w 617220"/>
                            <a:gd name="connsiteY5" fmla="*/ 30480 h 236220"/>
                            <a:gd name="connsiteX6" fmla="*/ 99060 w 617220"/>
                            <a:gd name="connsiteY6" fmla="*/ 15240 h 236220"/>
                            <a:gd name="connsiteX7" fmla="*/ 144780 w 617220"/>
                            <a:gd name="connsiteY7" fmla="*/ 0 h 236220"/>
                            <a:gd name="connsiteX8" fmla="*/ 236220 w 617220"/>
                            <a:gd name="connsiteY8" fmla="*/ 7620 h 236220"/>
                            <a:gd name="connsiteX9" fmla="*/ 251460 w 617220"/>
                            <a:gd name="connsiteY9" fmla="*/ 30480 h 236220"/>
                            <a:gd name="connsiteX10" fmla="*/ 259080 w 617220"/>
                            <a:gd name="connsiteY10" fmla="*/ 106680 h 236220"/>
                            <a:gd name="connsiteX11" fmla="*/ 274320 w 617220"/>
                            <a:gd name="connsiteY11" fmla="*/ 190500 h 236220"/>
                            <a:gd name="connsiteX12" fmla="*/ 281940 w 617220"/>
                            <a:gd name="connsiteY12" fmla="*/ 220980 h 236220"/>
                            <a:gd name="connsiteX13" fmla="*/ 304800 w 617220"/>
                            <a:gd name="connsiteY13" fmla="*/ 236220 h 236220"/>
                            <a:gd name="connsiteX14" fmla="*/ 373380 w 617220"/>
                            <a:gd name="connsiteY14" fmla="*/ 228600 h 236220"/>
                            <a:gd name="connsiteX15" fmla="*/ 381000 w 617220"/>
                            <a:gd name="connsiteY15" fmla="*/ 198120 h 236220"/>
                            <a:gd name="connsiteX16" fmla="*/ 396240 w 617220"/>
                            <a:gd name="connsiteY16" fmla="*/ 91440 h 236220"/>
                            <a:gd name="connsiteX17" fmla="*/ 403860 w 617220"/>
                            <a:gd name="connsiteY17" fmla="*/ 53340 h 236220"/>
                            <a:gd name="connsiteX18" fmla="*/ 426720 w 617220"/>
                            <a:gd name="connsiteY18" fmla="*/ 45720 h 236220"/>
                            <a:gd name="connsiteX19" fmla="*/ 487680 w 617220"/>
                            <a:gd name="connsiteY19" fmla="*/ 53340 h 236220"/>
                            <a:gd name="connsiteX20" fmla="*/ 510540 w 617220"/>
                            <a:gd name="connsiteY20" fmla="*/ 129540 h 236220"/>
                            <a:gd name="connsiteX21" fmla="*/ 518160 w 617220"/>
                            <a:gd name="connsiteY21" fmla="*/ 152400 h 236220"/>
                            <a:gd name="connsiteX22" fmla="*/ 571500 w 617220"/>
                            <a:gd name="connsiteY22" fmla="*/ 213360 h 236220"/>
                            <a:gd name="connsiteX23" fmla="*/ 594360 w 617220"/>
                            <a:gd name="connsiteY23" fmla="*/ 220980 h 236220"/>
                            <a:gd name="connsiteX24" fmla="*/ 617220 w 617220"/>
                            <a:gd name="connsiteY24" fmla="*/ 220980 h 236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17220" h="236220">
                              <a:moveTo>
                                <a:pt x="0" y="220980"/>
                              </a:moveTo>
                              <a:cubicBezTo>
                                <a:pt x="15240" y="213360"/>
                                <a:pt x="32783" y="209209"/>
                                <a:pt x="45720" y="198120"/>
                              </a:cubicBezTo>
                              <a:cubicBezTo>
                                <a:pt x="51818" y="192893"/>
                                <a:pt x="52278" y="183222"/>
                                <a:pt x="53340" y="175260"/>
                              </a:cubicBezTo>
                              <a:cubicBezTo>
                                <a:pt x="57382" y="144943"/>
                                <a:pt x="56918" y="114137"/>
                                <a:pt x="60960" y="83820"/>
                              </a:cubicBezTo>
                              <a:cubicBezTo>
                                <a:pt x="62022" y="75858"/>
                                <a:pt x="66373" y="68683"/>
                                <a:pt x="68580" y="60960"/>
                              </a:cubicBezTo>
                              <a:cubicBezTo>
                                <a:pt x="71457" y="50890"/>
                                <a:pt x="70391" y="39194"/>
                                <a:pt x="76200" y="30480"/>
                              </a:cubicBezTo>
                              <a:cubicBezTo>
                                <a:pt x="81280" y="22860"/>
                                <a:pt x="90691" y="18959"/>
                                <a:pt x="99060" y="15240"/>
                              </a:cubicBezTo>
                              <a:cubicBezTo>
                                <a:pt x="113740" y="8716"/>
                                <a:pt x="144780" y="0"/>
                                <a:pt x="144780" y="0"/>
                              </a:cubicBezTo>
                              <a:cubicBezTo>
                                <a:pt x="175260" y="2540"/>
                                <a:pt x="206811" y="-783"/>
                                <a:pt x="236220" y="7620"/>
                              </a:cubicBezTo>
                              <a:cubicBezTo>
                                <a:pt x="245026" y="10136"/>
                                <a:pt x="249401" y="21556"/>
                                <a:pt x="251460" y="30480"/>
                              </a:cubicBezTo>
                              <a:cubicBezTo>
                                <a:pt x="257200" y="55353"/>
                                <a:pt x="255914" y="81350"/>
                                <a:pt x="259080" y="106680"/>
                              </a:cubicBezTo>
                              <a:cubicBezTo>
                                <a:pt x="261443" y="125586"/>
                                <a:pt x="269861" y="170436"/>
                                <a:pt x="274320" y="190500"/>
                              </a:cubicBezTo>
                              <a:cubicBezTo>
                                <a:pt x="276592" y="200723"/>
                                <a:pt x="276131" y="212266"/>
                                <a:pt x="281940" y="220980"/>
                              </a:cubicBezTo>
                              <a:cubicBezTo>
                                <a:pt x="287020" y="228600"/>
                                <a:pt x="297180" y="231140"/>
                                <a:pt x="304800" y="236220"/>
                              </a:cubicBezTo>
                              <a:cubicBezTo>
                                <a:pt x="327660" y="233680"/>
                                <a:pt x="352808" y="238886"/>
                                <a:pt x="373380" y="228600"/>
                              </a:cubicBezTo>
                              <a:cubicBezTo>
                                <a:pt x="382747" y="223916"/>
                                <a:pt x="379278" y="208450"/>
                                <a:pt x="381000" y="198120"/>
                              </a:cubicBezTo>
                              <a:cubicBezTo>
                                <a:pt x="386905" y="162688"/>
                                <a:pt x="389195" y="126663"/>
                                <a:pt x="396240" y="91440"/>
                              </a:cubicBezTo>
                              <a:cubicBezTo>
                                <a:pt x="398780" y="78740"/>
                                <a:pt x="396676" y="64116"/>
                                <a:pt x="403860" y="53340"/>
                              </a:cubicBezTo>
                              <a:cubicBezTo>
                                <a:pt x="408315" y="46657"/>
                                <a:pt x="419100" y="48260"/>
                                <a:pt x="426720" y="45720"/>
                              </a:cubicBezTo>
                              <a:cubicBezTo>
                                <a:pt x="447040" y="48260"/>
                                <a:pt x="468667" y="45735"/>
                                <a:pt x="487680" y="53340"/>
                              </a:cubicBezTo>
                              <a:cubicBezTo>
                                <a:pt x="508832" y="61801"/>
                                <a:pt x="509568" y="124680"/>
                                <a:pt x="510540" y="129540"/>
                              </a:cubicBezTo>
                              <a:cubicBezTo>
                                <a:pt x="512115" y="137416"/>
                                <a:pt x="514259" y="145379"/>
                                <a:pt x="518160" y="152400"/>
                              </a:cubicBezTo>
                              <a:cubicBezTo>
                                <a:pt x="535745" y="184052"/>
                                <a:pt x="542388" y="198804"/>
                                <a:pt x="571500" y="213360"/>
                              </a:cubicBezTo>
                              <a:cubicBezTo>
                                <a:pt x="578684" y="216952"/>
                                <a:pt x="586437" y="219660"/>
                                <a:pt x="594360" y="220980"/>
                              </a:cubicBezTo>
                              <a:cubicBezTo>
                                <a:pt x="601876" y="222233"/>
                                <a:pt x="609600" y="220980"/>
                                <a:pt x="617220" y="22098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1333C" id="Kombinationstegning: figur 10" o:spid="_x0000_s1026" style="position:absolute;margin-left:332.1pt;margin-top:2.55pt;width:48.6pt;height:1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7220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" path="m,220980v15240,-7620,32783,-11771,45720,-22860c51818,192893,52278,183222,53340,175260v4042,-30317,3578,-61123,7620,-91440c62022,75858,66373,68683,68580,60960,71457,50890,70391,39194,76200,30480,81280,22860,90691,18959,99060,15240,113740,8716,144780,,144780,v30480,2540,62031,-783,91440,7620c245026,10136,249401,21556,251460,30480v5740,24873,4454,50870,7620,76200c261443,125586,269861,170436,274320,190500v2272,10223,1811,21766,7620,30480c287020,228600,297180,231140,304800,236220v22860,-2540,48008,2666,68580,-7620c382747,223916,379278,208450,381000,198120v5905,-35432,8195,-71457,15240,-106680c398780,78740,396676,64116,403860,53340v4455,-6683,15240,-5080,22860,-7620c447040,48260,468667,45735,487680,53340v21152,8461,21888,71340,22860,76200c512115,137416,514259,145379,518160,152400v17585,31652,24228,46404,53340,60960c578684,216952,586437,219660,594360,220980v7516,1253,15240,,22860,e" filled="f" strokecolor="red" strokeweight=".5pt">
                <v:stroke joinstyle="miter"/>
                <v:path arrowok="t" o:connecttype="custom" o:connectlocs="0,220980;45720,198120;53340,175260;60960,83820;68580,60960;76200,30480;99060,15240;144780,0;236220,7620;251460,30480;259080,106680;274320,190500;281940,220980;304800,236220;373380,228600;381000,198120;396240,91440;403860,53340;426720,45720;487680,53340;510540,129540;518160,152400;571500,213360;594360,220980;617220,220980" o:connectangles="0,0,0,0,0,0,0,0,0,0,0,0,0,0,0,0,0,0,0,0,0,0,0,0,0"/>
              </v:shape>
            </w:pict>
          </mc:Fallback>
        </mc:AlternateContent>
      </w:r>
      <w:r w:rsidRPr="00BD7FE9">
        <w:rPr>
          <w:rFonts w:ascii="Times New Roman" w:hAnsi="Times New Roman" w:cs="Times New Roman"/>
          <w:b/>
          <w:sz w:val="28"/>
          <w:szCs w:val="28"/>
        </w:rPr>
        <w:t>ITK-zone</w:t>
      </w:r>
      <w:r>
        <w:rPr>
          <w:rFonts w:ascii="Times New Roman" w:hAnsi="Times New Roman" w:cs="Times New Roman"/>
          <w:b/>
          <w:sz w:val="28"/>
          <w:szCs w:val="28"/>
        </w:rPr>
        <w:t>n &amp;</w:t>
      </w:r>
      <w:r w:rsidRPr="00BD7F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hydrotermfigurøvelse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tegn og forklar </w:t>
      </w:r>
      <w:r w:rsidRPr="00BD7F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Segoe UI Emoji" w:hAnsi="Segoe UI Emoji" w:cs="Times New Roman"/>
          <w:b/>
          <w:sz w:val="28"/>
          <w:szCs w:val="28"/>
        </w:rPr>
        <w:t>✏</w:t>
      </w:r>
    </w:p>
    <w:p w14:paraId="556FC350" w14:textId="77777777" w:rsidR="001F6813" w:rsidRDefault="001F6813" w:rsidP="001F6813">
      <w:pPr>
        <w:rPr>
          <w:rFonts w:ascii="Times New Roman" w:hAnsi="Times New Roman" w:cs="Times New Roman"/>
          <w:sz w:val="24"/>
          <w:szCs w:val="24"/>
        </w:rPr>
      </w:pPr>
      <w:r w:rsidRPr="007A5E95">
        <w:rPr>
          <w:rFonts w:ascii="Times New Roman" w:hAnsi="Times New Roman" w:cs="Times New Roman"/>
          <w:b/>
          <w:sz w:val="24"/>
          <w:szCs w:val="24"/>
          <w:u w:val="single"/>
        </w:rPr>
        <w:t>Opgave 1 (ITK-zonen)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Nedenstående billede viser et globalt </w:t>
      </w:r>
      <w:proofErr w:type="spellStart"/>
      <w:r>
        <w:rPr>
          <w:rFonts w:ascii="Times New Roman" w:hAnsi="Times New Roman" w:cs="Times New Roman"/>
          <w:sz w:val="24"/>
          <w:szCs w:val="24"/>
        </w:rPr>
        <w:t>vindkort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juli og </w:t>
      </w:r>
      <w:proofErr w:type="spellStart"/>
      <w:r>
        <w:rPr>
          <w:rFonts w:ascii="Times New Roman" w:hAnsi="Times New Roman" w:cs="Times New Roman"/>
          <w:sz w:val="24"/>
          <w:szCs w:val="24"/>
        </w:rPr>
        <w:t>januarmåned</w:t>
      </w:r>
      <w:proofErr w:type="spellEnd"/>
    </w:p>
    <w:p w14:paraId="3BA4BE76" w14:textId="77777777" w:rsidR="001F6813" w:rsidRPr="00B5469A" w:rsidRDefault="001F6813" w:rsidP="001F681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5D12DC" wp14:editId="3EA96DBE">
            <wp:simplePos x="0" y="0"/>
            <wp:positionH relativeFrom="column">
              <wp:posOffset>5810250</wp:posOffset>
            </wp:positionH>
            <wp:positionV relativeFrom="paragraph">
              <wp:posOffset>956310</wp:posOffset>
            </wp:positionV>
            <wp:extent cx="167640" cy="289560"/>
            <wp:effectExtent l="0" t="0" r="3810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2" t="22579" r="71593" b="74302"/>
                    <a:stretch/>
                  </pic:blipFill>
                  <pic:spPr bwMode="auto">
                    <a:xfrm>
                      <a:off x="0" y="0"/>
                      <a:ext cx="167640" cy="2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469A">
        <w:rPr>
          <w:rFonts w:ascii="Times New Roman" w:hAnsi="Times New Roman" w:cs="Times New Roman"/>
          <w:sz w:val="24"/>
          <w:szCs w:val="24"/>
        </w:rPr>
        <w:t xml:space="preserve">Tegn ITK-zonen med en (blyants)streg på de to billeder for hhv.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B5469A">
        <w:rPr>
          <w:rFonts w:ascii="Times New Roman" w:hAnsi="Times New Roman" w:cs="Times New Roman"/>
          <w:sz w:val="24"/>
          <w:szCs w:val="24"/>
        </w:rPr>
        <w:t xml:space="preserve">uli og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B5469A">
        <w:rPr>
          <w:rFonts w:ascii="Times New Roman" w:hAnsi="Times New Roman" w:cs="Times New Roman"/>
          <w:sz w:val="24"/>
          <w:szCs w:val="24"/>
        </w:rPr>
        <w:t>anuar. Forklar, hvordan det er muligt at lokalisere ITK-zonen, herunder hvad</w:t>
      </w:r>
      <w:r>
        <w:rPr>
          <w:rFonts w:ascii="Times New Roman" w:hAnsi="Times New Roman" w:cs="Times New Roman"/>
          <w:sz w:val="24"/>
          <w:szCs w:val="24"/>
        </w:rPr>
        <w:t xml:space="preserve"> de sorte</w:t>
      </w:r>
      <w:r w:rsidRPr="00B5469A">
        <w:rPr>
          <w:rFonts w:ascii="Times New Roman" w:hAnsi="Times New Roman" w:cs="Times New Roman"/>
          <w:sz w:val="24"/>
          <w:szCs w:val="24"/>
        </w:rPr>
        <w:t xml:space="preserve"> pile og de blå og gule farver på kortet angiver. ITK hedder </w:t>
      </w:r>
      <w:proofErr w:type="spellStart"/>
      <w:r w:rsidRPr="00B5469A">
        <w:rPr>
          <w:rFonts w:ascii="Times New Roman" w:hAnsi="Times New Roman" w:cs="Times New Roman"/>
          <w:sz w:val="24"/>
          <w:szCs w:val="24"/>
        </w:rPr>
        <w:t>intertropisk</w:t>
      </w:r>
      <w:proofErr w:type="spellEnd"/>
      <w:r w:rsidRPr="00B5469A">
        <w:rPr>
          <w:rFonts w:ascii="Times New Roman" w:hAnsi="Times New Roman" w:cs="Times New Roman"/>
          <w:sz w:val="24"/>
          <w:szCs w:val="24"/>
        </w:rPr>
        <w:t xml:space="preserve"> konvergenszone, fordi de</w:t>
      </w:r>
      <w:r>
        <w:rPr>
          <w:rFonts w:ascii="Times New Roman" w:hAnsi="Times New Roman" w:cs="Times New Roman"/>
          <w:sz w:val="24"/>
          <w:szCs w:val="24"/>
        </w:rPr>
        <w:t>t er</w:t>
      </w:r>
      <w:r w:rsidRPr="00B5469A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>t lavtryksbælte, hvor</w:t>
      </w:r>
      <w:r w:rsidRPr="00B5469A">
        <w:rPr>
          <w:rFonts w:ascii="Times New Roman" w:hAnsi="Times New Roman" w:cs="Times New Roman"/>
          <w:sz w:val="24"/>
          <w:szCs w:val="24"/>
        </w:rPr>
        <w:t xml:space="preserve"> vinde</w:t>
      </w:r>
      <w:r>
        <w:rPr>
          <w:rFonts w:ascii="Times New Roman" w:hAnsi="Times New Roman" w:cs="Times New Roman"/>
          <w:sz w:val="24"/>
          <w:szCs w:val="24"/>
        </w:rPr>
        <w:t xml:space="preserve">ne </w:t>
      </w:r>
      <w:r w:rsidRPr="00B5469A">
        <w:rPr>
          <w:rFonts w:ascii="Times New Roman" w:hAnsi="Times New Roman" w:cs="Times New Roman"/>
          <w:sz w:val="24"/>
          <w:szCs w:val="24"/>
        </w:rPr>
        <w:t>mødes</w:t>
      </w:r>
      <w:r>
        <w:rPr>
          <w:rFonts w:ascii="Times New Roman" w:hAnsi="Times New Roman" w:cs="Times New Roman"/>
          <w:sz w:val="24"/>
          <w:szCs w:val="24"/>
        </w:rPr>
        <w:t xml:space="preserve"> (konvergerer).</w:t>
      </w:r>
      <w:r w:rsidRPr="00B5469A">
        <w:rPr>
          <w:rFonts w:ascii="Times New Roman" w:hAnsi="Times New Roman" w:cs="Times New Roman"/>
          <w:sz w:val="24"/>
          <w:szCs w:val="24"/>
        </w:rPr>
        <w:t xml:space="preserve"> Bemærk</w:t>
      </w:r>
      <w:r>
        <w:rPr>
          <w:rFonts w:ascii="Times New Roman" w:hAnsi="Times New Roman" w:cs="Times New Roman"/>
          <w:sz w:val="24"/>
          <w:szCs w:val="24"/>
        </w:rPr>
        <w:t xml:space="preserve"> vinden går altid fra højtryk mod lavtryk.</w:t>
      </w:r>
      <w:r w:rsidRPr="00B546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B5469A">
        <w:rPr>
          <w:rFonts w:ascii="Times New Roman" w:hAnsi="Times New Roman" w:cs="Times New Roman"/>
          <w:sz w:val="24"/>
          <w:szCs w:val="24"/>
        </w:rPr>
        <w:t>rykket er angivet i millibar (</w:t>
      </w:r>
      <w:proofErr w:type="spellStart"/>
      <w:r w:rsidRPr="00B5469A">
        <w:rPr>
          <w:rFonts w:ascii="Times New Roman" w:hAnsi="Times New Roman" w:cs="Times New Roman"/>
          <w:sz w:val="24"/>
          <w:szCs w:val="24"/>
        </w:rPr>
        <w:t>mBar</w:t>
      </w:r>
      <w:proofErr w:type="spellEnd"/>
      <w:r w:rsidRPr="00B5469A">
        <w:rPr>
          <w:rFonts w:ascii="Times New Roman" w:hAnsi="Times New Roman" w:cs="Times New Roman"/>
          <w:sz w:val="24"/>
          <w:szCs w:val="24"/>
        </w:rPr>
        <w:t xml:space="preserve">) fra 990-1040. Hvis du tegner i </w:t>
      </w:r>
      <w:proofErr w:type="gramStart"/>
      <w:r>
        <w:rPr>
          <w:rFonts w:ascii="Times New Roman" w:hAnsi="Times New Roman" w:cs="Times New Roman"/>
          <w:sz w:val="24"/>
          <w:szCs w:val="24"/>
        </w:rPr>
        <w:t>W</w:t>
      </w:r>
      <w:r w:rsidRPr="00B5469A">
        <w:rPr>
          <w:rFonts w:ascii="Times New Roman" w:hAnsi="Times New Roman" w:cs="Times New Roman"/>
          <w:sz w:val="24"/>
          <w:szCs w:val="24"/>
        </w:rPr>
        <w:t>ord</w:t>
      </w:r>
      <w:proofErr w:type="gramEnd"/>
      <w:r w:rsidRPr="00B5469A">
        <w:rPr>
          <w:rFonts w:ascii="Times New Roman" w:hAnsi="Times New Roman" w:cs="Times New Roman"/>
          <w:sz w:val="24"/>
          <w:szCs w:val="24"/>
        </w:rPr>
        <w:t xml:space="preserve"> skal du vælge </w:t>
      </w:r>
      <w:r w:rsidRPr="00B5469A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5469A">
        <w:rPr>
          <w:rFonts w:ascii="Times New Roman" w:hAnsi="Times New Roman" w:cs="Times New Roman"/>
          <w:sz w:val="24"/>
          <w:szCs w:val="24"/>
        </w:rPr>
        <w:t xml:space="preserve"> indsæt </w:t>
      </w:r>
      <w:r w:rsidRPr="00B5469A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5469A">
        <w:rPr>
          <w:rFonts w:ascii="Times New Roman" w:hAnsi="Times New Roman" w:cs="Times New Roman"/>
          <w:sz w:val="24"/>
          <w:szCs w:val="24"/>
        </w:rPr>
        <w:t xml:space="preserve"> figurer </w:t>
      </w:r>
      <w:r w:rsidRPr="00B5469A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5469A">
        <w:rPr>
          <w:rFonts w:ascii="Times New Roman" w:hAnsi="Times New Roman" w:cs="Times New Roman"/>
          <w:sz w:val="24"/>
          <w:szCs w:val="24"/>
        </w:rPr>
        <w:t xml:space="preserve"> linjer </w:t>
      </w:r>
      <w:r w:rsidRPr="00B5469A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B5469A">
        <w:rPr>
          <w:rFonts w:ascii="Times New Roman" w:hAnsi="Times New Roman" w:cs="Times New Roman"/>
          <w:sz w:val="24"/>
          <w:szCs w:val="24"/>
        </w:rPr>
        <w:t xml:space="preserve"> frihånd  </w:t>
      </w:r>
    </w:p>
    <w:p w14:paraId="3A2B8C02" w14:textId="77777777" w:rsidR="001F6813" w:rsidRPr="0060356C" w:rsidRDefault="001F6813" w:rsidP="001F68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356C">
        <w:rPr>
          <w:rFonts w:ascii="Times New Roman" w:hAnsi="Times New Roman" w:cs="Times New Roman"/>
          <w:b/>
          <w:sz w:val="24"/>
          <w:szCs w:val="24"/>
          <w:u w:val="single"/>
        </w:rPr>
        <w:t>Juli</w:t>
      </w:r>
    </w:p>
    <w:p w14:paraId="33A70C15" w14:textId="77777777" w:rsidR="001F6813" w:rsidRPr="0060356C" w:rsidRDefault="001F6813" w:rsidP="001F681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0356C">
        <w:rPr>
          <w:noProof/>
          <w:lang w:eastAsia="da-DK"/>
        </w:rPr>
        <w:drawing>
          <wp:inline distT="0" distB="0" distL="0" distR="0" wp14:anchorId="04E3FA7A" wp14:editId="390CD5BD">
            <wp:extent cx="5716905" cy="2397760"/>
            <wp:effectExtent l="0" t="0" r="0" b="2540"/>
            <wp:docPr id="6" name="Billede 6" descr="http://www.seafriends.org.nz/oceano/windj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http://www.seafriends.org.nz/oceano/windju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755ED" w14:textId="77777777" w:rsidR="001F6813" w:rsidRPr="00754143" w:rsidRDefault="001F6813" w:rsidP="001F68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4143"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662336" behindDoc="1" locked="0" layoutInCell="1" allowOverlap="1" wp14:anchorId="3C708F13" wp14:editId="452D9675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5716905" cy="2397760"/>
            <wp:effectExtent l="0" t="0" r="0" b="2540"/>
            <wp:wrapNone/>
            <wp:docPr id="2" name="Billede 2" descr="http://www.seafriends.org.nz/oceano/wind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http://www.seafriends.org.nz/oceano/windj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4143">
        <w:rPr>
          <w:rFonts w:ascii="Times New Roman" w:hAnsi="Times New Roman" w:cs="Times New Roman"/>
          <w:b/>
          <w:sz w:val="24"/>
          <w:szCs w:val="24"/>
          <w:u w:val="single"/>
        </w:rPr>
        <w:t xml:space="preserve">Januar </w:t>
      </w:r>
    </w:p>
    <w:p w14:paraId="24F825D6" w14:textId="77777777" w:rsidR="001F6813" w:rsidRPr="0060356C" w:rsidRDefault="001F6813" w:rsidP="001F6813">
      <w:pPr>
        <w:rPr>
          <w:b/>
          <w:sz w:val="24"/>
          <w:szCs w:val="24"/>
          <w:u w:val="single"/>
        </w:rPr>
      </w:pPr>
    </w:p>
    <w:p w14:paraId="5ED05A2F" w14:textId="77777777" w:rsidR="001F6813" w:rsidRDefault="001F6813" w:rsidP="001F6813">
      <w:pPr>
        <w:rPr>
          <w:b/>
          <w:sz w:val="32"/>
          <w:szCs w:val="32"/>
        </w:rPr>
      </w:pPr>
    </w:p>
    <w:p w14:paraId="7A2095F0" w14:textId="77777777" w:rsidR="001F6813" w:rsidRDefault="001F6813" w:rsidP="001F6813">
      <w:pPr>
        <w:rPr>
          <w:b/>
          <w:sz w:val="32"/>
          <w:szCs w:val="32"/>
        </w:rPr>
      </w:pPr>
    </w:p>
    <w:p w14:paraId="4F25025C" w14:textId="77777777" w:rsidR="001F6813" w:rsidRDefault="001F6813" w:rsidP="001F6813">
      <w:pPr>
        <w:rPr>
          <w:b/>
          <w:sz w:val="32"/>
          <w:szCs w:val="32"/>
        </w:rPr>
      </w:pPr>
    </w:p>
    <w:p w14:paraId="59D86C18" w14:textId="77777777" w:rsidR="001F6813" w:rsidRDefault="001F6813" w:rsidP="001F6813">
      <w:pPr>
        <w:rPr>
          <w:b/>
          <w:sz w:val="32"/>
          <w:szCs w:val="32"/>
        </w:rPr>
      </w:pPr>
    </w:p>
    <w:p w14:paraId="5EB7CB67" w14:textId="77777777" w:rsidR="001F6813" w:rsidRDefault="001F6813" w:rsidP="001F6813">
      <w:pPr>
        <w:rPr>
          <w:b/>
          <w:sz w:val="32"/>
          <w:szCs w:val="32"/>
        </w:rPr>
      </w:pPr>
    </w:p>
    <w:p w14:paraId="4C0323D5" w14:textId="77777777" w:rsidR="001F6813" w:rsidRDefault="001F6813" w:rsidP="001F68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Forklar </w:t>
      </w:r>
      <w:proofErr w:type="gramStart"/>
      <w:r>
        <w:rPr>
          <w:rFonts w:ascii="Times New Roman" w:hAnsi="Times New Roman" w:cs="Times New Roman"/>
          <w:sz w:val="24"/>
          <w:szCs w:val="24"/>
        </w:rPr>
        <w:t>endvidere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hvorfor ITZ-zonen vandrer fra den nordlige til den sydlige halvkugle fra juli til januar? Hvad er bestemmende for ITK-zones placering?      </w:t>
      </w:r>
    </w:p>
    <w:p w14:paraId="2F826E0F" w14:textId="77777777" w:rsidR="001F6813" w:rsidRDefault="001F6813" w:rsidP="001F6813"/>
    <w:p w14:paraId="39C4FA75" w14:textId="77777777" w:rsidR="001F6813" w:rsidRDefault="001F6813" w:rsidP="001F68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C93F82" w14:textId="77777777" w:rsidR="001F6813" w:rsidRDefault="001F6813" w:rsidP="001F681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46A7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Opgave 2 med </w:t>
      </w:r>
      <w:proofErr w:type="spellStart"/>
      <w:r w:rsidRPr="00B46A72">
        <w:rPr>
          <w:rFonts w:ascii="Times New Roman" w:hAnsi="Times New Roman" w:cs="Times New Roman"/>
          <w:b/>
          <w:bCs/>
          <w:sz w:val="24"/>
          <w:szCs w:val="24"/>
          <w:u w:val="single"/>
        </w:rPr>
        <w:t>hydrotermfigurer</w:t>
      </w:r>
      <w:proofErr w:type="spellEnd"/>
      <w:r w:rsidRPr="00B46A72">
        <w:rPr>
          <w:rFonts w:ascii="Times New Roman" w:hAnsi="Times New Roman" w:cs="Times New Roman"/>
          <w:b/>
          <w:bCs/>
          <w:sz w:val="24"/>
          <w:szCs w:val="24"/>
        </w:rPr>
        <w:t xml:space="preserve"> &amp; ITK (s. 46 i Alverdens Geografi)</w:t>
      </w:r>
    </w:p>
    <w:p w14:paraId="4796325F" w14:textId="77777777" w:rsidR="001F6813" w:rsidRDefault="001F6813" w:rsidP="001F6813">
      <w:pPr>
        <w:rPr>
          <w:sz w:val="24"/>
          <w:szCs w:val="24"/>
        </w:rPr>
      </w:pPr>
      <w:r w:rsidRPr="00B46A72">
        <w:rPr>
          <w:sz w:val="24"/>
          <w:szCs w:val="24"/>
        </w:rPr>
        <w:t xml:space="preserve">Se godt på disse </w:t>
      </w:r>
      <w:r>
        <w:rPr>
          <w:sz w:val="24"/>
          <w:szCs w:val="24"/>
        </w:rPr>
        <w:t>seks</w:t>
      </w:r>
      <w:r w:rsidRPr="00B46A72">
        <w:rPr>
          <w:sz w:val="24"/>
          <w:szCs w:val="24"/>
        </w:rPr>
        <w:t xml:space="preserve"> </w:t>
      </w:r>
      <w:proofErr w:type="spellStart"/>
      <w:r w:rsidRPr="00B46A72">
        <w:rPr>
          <w:sz w:val="24"/>
          <w:szCs w:val="24"/>
        </w:rPr>
        <w:t>hydrotermfigurer</w:t>
      </w:r>
      <w:proofErr w:type="spellEnd"/>
      <w:r w:rsidRPr="00B46A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flere af dem </w:t>
      </w:r>
      <w:r w:rsidRPr="00B46A72">
        <w:rPr>
          <w:sz w:val="24"/>
          <w:szCs w:val="24"/>
          <w:highlight w:val="yellow"/>
        </w:rPr>
        <w:t>fra bogen s. 46</w:t>
      </w:r>
      <w:r w:rsidRPr="00B46A72">
        <w:rPr>
          <w:sz w:val="24"/>
          <w:szCs w:val="24"/>
        </w:rPr>
        <w:t xml:space="preserve">. Kan ud fra </w:t>
      </w:r>
      <w:proofErr w:type="spellStart"/>
      <w:r w:rsidRPr="00B46A72">
        <w:rPr>
          <w:sz w:val="24"/>
          <w:szCs w:val="24"/>
        </w:rPr>
        <w:t>hydrotermfigurerne</w:t>
      </w:r>
      <w:proofErr w:type="spellEnd"/>
      <w:r w:rsidRPr="00B46A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 og forklarer </w:t>
      </w:r>
      <w:r w:rsidRPr="00B46A72">
        <w:rPr>
          <w:sz w:val="24"/>
          <w:szCs w:val="24"/>
        </w:rPr>
        <w:t>hvilke(n) måned(er) ITK-zonen rammer de pågældende byer?</w:t>
      </w:r>
    </w:p>
    <w:p w14:paraId="68173FAD" w14:textId="77777777" w:rsidR="001F6813" w:rsidRPr="00B46A72" w:rsidRDefault="001F6813" w:rsidP="001F6813">
      <w:pPr>
        <w:rPr>
          <w:sz w:val="24"/>
          <w:szCs w:val="24"/>
        </w:rPr>
      </w:pPr>
      <w:r w:rsidRPr="00B46A7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00F1D615" wp14:editId="58AE935B">
            <wp:simplePos x="0" y="0"/>
            <wp:positionH relativeFrom="page">
              <wp:posOffset>4023360</wp:posOffset>
            </wp:positionH>
            <wp:positionV relativeFrom="paragraph">
              <wp:posOffset>307975</wp:posOffset>
            </wp:positionV>
            <wp:extent cx="3221542" cy="3520440"/>
            <wp:effectExtent l="0" t="0" r="0" b="381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42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A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C57FEF3" wp14:editId="16DC7D02">
            <wp:simplePos x="0" y="0"/>
            <wp:positionH relativeFrom="column">
              <wp:posOffset>-278130</wp:posOffset>
            </wp:positionH>
            <wp:positionV relativeFrom="paragraph">
              <wp:posOffset>294005</wp:posOffset>
            </wp:positionV>
            <wp:extent cx="3550920" cy="6991350"/>
            <wp:effectExtent l="0" t="0" r="0" b="0"/>
            <wp:wrapThrough wrapText="bothSides">
              <wp:wrapPolygon edited="0">
                <wp:start x="0" y="0"/>
                <wp:lineTo x="0" y="21541"/>
                <wp:lineTo x="21438" y="21541"/>
                <wp:lineTo x="21438" y="0"/>
                <wp:lineTo x="0" y="0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2AF88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1F44CC86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2D66FB89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62CC7BDA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59B8462A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0D68AFA6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0427267C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6CFC18D8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1E520058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4AE3FCC5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2764F260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66B31A6C" w14:textId="77777777" w:rsidR="001F6813" w:rsidRPr="00B46A72" w:rsidRDefault="001F6813" w:rsidP="001F6813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B46934" wp14:editId="5B34C190">
            <wp:simplePos x="0" y="0"/>
            <wp:positionH relativeFrom="column">
              <wp:posOffset>3394710</wp:posOffset>
            </wp:positionH>
            <wp:positionV relativeFrom="paragraph">
              <wp:posOffset>95885</wp:posOffset>
            </wp:positionV>
            <wp:extent cx="2114550" cy="3317875"/>
            <wp:effectExtent l="0" t="0" r="0" b="0"/>
            <wp:wrapTight wrapText="bothSides">
              <wp:wrapPolygon edited="0">
                <wp:start x="0" y="0"/>
                <wp:lineTo x="0" y="21455"/>
                <wp:lineTo x="21405" y="21455"/>
                <wp:lineTo x="21405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" t="35955" r="79954" b="11056"/>
                    <a:stretch/>
                  </pic:blipFill>
                  <pic:spPr bwMode="auto">
                    <a:xfrm>
                      <a:off x="0" y="0"/>
                      <a:ext cx="2114550" cy="331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9A15E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0C80377E" w14:textId="77777777" w:rsidR="001F6813" w:rsidRPr="00B46A72" w:rsidRDefault="001F6813" w:rsidP="001F6813">
      <w:pPr>
        <w:rPr>
          <w:rFonts w:ascii="Times New Roman" w:hAnsi="Times New Roman" w:cs="Times New Roman"/>
          <w:sz w:val="28"/>
          <w:szCs w:val="28"/>
        </w:rPr>
      </w:pPr>
    </w:p>
    <w:p w14:paraId="2DDD93EC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2880A03E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6990342D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5C2E9164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018C8A84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07AA8D9F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3507D1EC" w14:textId="77777777" w:rsidR="001F6813" w:rsidRPr="00B46A72" w:rsidRDefault="001F6813" w:rsidP="001F6813">
      <w:pPr>
        <w:rPr>
          <w:rFonts w:ascii="Times New Roman" w:hAnsi="Times New Roman" w:cs="Times New Roman"/>
        </w:rPr>
      </w:pPr>
    </w:p>
    <w:p w14:paraId="32E12A28" w14:textId="71A07BE6" w:rsidR="00E50AF0" w:rsidRDefault="00E50AF0"/>
    <w:p w14:paraId="34BE29AE" w14:textId="7E51CD40" w:rsidR="001F6813" w:rsidRDefault="001F6813"/>
    <w:p w14:paraId="233C16AC" w14:textId="71711288" w:rsidR="001F6813" w:rsidRPr="00F44E0C" w:rsidRDefault="001F6813">
      <w:pPr>
        <w:rPr>
          <w:b/>
          <w:bCs/>
          <w:sz w:val="24"/>
          <w:szCs w:val="24"/>
          <w:u w:val="single"/>
        </w:rPr>
      </w:pPr>
      <w:r w:rsidRPr="00F44E0C">
        <w:rPr>
          <w:b/>
          <w:bCs/>
          <w:sz w:val="24"/>
          <w:szCs w:val="24"/>
          <w:u w:val="single"/>
        </w:rPr>
        <w:lastRenderedPageBreak/>
        <w:t xml:space="preserve">Opgave 3 </w:t>
      </w:r>
      <w:r w:rsidR="00F44E0C" w:rsidRPr="00F44E0C">
        <w:rPr>
          <w:b/>
          <w:bCs/>
          <w:sz w:val="24"/>
          <w:szCs w:val="24"/>
          <w:u w:val="single"/>
        </w:rPr>
        <w:t>Tropiske orkaner</w:t>
      </w:r>
    </w:p>
    <w:p w14:paraId="053E230E" w14:textId="3CED730F" w:rsidR="001F6813" w:rsidRPr="008E27A8" w:rsidRDefault="001F6813" w:rsidP="001F6813">
      <w:pPr>
        <w:rPr>
          <w:rFonts w:cstheme="minorHAnsi"/>
        </w:rPr>
      </w:pPr>
      <w:r>
        <w:rPr>
          <w:rFonts w:cstheme="minorHAnsi"/>
        </w:rPr>
        <w:t>For at besvare arbejdsarket skal man tage udgangspunkt i dagens lektie</w:t>
      </w:r>
      <w:r w:rsidR="00F44E0C">
        <w:rPr>
          <w:rFonts w:cstheme="minorHAnsi"/>
        </w:rPr>
        <w:t xml:space="preserve"> ’2.6.3 Tropiske cykloner’ og</w:t>
      </w:r>
      <w:r>
        <w:rPr>
          <w:rFonts w:cstheme="minorHAnsi"/>
        </w:rPr>
        <w:t xml:space="preserve"> s. 47 i Alverdens Geografi</w:t>
      </w:r>
      <w:r w:rsidR="0020362F">
        <w:rPr>
          <w:rFonts w:cstheme="minorHAnsi"/>
        </w:rPr>
        <w:t>.</w:t>
      </w:r>
      <w:r>
        <w:rPr>
          <w:rFonts w:cstheme="minorHAnsi"/>
        </w:rPr>
        <w:t xml:space="preserve">  </w:t>
      </w:r>
      <w:r w:rsidRPr="00C545FB">
        <w:rPr>
          <w:rFonts w:cstheme="minorHAnsi"/>
          <w:highlight w:val="yellow"/>
        </w:rPr>
        <w:t xml:space="preserve">Alle grupperne </w:t>
      </w:r>
      <w:r w:rsidR="00F44E0C">
        <w:rPr>
          <w:rFonts w:cstheme="minorHAnsi"/>
          <w:highlight w:val="yellow"/>
        </w:rPr>
        <w:t>uploader deres besvarelse af arbejdsarket</w:t>
      </w:r>
      <w:r w:rsidR="00DC7613">
        <w:rPr>
          <w:rFonts w:cstheme="minorHAnsi"/>
          <w:highlight w:val="yellow"/>
        </w:rPr>
        <w:t xml:space="preserve"> på</w:t>
      </w:r>
      <w:r w:rsidR="004D6BB0">
        <w:rPr>
          <w:rFonts w:cstheme="minorHAnsi"/>
          <w:highlight w:val="yellow"/>
        </w:rPr>
        <w:t xml:space="preserve"> </w:t>
      </w:r>
      <w:hyperlink r:id="rId11" w:history="1">
        <w:r w:rsidR="00BA0E9F" w:rsidRPr="00BA0E9F">
          <w:rPr>
            <w:rStyle w:val="Hyperlink"/>
            <w:rFonts w:cstheme="minorHAnsi"/>
            <w:highlight w:val="yellow"/>
          </w:rPr>
          <w:t>elevfeedback</w:t>
        </w:r>
      </w:hyperlink>
    </w:p>
    <w:p w14:paraId="3BD3862F" w14:textId="77777777" w:rsidR="001F6813" w:rsidRDefault="001F6813" w:rsidP="001F6813">
      <w:pPr>
        <w:rPr>
          <w:rFonts w:ascii="Times New Roman" w:hAnsi="Times New Roman" w:cs="Times New Roman"/>
          <w:b/>
          <w:sz w:val="24"/>
          <w:szCs w:val="24"/>
        </w:rPr>
      </w:pPr>
    </w:p>
    <w:p w14:paraId="3CCF9875" w14:textId="412BC714" w:rsidR="001F6813" w:rsidRPr="008E27A8" w:rsidRDefault="001F6813" w:rsidP="001F6813">
      <w:pPr>
        <w:pStyle w:val="Listeafsnit"/>
        <w:numPr>
          <w:ilvl w:val="0"/>
          <w:numId w:val="1"/>
        </w:numPr>
        <w:rPr>
          <w:rFonts w:cstheme="minorHAnsi"/>
        </w:rPr>
      </w:pPr>
      <w:r w:rsidRPr="008E27A8">
        <w:rPr>
          <w:rFonts w:cstheme="minorHAnsi"/>
        </w:rPr>
        <w:t xml:space="preserve">Hvordan opstår og udvikler en tropisk orkan sig? </w:t>
      </w:r>
      <w:r>
        <w:rPr>
          <w:rFonts w:cstheme="minorHAnsi"/>
        </w:rPr>
        <w:t xml:space="preserve">Hvilke kriterier skal der være til stede for dannelsen af en tropisk orkan/cyklon? </w:t>
      </w:r>
      <w:r w:rsidRPr="008E27A8">
        <w:rPr>
          <w:rFonts w:cstheme="minorHAnsi"/>
        </w:rPr>
        <w:t xml:space="preserve">Inddrag figur 2.22 s. 47 </w:t>
      </w:r>
    </w:p>
    <w:p w14:paraId="0318A31D" w14:textId="77777777" w:rsidR="001F6813" w:rsidRDefault="001F6813" w:rsidP="001F6813">
      <w:pPr>
        <w:rPr>
          <w:sz w:val="32"/>
          <w:szCs w:val="32"/>
        </w:rPr>
      </w:pPr>
      <w:r w:rsidRPr="00C545F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B922B38" wp14:editId="2190DA0A">
                <wp:simplePos x="0" y="0"/>
                <wp:positionH relativeFrom="column">
                  <wp:posOffset>1832610</wp:posOffset>
                </wp:positionH>
                <wp:positionV relativeFrom="paragraph">
                  <wp:posOffset>22860</wp:posOffset>
                </wp:positionV>
                <wp:extent cx="3848100" cy="17145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B7AD8" w14:textId="77777777" w:rsidR="001F6813" w:rsidRDefault="001F6813" w:rsidP="001F68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22B38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44.3pt;margin-top:1.8pt;width:303pt;height:13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">
                <v:textbox>
                  <w:txbxContent>
                    <w:p w14:paraId="53FB7AD8" w14:textId="77777777" w:rsidR="001F6813" w:rsidRDefault="001F6813" w:rsidP="001F6813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67456" behindDoc="0" locked="0" layoutInCell="1" allowOverlap="1" wp14:anchorId="4D096B2D" wp14:editId="7D618A5D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741805" cy="1710690"/>
            <wp:effectExtent l="0" t="0" r="0" b="3810"/>
            <wp:wrapThrough wrapText="bothSides">
              <wp:wrapPolygon edited="0">
                <wp:start x="0" y="0"/>
                <wp:lineTo x="0" y="21408"/>
                <wp:lineTo x="21261" y="21408"/>
                <wp:lineTo x="21261" y="0"/>
                <wp:lineTo x="0" y="0"/>
              </wp:wrapPolygon>
            </wp:wrapThrough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64482" w14:textId="77777777" w:rsidR="001F6813" w:rsidRDefault="001F6813" w:rsidP="001F6813">
      <w:pPr>
        <w:pStyle w:val="Listeafsnit"/>
        <w:tabs>
          <w:tab w:val="left" w:pos="2520"/>
        </w:tabs>
        <w:ind w:left="1080"/>
      </w:pPr>
    </w:p>
    <w:p w14:paraId="33EF192E" w14:textId="77777777" w:rsidR="001F6813" w:rsidRDefault="001F6813" w:rsidP="001F6813">
      <w:pPr>
        <w:pStyle w:val="Listeafsnit"/>
        <w:tabs>
          <w:tab w:val="left" w:pos="2520"/>
        </w:tabs>
        <w:ind w:left="1210"/>
      </w:pPr>
    </w:p>
    <w:p w14:paraId="76A5BE0B" w14:textId="77777777" w:rsidR="001F6813" w:rsidRDefault="001F6813" w:rsidP="001F6813">
      <w:pPr>
        <w:pStyle w:val="Listeafsnit"/>
        <w:tabs>
          <w:tab w:val="left" w:pos="2520"/>
        </w:tabs>
        <w:ind w:left="1080"/>
      </w:pPr>
    </w:p>
    <w:p w14:paraId="4F789F03" w14:textId="77777777" w:rsidR="001F6813" w:rsidRDefault="001F6813" w:rsidP="001F6813">
      <w:pPr>
        <w:tabs>
          <w:tab w:val="left" w:pos="2520"/>
        </w:tabs>
      </w:pPr>
    </w:p>
    <w:p w14:paraId="61790909" w14:textId="77777777" w:rsidR="001F6813" w:rsidRDefault="001F6813" w:rsidP="001F6813">
      <w:pPr>
        <w:pStyle w:val="Listeafsnit"/>
        <w:numPr>
          <w:ilvl w:val="0"/>
          <w:numId w:val="1"/>
        </w:numPr>
        <w:tabs>
          <w:tab w:val="left" w:pos="2520"/>
        </w:tabs>
      </w:pPr>
      <w:r>
        <w:t>Hvorfor er det højsæson for orkaner sidst på sommeren og starten af efteråret?</w:t>
      </w:r>
    </w:p>
    <w:p w14:paraId="7B5C7B07" w14:textId="77777777" w:rsidR="001F6813" w:rsidRDefault="001F6813" w:rsidP="001F6813">
      <w:pPr>
        <w:pStyle w:val="Listeafsnit"/>
        <w:tabs>
          <w:tab w:val="left" w:pos="2520"/>
        </w:tabs>
        <w:ind w:left="1080"/>
      </w:pPr>
      <w:r>
        <w:t xml:space="preserve"> </w:t>
      </w:r>
    </w:p>
    <w:p w14:paraId="25E8B6CD" w14:textId="77777777" w:rsidR="001F6813" w:rsidRDefault="001F6813" w:rsidP="001F6813">
      <w:pPr>
        <w:tabs>
          <w:tab w:val="left" w:pos="2520"/>
        </w:tabs>
      </w:pPr>
    </w:p>
    <w:p w14:paraId="6BB9A8AB" w14:textId="77777777" w:rsidR="001F6813" w:rsidRDefault="001F6813" w:rsidP="001F6813">
      <w:pPr>
        <w:pStyle w:val="Listeafsnit"/>
        <w:numPr>
          <w:ilvl w:val="0"/>
          <w:numId w:val="1"/>
        </w:numPr>
        <w:tabs>
          <w:tab w:val="left" w:pos="2520"/>
        </w:tabs>
      </w:pPr>
      <w:r>
        <w:t xml:space="preserve">Hvorfor bliver ødelæggelserne efter de tropiske orkaner langt voldsommere end orkaner i Danmark? </w:t>
      </w:r>
      <w:r w:rsidRPr="008E27A8">
        <w:rPr>
          <w:b/>
        </w:rPr>
        <w:t>(</w:t>
      </w:r>
      <w:r w:rsidRPr="00F44E0C">
        <w:rPr>
          <w:b/>
          <w:highlight w:val="yellow"/>
        </w:rPr>
        <w:t>Inddrag figur 2.14 på s. 40 i NG-bogen om luftens mætningskurve</w:t>
      </w:r>
      <w:r w:rsidRPr="008E27A8">
        <w:rPr>
          <w:b/>
        </w:rPr>
        <w:t>)</w:t>
      </w:r>
      <w:r>
        <w:t xml:space="preserve">  </w:t>
      </w:r>
    </w:p>
    <w:p w14:paraId="4C888BED" w14:textId="77777777" w:rsidR="001F6813" w:rsidRDefault="001F6813" w:rsidP="001F6813">
      <w:pPr>
        <w:tabs>
          <w:tab w:val="left" w:pos="2520"/>
        </w:tabs>
      </w:pPr>
    </w:p>
    <w:p w14:paraId="2D6CDAD7" w14:textId="77777777" w:rsidR="001F6813" w:rsidRDefault="001F6813" w:rsidP="001F6813">
      <w:pPr>
        <w:pStyle w:val="Listeafsnit"/>
        <w:numPr>
          <w:ilvl w:val="0"/>
          <w:numId w:val="1"/>
        </w:numPr>
        <w:tabs>
          <w:tab w:val="left" w:pos="2520"/>
        </w:tabs>
      </w:pPr>
      <w:r>
        <w:t xml:space="preserve">Lokaliser de tropiske orkaner på nedenstående kort. Hvad kaldes orkanerne rundt om i Verden?  </w:t>
      </w:r>
    </w:p>
    <w:p w14:paraId="4414387B" w14:textId="77777777" w:rsidR="001F6813" w:rsidRDefault="001F6813" w:rsidP="001F6813">
      <w:pPr>
        <w:tabs>
          <w:tab w:val="left" w:pos="2520"/>
        </w:tabs>
      </w:pPr>
      <w:r>
        <w:rPr>
          <w:noProof/>
          <w:lang w:eastAsia="da-DK"/>
        </w:rPr>
        <w:drawing>
          <wp:inline distT="0" distB="0" distL="0" distR="0" wp14:anchorId="22061D01" wp14:editId="5F9375B8">
            <wp:extent cx="4476750" cy="2228850"/>
            <wp:effectExtent l="0" t="0" r="0" b="0"/>
            <wp:docPr id="5" name="Billede 5" descr="http://naturgeografi.gyldendal.dk/Indgange/Kernestof/klima/Tropisk_vejr/Indhold/~/media/0DE428F935FD417DBC601F02B4FDAB97.ashx?mw=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turgeografi.gyldendal.dk/Indgange/Kernestof/klima/Tropisk_vejr/Indhold/~/media/0DE428F935FD417DBC601F02B4FDAB97.ashx?mw=4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7A05F" w14:textId="77777777" w:rsidR="001F6813" w:rsidRDefault="001F6813" w:rsidP="001F6813">
      <w:pPr>
        <w:tabs>
          <w:tab w:val="left" w:pos="2520"/>
        </w:tabs>
      </w:pPr>
    </w:p>
    <w:p w14:paraId="4360469C" w14:textId="77777777" w:rsidR="001F6813" w:rsidRDefault="001F6813" w:rsidP="001F6813">
      <w:pPr>
        <w:pStyle w:val="Listeafsnit"/>
        <w:numPr>
          <w:ilvl w:val="0"/>
          <w:numId w:val="1"/>
        </w:numPr>
        <w:tabs>
          <w:tab w:val="left" w:pos="2520"/>
        </w:tabs>
      </w:pPr>
      <w:r>
        <w:lastRenderedPageBreak/>
        <w:t xml:space="preserve">Hvorfor opstår de tropiske orkaner omkring 10-15 graders bredde og ikke lige på ækvator? </w:t>
      </w:r>
    </w:p>
    <w:p w14:paraId="5F81B04D" w14:textId="77777777" w:rsidR="001F6813" w:rsidRDefault="001F6813" w:rsidP="001F6813">
      <w:pPr>
        <w:pStyle w:val="Listeafsnit"/>
        <w:tabs>
          <w:tab w:val="left" w:pos="2520"/>
        </w:tabs>
        <w:ind w:left="1080"/>
      </w:pPr>
    </w:p>
    <w:p w14:paraId="0D556DD1" w14:textId="77777777" w:rsidR="001F6813" w:rsidRDefault="001F6813" w:rsidP="001F6813">
      <w:pPr>
        <w:pStyle w:val="Listeafsnit"/>
        <w:tabs>
          <w:tab w:val="left" w:pos="2520"/>
        </w:tabs>
        <w:ind w:left="1080"/>
      </w:pPr>
    </w:p>
    <w:p w14:paraId="2162975C" w14:textId="77777777" w:rsidR="001F6813" w:rsidRDefault="001F6813" w:rsidP="001F6813">
      <w:pPr>
        <w:pStyle w:val="Listeafsnit"/>
        <w:numPr>
          <w:ilvl w:val="0"/>
          <w:numId w:val="1"/>
        </w:numPr>
        <w:tabs>
          <w:tab w:val="left" w:pos="2520"/>
        </w:tabs>
      </w:pPr>
      <w:r>
        <w:t xml:space="preserve">Hvordan er vejrsituationen lige i ”orkanens øje”? </w:t>
      </w:r>
    </w:p>
    <w:p w14:paraId="5E55733F" w14:textId="77777777" w:rsidR="001F6813" w:rsidRDefault="001F6813" w:rsidP="001F6813">
      <w:pPr>
        <w:pStyle w:val="Listeafsnit"/>
        <w:tabs>
          <w:tab w:val="left" w:pos="2520"/>
        </w:tabs>
        <w:ind w:left="1080"/>
      </w:pPr>
    </w:p>
    <w:p w14:paraId="0F331507" w14:textId="77777777" w:rsidR="001F6813" w:rsidRDefault="001F6813" w:rsidP="001F6813">
      <w:pPr>
        <w:pStyle w:val="Listeafsnit"/>
        <w:tabs>
          <w:tab w:val="left" w:pos="2520"/>
        </w:tabs>
        <w:ind w:left="1080"/>
      </w:pPr>
    </w:p>
    <w:p w14:paraId="35BA588E" w14:textId="77777777" w:rsidR="001F6813" w:rsidRDefault="001F6813" w:rsidP="001F6813">
      <w:pPr>
        <w:pStyle w:val="Listeafsnit"/>
        <w:numPr>
          <w:ilvl w:val="0"/>
          <w:numId w:val="1"/>
        </w:numPr>
        <w:tabs>
          <w:tab w:val="left" w:pos="2520"/>
        </w:tabs>
      </w:pPr>
      <w:r>
        <w:t xml:space="preserve">Hvorfor svækkes en tropisk orkan, når den rammer land? </w:t>
      </w:r>
    </w:p>
    <w:p w14:paraId="48E3FD1A" w14:textId="77777777" w:rsidR="001F6813" w:rsidRDefault="001F6813" w:rsidP="001F6813">
      <w:pPr>
        <w:pStyle w:val="Listeafsnit"/>
        <w:tabs>
          <w:tab w:val="left" w:pos="2520"/>
        </w:tabs>
        <w:ind w:left="1210"/>
      </w:pPr>
    </w:p>
    <w:p w14:paraId="3D0CA1C9" w14:textId="77777777" w:rsidR="001F6813" w:rsidRDefault="001F6813" w:rsidP="001F6813">
      <w:pPr>
        <w:pStyle w:val="Listeafsnit"/>
      </w:pPr>
    </w:p>
    <w:p w14:paraId="28A77629" w14:textId="77777777" w:rsidR="001F6813" w:rsidRDefault="001F6813" w:rsidP="001F6813">
      <w:pPr>
        <w:pStyle w:val="Listeafsnit"/>
        <w:tabs>
          <w:tab w:val="left" w:pos="2520"/>
        </w:tabs>
        <w:ind w:left="1210"/>
      </w:pPr>
    </w:p>
    <w:p w14:paraId="3B6CCA14" w14:textId="2B84E70B" w:rsidR="001F6813" w:rsidRDefault="001F6813" w:rsidP="001F6813">
      <w:pPr>
        <w:pStyle w:val="Listeafsnit"/>
        <w:numPr>
          <w:ilvl w:val="0"/>
          <w:numId w:val="1"/>
        </w:numPr>
        <w:tabs>
          <w:tab w:val="left" w:pos="2520"/>
        </w:tabs>
      </w:pPr>
      <w:r>
        <w:t xml:space="preserve">Vurdér Floridas beliggenhed ift. at blive ramt af tropiske cykloner. Ligger </w:t>
      </w:r>
      <w:r w:rsidR="00524B4B">
        <w:t>den amerikanske stat</w:t>
      </w:r>
      <w:r>
        <w:t xml:space="preserve"> i en udsat position?</w:t>
      </w:r>
    </w:p>
    <w:p w14:paraId="57912A2B" w14:textId="77777777" w:rsidR="001F6813" w:rsidRDefault="001F6813" w:rsidP="001F6813">
      <w:pPr>
        <w:pStyle w:val="Listeafsnit"/>
        <w:tabs>
          <w:tab w:val="left" w:pos="2520"/>
        </w:tabs>
        <w:ind w:left="1210"/>
      </w:pPr>
    </w:p>
    <w:p w14:paraId="770BA9B4" w14:textId="79AD0669" w:rsidR="001F6813" w:rsidRDefault="001F6813" w:rsidP="001F6813">
      <w:pPr>
        <w:pStyle w:val="Listeafsnit"/>
        <w:numPr>
          <w:ilvl w:val="0"/>
          <w:numId w:val="1"/>
        </w:numPr>
        <w:tabs>
          <w:tab w:val="left" w:pos="2520"/>
        </w:tabs>
      </w:pPr>
      <w:r>
        <w:t xml:space="preserve">Besøg </w:t>
      </w:r>
      <w:hyperlink r:id="rId14" w:history="1">
        <w:r w:rsidRPr="00C545FB">
          <w:rPr>
            <w:rStyle w:val="Hyperlink"/>
          </w:rPr>
          <w:t>https://www.windy.com</w:t>
        </w:r>
      </w:hyperlink>
      <w:r>
        <w:t xml:space="preserve"> og lokalisér orkaner rundt om i verden – tag billeder af udvalgte eksempler og indsæt i dokumentet</w:t>
      </w:r>
      <w:r w:rsidR="007D0BAA">
        <w:t xml:space="preserve">. Hvordan kan man se om vi befinder os på den </w:t>
      </w:r>
      <w:r w:rsidR="007D0BAA" w:rsidRPr="007D0BAA">
        <w:rPr>
          <w:u w:val="single"/>
        </w:rPr>
        <w:t>nordlige</w:t>
      </w:r>
      <w:r w:rsidR="007D0BAA">
        <w:t xml:space="preserve"> eller </w:t>
      </w:r>
      <w:r w:rsidR="007D0BAA" w:rsidRPr="007D0BAA">
        <w:rPr>
          <w:u w:val="single"/>
        </w:rPr>
        <w:t>sydlige</w:t>
      </w:r>
      <w:r w:rsidR="007D0BAA">
        <w:t xml:space="preserve"> halvkugle?</w:t>
      </w:r>
    </w:p>
    <w:p w14:paraId="157A68C9" w14:textId="77777777" w:rsidR="001F6813" w:rsidRDefault="001F6813" w:rsidP="001F6813"/>
    <w:p w14:paraId="7CA39D88" w14:textId="77777777" w:rsidR="001F6813" w:rsidRPr="001F6813" w:rsidRDefault="001F6813">
      <w:pPr>
        <w:rPr>
          <w:b/>
          <w:bCs/>
          <w:u w:val="single"/>
        </w:rPr>
      </w:pPr>
    </w:p>
    <w:sectPr w:rsidR="001F6813" w:rsidRPr="001F681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711EC2"/>
    <w:multiLevelType w:val="hybridMultilevel"/>
    <w:tmpl w:val="97588906"/>
    <w:lvl w:ilvl="0" w:tplc="814C9DA0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24266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813"/>
    <w:rsid w:val="00021D3D"/>
    <w:rsid w:val="001F6813"/>
    <w:rsid w:val="0020362F"/>
    <w:rsid w:val="0036690C"/>
    <w:rsid w:val="004B1A3C"/>
    <w:rsid w:val="004D6BB0"/>
    <w:rsid w:val="00524B4B"/>
    <w:rsid w:val="007D0BAA"/>
    <w:rsid w:val="00A44594"/>
    <w:rsid w:val="00BA0E9F"/>
    <w:rsid w:val="00DC7613"/>
    <w:rsid w:val="00DF5AE1"/>
    <w:rsid w:val="00E50AF0"/>
    <w:rsid w:val="00F4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FB1D8"/>
  <w15:chartTrackingRefBased/>
  <w15:docId w15:val="{7108A8D3-656F-49A7-9401-49A81872E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813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F6813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1F681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C76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lectio.dk/lectio/54/aktivitet/aktivitetforside2.aspx?absid=67785099873&amp;prevurl=SkemaNy.aspx&amp;laererid=47640503808&amp;lectab=elevindhold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windy.com/?55.930,12.302,5,i:pressur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366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Ring</dc:creator>
  <cp:keywords/>
  <dc:description/>
  <cp:lastModifiedBy>Adam Ring</cp:lastModifiedBy>
  <cp:revision>5</cp:revision>
  <dcterms:created xsi:type="dcterms:W3CDTF">2024-09-22T14:19:00Z</dcterms:created>
  <dcterms:modified xsi:type="dcterms:W3CDTF">2024-09-22T14:22:00Z</dcterms:modified>
</cp:coreProperties>
</file>