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933E" w14:textId="77777777" w:rsidR="003370CF" w:rsidRPr="003370CF" w:rsidRDefault="003370CF" w:rsidP="003370CF">
      <w:pPr>
        <w:rPr>
          <w:b/>
          <w:bCs/>
          <w:sz w:val="28"/>
          <w:szCs w:val="28"/>
        </w:rPr>
      </w:pPr>
      <w:r w:rsidRPr="003370CF">
        <w:rPr>
          <w:b/>
          <w:bCs/>
          <w:sz w:val="28"/>
          <w:szCs w:val="28"/>
        </w:rPr>
        <w:t>DR vil undersøge dokumentar</w:t>
      </w:r>
    </w:p>
    <w:p w14:paraId="2348AA9C" w14:textId="5416FA50" w:rsidR="003370CF" w:rsidRPr="003370CF" w:rsidRDefault="003370CF" w:rsidP="003370CF">
      <w:r w:rsidRPr="003370CF">
        <w:t> </w:t>
      </w:r>
      <w:r>
        <w:t xml:space="preserve">Ritzau i </w:t>
      </w:r>
      <w:r w:rsidRPr="003370CF">
        <w:rPr>
          <w:i/>
          <w:iCs/>
        </w:rPr>
        <w:t xml:space="preserve">Sjællandske </w:t>
      </w:r>
      <w:r w:rsidRPr="003370CF">
        <w:rPr>
          <w:i/>
          <w:iCs/>
        </w:rPr>
        <w:t>Medier</w:t>
      </w:r>
      <w:r>
        <w:t xml:space="preserve"> d. 14. februar 2025</w:t>
      </w:r>
    </w:p>
    <w:p w14:paraId="35C5EA87" w14:textId="1F114E73" w:rsidR="003370CF" w:rsidRPr="003370CF" w:rsidRDefault="003370CF" w:rsidP="003370CF">
      <w:r w:rsidRPr="003370CF">
        <mc:AlternateContent>
          <mc:Choice Requires="wps">
            <w:drawing>
              <wp:inline distT="0" distB="0" distL="0" distR="0" wp14:anchorId="3755659A" wp14:editId="7E9B18BF">
                <wp:extent cx="304800" cy="304800"/>
                <wp:effectExtent l="0" t="0" r="0" b="0"/>
                <wp:docPr id="251072305" name="Rektangel 2"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0B7C2" id="Rektangel 2"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C31E4E" w14:textId="77777777" w:rsidR="003370CF" w:rsidRPr="003370CF" w:rsidRDefault="003370CF" w:rsidP="003370CF">
      <w:r w:rsidRPr="003370CF">
        <w:t>Danmark: DR fremlagde torsdag et dokument, som beskriver processen bag dokumentaren "Grønlands Hvide Guld", som har fået kritik for dens formidling af en milliardomsætning fra en kryolitmine i Grønland.</w:t>
      </w:r>
    </w:p>
    <w:p w14:paraId="4C6E40F8" w14:textId="77777777" w:rsidR="003370CF" w:rsidRPr="003370CF" w:rsidRDefault="003370CF" w:rsidP="003370CF">
      <w:r w:rsidRPr="003370CF">
        <w:t>Det skriver DR i en pressemeddelelse.</w:t>
      </w:r>
    </w:p>
    <w:p w14:paraId="3CBF517F" w14:textId="77777777" w:rsidR="003370CF" w:rsidRPr="003370CF" w:rsidRDefault="003370CF" w:rsidP="003370CF">
      <w:r w:rsidRPr="003370CF">
        <w:t>Nyhedsdirektør Sandy French siger i pressemeddelelsen, at intentionen med dokumentaren har været, at det skulle skabe debat om Danmark og Grønlands historiske relation.</w:t>
      </w:r>
    </w:p>
    <w:p w14:paraId="12A64217" w14:textId="77777777" w:rsidR="003370CF" w:rsidRPr="003370CF" w:rsidRDefault="003370CF" w:rsidP="003370CF">
      <w:r w:rsidRPr="003370CF">
        <w:t>- Dog må jeg desværre også konstatere, at en stor del af den debat, der er opstået de seneste dage, har handlet om DR's rolle og formidlingen af de økonomiestimater, der fremlægges og diskuteres blandt eksperter i dokumentaren, siger hun.</w:t>
      </w:r>
    </w:p>
    <w:p w14:paraId="0F4234BD" w14:textId="77777777" w:rsidR="003370CF" w:rsidRPr="003370CF" w:rsidRDefault="003370CF" w:rsidP="003370CF">
      <w:r w:rsidRPr="003370CF">
        <w:t>Det ærgrer hun sig over, lyder det.</w:t>
      </w:r>
    </w:p>
    <w:p w14:paraId="79EDFBF7" w14:textId="77777777" w:rsidR="003370CF" w:rsidRPr="003370CF" w:rsidRDefault="003370CF" w:rsidP="003370CF">
      <w:r w:rsidRPr="003370CF">
        <w:t>I dokumentaren hævdes det, at Danmark har haft en omsætning på op imod 400 milliarder kroner på en kryolitmine i Grønland i nutidskroner.</w:t>
      </w:r>
    </w:p>
    <w:p w14:paraId="39E8339C" w14:textId="77777777" w:rsidR="003370CF" w:rsidRPr="003370CF" w:rsidRDefault="003370CF" w:rsidP="003370CF">
      <w:r w:rsidRPr="003370CF">
        <w:t>Kritikere mener, at det i dokumentaren fremstår som om, at det er Danmarks afkast på minen - altså hvad der er tjent.</w:t>
      </w:r>
    </w:p>
    <w:p w14:paraId="1C10AB56" w14:textId="77777777" w:rsidR="003370CF" w:rsidRPr="003370CF" w:rsidRDefault="003370CF" w:rsidP="003370CF">
      <w:r w:rsidRPr="003370CF">
        <w:t>DR har selv fremhævet, at tallet ikke er "et entydigt facit".</w:t>
      </w:r>
    </w:p>
    <w:p w14:paraId="4689B68B" w14:textId="77777777" w:rsidR="003370CF" w:rsidRPr="003370CF" w:rsidRDefault="003370CF" w:rsidP="003370CF">
      <w:r w:rsidRPr="003370CF">
        <w:t>Man kan læse dokumentet om processen på DR.dk, lyder det.</w:t>
      </w:r>
    </w:p>
    <w:p w14:paraId="2C2CC418" w14:textId="77777777" w:rsidR="003370CF" w:rsidRPr="003370CF" w:rsidRDefault="003370CF" w:rsidP="003370CF">
      <w:r w:rsidRPr="003370CF">
        <w:t>DR vil også igangsætte en grundig gennemgang af processen bag de eksternt producerede dokumentarer.</w:t>
      </w:r>
    </w:p>
    <w:p w14:paraId="4C6B9F24" w14:textId="77777777" w:rsidR="003370CF" w:rsidRPr="003370CF" w:rsidRDefault="003370CF" w:rsidP="003370CF">
      <w:r w:rsidRPr="003370CF">
        <w:t>Det sker med henblik på fremtidig læring, skriver DR.</w:t>
      </w:r>
    </w:p>
    <w:p w14:paraId="57C4FA6C" w14:textId="77777777" w:rsidR="003370CF" w:rsidRPr="003370CF" w:rsidRDefault="003370CF" w:rsidP="003370CF">
      <w:r w:rsidRPr="003370CF">
        <w:t>Undersøgelsen skal være færdig i løbet af februar.</w:t>
      </w:r>
    </w:p>
    <w:p w14:paraId="3AC7F2FA" w14:textId="77777777" w:rsidR="003370CF" w:rsidRPr="003370CF" w:rsidRDefault="003370CF" w:rsidP="003370CF">
      <w:r w:rsidRPr="003370CF">
        <w:t>DR skriver også, at man fortsat vil favne kritikere i sin dækning. Der er blandt andet planlagt et særafsnit af "Debatten", som vil gå kritisk til dokumentaren, lyder det.</w:t>
      </w:r>
    </w:p>
    <w:p w14:paraId="23C13052" w14:textId="77777777" w:rsidR="003370CF" w:rsidRPr="003370CF" w:rsidRDefault="003370CF" w:rsidP="003370CF">
      <w:r w:rsidRPr="003370CF">
        <w:t>/Ritzau/</w:t>
      </w:r>
    </w:p>
    <w:p w14:paraId="3FB25C45" w14:textId="77777777" w:rsidR="003370CF" w:rsidRDefault="003370CF"/>
    <w:sectPr w:rsidR="003370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CF"/>
    <w:rsid w:val="003370CF"/>
    <w:rsid w:val="007F541B"/>
    <w:rsid w:val="007F6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4B48"/>
  <w15:chartTrackingRefBased/>
  <w15:docId w15:val="{313DE607-3E11-45E9-96FD-660BCCB9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37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37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370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370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370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370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370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370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370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70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370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370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370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370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370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370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370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370CF"/>
    <w:rPr>
      <w:rFonts w:eastAsiaTheme="majorEastAsia" w:cstheme="majorBidi"/>
      <w:color w:val="272727" w:themeColor="text1" w:themeTint="D8"/>
    </w:rPr>
  </w:style>
  <w:style w:type="paragraph" w:styleId="Titel">
    <w:name w:val="Title"/>
    <w:basedOn w:val="Normal"/>
    <w:next w:val="Normal"/>
    <w:link w:val="TitelTegn"/>
    <w:uiPriority w:val="10"/>
    <w:qFormat/>
    <w:rsid w:val="00337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70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370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370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370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370CF"/>
    <w:rPr>
      <w:i/>
      <w:iCs/>
      <w:color w:val="404040" w:themeColor="text1" w:themeTint="BF"/>
    </w:rPr>
  </w:style>
  <w:style w:type="paragraph" w:styleId="Listeafsnit">
    <w:name w:val="List Paragraph"/>
    <w:basedOn w:val="Normal"/>
    <w:uiPriority w:val="34"/>
    <w:qFormat/>
    <w:rsid w:val="003370CF"/>
    <w:pPr>
      <w:ind w:left="720"/>
      <w:contextualSpacing/>
    </w:pPr>
  </w:style>
  <w:style w:type="character" w:styleId="Kraftigfremhvning">
    <w:name w:val="Intense Emphasis"/>
    <w:basedOn w:val="Standardskrifttypeiafsnit"/>
    <w:uiPriority w:val="21"/>
    <w:qFormat/>
    <w:rsid w:val="003370CF"/>
    <w:rPr>
      <w:i/>
      <w:iCs/>
      <w:color w:val="0F4761" w:themeColor="accent1" w:themeShade="BF"/>
    </w:rPr>
  </w:style>
  <w:style w:type="paragraph" w:styleId="Strktcitat">
    <w:name w:val="Intense Quote"/>
    <w:basedOn w:val="Normal"/>
    <w:next w:val="Normal"/>
    <w:link w:val="StrktcitatTegn"/>
    <w:uiPriority w:val="30"/>
    <w:qFormat/>
    <w:rsid w:val="00337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370CF"/>
    <w:rPr>
      <w:i/>
      <w:iCs/>
      <w:color w:val="0F4761" w:themeColor="accent1" w:themeShade="BF"/>
    </w:rPr>
  </w:style>
  <w:style w:type="character" w:styleId="Kraftighenvisning">
    <w:name w:val="Intense Reference"/>
    <w:basedOn w:val="Standardskrifttypeiafsnit"/>
    <w:uiPriority w:val="32"/>
    <w:qFormat/>
    <w:rsid w:val="00337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3758">
      <w:bodyDiv w:val="1"/>
      <w:marLeft w:val="0"/>
      <w:marRight w:val="0"/>
      <w:marTop w:val="0"/>
      <w:marBottom w:val="0"/>
      <w:divBdr>
        <w:top w:val="none" w:sz="0" w:space="0" w:color="auto"/>
        <w:left w:val="none" w:sz="0" w:space="0" w:color="auto"/>
        <w:bottom w:val="none" w:sz="0" w:space="0" w:color="auto"/>
        <w:right w:val="none" w:sz="0" w:space="0" w:color="auto"/>
      </w:divBdr>
      <w:divsChild>
        <w:div w:id="2135827776">
          <w:marLeft w:val="0"/>
          <w:marRight w:val="2010"/>
          <w:marTop w:val="300"/>
          <w:marBottom w:val="450"/>
          <w:divBdr>
            <w:top w:val="none" w:sz="0" w:space="0" w:color="auto"/>
            <w:left w:val="none" w:sz="0" w:space="0" w:color="auto"/>
            <w:bottom w:val="none" w:sz="0" w:space="0" w:color="auto"/>
            <w:right w:val="none" w:sz="0" w:space="0" w:color="auto"/>
          </w:divBdr>
        </w:div>
        <w:div w:id="416558201">
          <w:marLeft w:val="0"/>
          <w:marRight w:val="0"/>
          <w:marTop w:val="0"/>
          <w:marBottom w:val="0"/>
          <w:divBdr>
            <w:top w:val="none" w:sz="0" w:space="0" w:color="auto"/>
            <w:left w:val="none" w:sz="0" w:space="0" w:color="auto"/>
            <w:bottom w:val="none" w:sz="0" w:space="0" w:color="auto"/>
            <w:right w:val="none" w:sz="0" w:space="0" w:color="auto"/>
          </w:divBdr>
          <w:divsChild>
            <w:div w:id="434133920">
              <w:marLeft w:val="360"/>
              <w:marRight w:val="0"/>
              <w:marTop w:val="0"/>
              <w:marBottom w:val="360"/>
              <w:divBdr>
                <w:top w:val="single" w:sz="6" w:space="2" w:color="C7C7C4"/>
                <w:left w:val="single" w:sz="6" w:space="2" w:color="C7C7C4"/>
                <w:bottom w:val="single" w:sz="6" w:space="2" w:color="C7C7C4"/>
                <w:right w:val="single" w:sz="6" w:space="2" w:color="C7C7C4"/>
              </w:divBdr>
            </w:div>
            <w:div w:id="6139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7420">
      <w:bodyDiv w:val="1"/>
      <w:marLeft w:val="0"/>
      <w:marRight w:val="0"/>
      <w:marTop w:val="0"/>
      <w:marBottom w:val="0"/>
      <w:divBdr>
        <w:top w:val="none" w:sz="0" w:space="0" w:color="auto"/>
        <w:left w:val="none" w:sz="0" w:space="0" w:color="auto"/>
        <w:bottom w:val="none" w:sz="0" w:space="0" w:color="auto"/>
        <w:right w:val="none" w:sz="0" w:space="0" w:color="auto"/>
      </w:divBdr>
      <w:divsChild>
        <w:div w:id="1087118566">
          <w:marLeft w:val="0"/>
          <w:marRight w:val="2010"/>
          <w:marTop w:val="300"/>
          <w:marBottom w:val="450"/>
          <w:divBdr>
            <w:top w:val="none" w:sz="0" w:space="0" w:color="auto"/>
            <w:left w:val="none" w:sz="0" w:space="0" w:color="auto"/>
            <w:bottom w:val="none" w:sz="0" w:space="0" w:color="auto"/>
            <w:right w:val="none" w:sz="0" w:space="0" w:color="auto"/>
          </w:divBdr>
        </w:div>
        <w:div w:id="1677414842">
          <w:marLeft w:val="0"/>
          <w:marRight w:val="0"/>
          <w:marTop w:val="0"/>
          <w:marBottom w:val="0"/>
          <w:divBdr>
            <w:top w:val="none" w:sz="0" w:space="0" w:color="auto"/>
            <w:left w:val="none" w:sz="0" w:space="0" w:color="auto"/>
            <w:bottom w:val="none" w:sz="0" w:space="0" w:color="auto"/>
            <w:right w:val="none" w:sz="0" w:space="0" w:color="auto"/>
          </w:divBdr>
          <w:divsChild>
            <w:div w:id="880360655">
              <w:marLeft w:val="360"/>
              <w:marRight w:val="0"/>
              <w:marTop w:val="0"/>
              <w:marBottom w:val="360"/>
              <w:divBdr>
                <w:top w:val="single" w:sz="6" w:space="2" w:color="C7C7C4"/>
                <w:left w:val="single" w:sz="6" w:space="2" w:color="C7C7C4"/>
                <w:bottom w:val="single" w:sz="6" w:space="2" w:color="C7C7C4"/>
                <w:right w:val="single" w:sz="6" w:space="2" w:color="C7C7C4"/>
              </w:divBdr>
            </w:div>
            <w:div w:id="18765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1286</Characters>
  <Application>Microsoft Office Word</Application>
  <DocSecurity>0</DocSecurity>
  <Lines>23</Lines>
  <Paragraphs>7</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2025-02-19T10:32:00Z</dcterms:created>
  <dcterms:modified xsi:type="dcterms:W3CDTF">2025-02-19T10:33:00Z</dcterms:modified>
</cp:coreProperties>
</file>