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BCC6" w14:textId="258E3537" w:rsidR="00767147" w:rsidRPr="00235E04" w:rsidRDefault="00767147" w:rsidP="00235E04">
      <w:pPr>
        <w:jc w:val="center"/>
        <w:rPr>
          <w:sz w:val="28"/>
          <w:szCs w:val="28"/>
        </w:rPr>
      </w:pPr>
      <w:r w:rsidRPr="00235E04">
        <w:rPr>
          <w:sz w:val="28"/>
          <w:szCs w:val="28"/>
        </w:rPr>
        <w:t xml:space="preserve">Eksamenssæt nr. </w:t>
      </w:r>
      <w:r w:rsidR="00235E04">
        <w:rPr>
          <w:sz w:val="28"/>
          <w:szCs w:val="28"/>
        </w:rPr>
        <w:t>1</w:t>
      </w:r>
    </w:p>
    <w:p w14:paraId="0B16D771" w14:textId="38C13B90" w:rsidR="00767147" w:rsidRPr="00235E04" w:rsidRDefault="00235E04" w:rsidP="00235E04">
      <w:pPr>
        <w:jc w:val="center"/>
        <w:rPr>
          <w:sz w:val="28"/>
          <w:szCs w:val="28"/>
        </w:rPr>
      </w:pPr>
      <w:r>
        <w:rPr>
          <w:sz w:val="28"/>
          <w:szCs w:val="28"/>
        </w:rPr>
        <w:t xml:space="preserve">Forløbets titel… </w:t>
      </w:r>
    </w:p>
    <w:p w14:paraId="56F2E230" w14:textId="77777777" w:rsidR="00767147" w:rsidRDefault="00767147"/>
    <w:p w14:paraId="1A2FA326" w14:textId="77777777" w:rsidR="00767147" w:rsidRDefault="00767147" w:rsidP="00767147">
      <w:pPr>
        <w:pStyle w:val="Listeafsnit"/>
        <w:numPr>
          <w:ilvl w:val="0"/>
          <w:numId w:val="1"/>
        </w:numPr>
      </w:pPr>
      <w:r>
        <w:t>Redegør for sociologisk teori, der siger noget om forskelle mellem køn</w:t>
      </w:r>
    </w:p>
    <w:p w14:paraId="672FE6F4" w14:textId="77777777" w:rsidR="00767147" w:rsidRDefault="00767147" w:rsidP="00767147">
      <w:pPr>
        <w:pStyle w:val="Listeafsnit"/>
        <w:numPr>
          <w:ilvl w:val="0"/>
          <w:numId w:val="1"/>
        </w:numPr>
      </w:pPr>
      <w:r>
        <w:t>Analyser med udgangspunkt i bilagsmaterialet, hvad der kan siges om ligestillingen i Danmark</w:t>
      </w:r>
    </w:p>
    <w:p w14:paraId="7DBD3271" w14:textId="7A397954" w:rsidR="00767147" w:rsidRDefault="00767147" w:rsidP="00767147">
      <w:pPr>
        <w:pStyle w:val="Listeafsnit"/>
        <w:numPr>
          <w:ilvl w:val="0"/>
          <w:numId w:val="1"/>
        </w:numPr>
      </w:pPr>
      <w:r>
        <w:t xml:space="preserve">Diskuter med afsæt i det ovenstående, hvordan vi som samfund bør forholde os til </w:t>
      </w:r>
      <w:proofErr w:type="spellStart"/>
      <w:r>
        <w:t>spørsmålet</w:t>
      </w:r>
      <w:proofErr w:type="spellEnd"/>
      <w:r>
        <w:t xml:space="preserve"> om ligestilling mellem kønnene. Inddrag relevant teori. </w:t>
      </w:r>
      <w:r>
        <w:br w:type="page"/>
      </w:r>
    </w:p>
    <w:p w14:paraId="6672C58B" w14:textId="7869BA23" w:rsidR="007D26E8" w:rsidRDefault="007D26E8">
      <w:r>
        <w:lastRenderedPageBreak/>
        <w:t xml:space="preserve">Bilag 1: </w:t>
      </w:r>
    </w:p>
    <w:p w14:paraId="53EABF84" w14:textId="3B8DE96E" w:rsidR="007D26E8" w:rsidRPr="007D26E8" w:rsidRDefault="007D26E8" w:rsidP="007D26E8">
      <w:pPr>
        <w:rPr>
          <w:b/>
          <w:bCs/>
        </w:rPr>
      </w:pPr>
      <w:r w:rsidRPr="007D26E8">
        <w:rPr>
          <w:b/>
          <w:bCs/>
        </w:rPr>
        <w:t>Ligestilling – eller blot en kamp for elitekvinder?</w:t>
      </w:r>
    </w:p>
    <w:p w14:paraId="6FC211D4" w14:textId="131D1CF8" w:rsidR="007D26E8" w:rsidRPr="007D26E8" w:rsidRDefault="007D26E8" w:rsidP="007D26E8">
      <w:r>
        <w:t xml:space="preserve">JyskeVestkysten.dk, d. </w:t>
      </w:r>
      <w:r w:rsidRPr="007D26E8">
        <w:t>10</w:t>
      </w:r>
      <w:r>
        <w:t>.</w:t>
      </w:r>
      <w:r w:rsidRPr="007D26E8">
        <w:t xml:space="preserve"> mar. 2025</w:t>
      </w:r>
    </w:p>
    <w:p w14:paraId="0332DAEB" w14:textId="77777777" w:rsidR="007D26E8" w:rsidRPr="007D26E8" w:rsidRDefault="007D26E8" w:rsidP="007D26E8">
      <w:pPr>
        <w:rPr>
          <w:b/>
          <w:bCs/>
        </w:rPr>
      </w:pPr>
      <w:r w:rsidRPr="007D26E8">
        <w:rPr>
          <w:b/>
          <w:bCs/>
        </w:rPr>
        <w:t xml:space="preserve">Jon Krongaard </w:t>
      </w:r>
      <w:proofErr w:type="spellStart"/>
      <w:r w:rsidRPr="007D26E8">
        <w:rPr>
          <w:b/>
          <w:bCs/>
        </w:rPr>
        <w:t>Skibbrogade</w:t>
      </w:r>
      <w:proofErr w:type="spellEnd"/>
      <w:r w:rsidRPr="007D26E8">
        <w:rPr>
          <w:b/>
          <w:bCs/>
        </w:rPr>
        <w:t xml:space="preserve"> 31, 6100 Kommunalbestyrelsesmedlem (DF) Formand for beskæftigelses- og borgerserviceudvalget Medlem af Social- og handicapudvalget</w:t>
      </w:r>
    </w:p>
    <w:p w14:paraId="4DE56ED9" w14:textId="19B10594" w:rsidR="007D26E8" w:rsidRPr="007D26E8" w:rsidRDefault="007D26E8" w:rsidP="007D26E8"/>
    <w:p w14:paraId="75DA5EA2" w14:textId="77777777" w:rsidR="007D26E8" w:rsidRPr="007D26E8" w:rsidRDefault="007D26E8" w:rsidP="007D26E8">
      <w:r w:rsidRPr="007D26E8">
        <w:t>Læserbrev: Ligestilling bør handle om, at de bedste personer får de bedste poster – ikke om kønskvoter og symbolpolitik. Derfor er det ironisk, at feminister år efter år bruger Kvindernes Internationale Kampdag på at kræve flere kvinder i magtfulde positioner, uden at nævne det vigtigste: kvalifikationer.</w:t>
      </w:r>
    </w:p>
    <w:p w14:paraId="556D6AF4" w14:textId="77777777" w:rsidR="007D26E8" w:rsidRPr="007D26E8" w:rsidRDefault="007D26E8" w:rsidP="007D26E8">
      <w:r w:rsidRPr="007D26E8">
        <w:t>Personligt ville jeg finde det både pinligt og ydmygende at få en post alene på grund af mit køn, frem for mine evner. Er det virkelig det, kvindekampen er endt som? En kamp for kønsbaserede forfremmelser? Ægte ligestilling handler netop om, at alle – uanset om man er mand eller kvinde, – har lige muligheder for at gøre sig fortjent til en lederpost.</w:t>
      </w:r>
    </w:p>
    <w:p w14:paraId="4603CDCC" w14:textId="290F8E34" w:rsidR="007D26E8" w:rsidRPr="007D26E8" w:rsidRDefault="007D26E8" w:rsidP="007D26E8">
      <w:r w:rsidRPr="007D26E8">
        <w:t>Samtidig er det bemærkelsesværdigt, hvordan feminister aldrig taler om de kvinder i Danmark, der reelt er undertrykte. Hvor er opråbet mod de muslimske kvinder, der lever under social kontrol, tvangsægteskaber og forbud mod at deltage frit i samfundet? Hvorfor er der så meget fokus på kvinder i bestyrelser – men intet fokus på dem, der ikke engang må bestemme over deres eget liv?</w:t>
      </w:r>
    </w:p>
    <w:p w14:paraId="1AFAF117" w14:textId="77777777" w:rsidR="007D26E8" w:rsidRPr="007D26E8" w:rsidRDefault="007D26E8" w:rsidP="007D26E8">
      <w:r w:rsidRPr="007D26E8">
        <w:t>Hvis feministernes kamp for ligestilling skal tages seriøst, bør den handle om frihed for alle – ikke kun om at skaffe flere kvinder magtposter på bekostning af dygtige mænd.</w:t>
      </w:r>
    </w:p>
    <w:p w14:paraId="70479630" w14:textId="3D905DFF" w:rsidR="007D26E8" w:rsidRDefault="007D26E8">
      <w:r>
        <w:br w:type="page"/>
      </w:r>
    </w:p>
    <w:p w14:paraId="60D8730B" w14:textId="4851416C" w:rsidR="007D26E8" w:rsidRDefault="007D26E8">
      <w:r>
        <w:lastRenderedPageBreak/>
        <w:t xml:space="preserve">Bilag 2: </w:t>
      </w:r>
    </w:p>
    <w:p w14:paraId="3B63630F" w14:textId="77777777" w:rsidR="007D26E8" w:rsidRDefault="007D26E8"/>
    <w:p w14:paraId="686C3E5A" w14:textId="6AC24F26" w:rsidR="007D26E8" w:rsidRDefault="007D26E8">
      <w:r w:rsidRPr="007D26E8">
        <w:drawing>
          <wp:inline distT="0" distB="0" distL="0" distR="0" wp14:anchorId="5039266A" wp14:editId="58E06D9B">
            <wp:extent cx="6120130" cy="3807460"/>
            <wp:effectExtent l="0" t="0" r="0" b="2540"/>
            <wp:docPr id="40435776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57762" name=""/>
                    <pic:cNvPicPr/>
                  </pic:nvPicPr>
                  <pic:blipFill>
                    <a:blip r:embed="rId7"/>
                    <a:stretch>
                      <a:fillRect/>
                    </a:stretch>
                  </pic:blipFill>
                  <pic:spPr>
                    <a:xfrm>
                      <a:off x="0" y="0"/>
                      <a:ext cx="6120130" cy="3807460"/>
                    </a:xfrm>
                    <a:prstGeom prst="rect">
                      <a:avLst/>
                    </a:prstGeom>
                  </pic:spPr>
                </pic:pic>
              </a:graphicData>
            </a:graphic>
          </wp:inline>
        </w:drawing>
      </w:r>
    </w:p>
    <w:p w14:paraId="2897BCF3" w14:textId="77777777" w:rsidR="007D26E8" w:rsidRDefault="007D26E8"/>
    <w:p w14:paraId="72E418C0" w14:textId="339680E0" w:rsidR="007D26E8" w:rsidRDefault="007D26E8">
      <w:r>
        <w:br w:type="page"/>
      </w:r>
    </w:p>
    <w:p w14:paraId="6F735A97" w14:textId="6C0B0399" w:rsidR="00767147" w:rsidRDefault="007D26E8">
      <w:r w:rsidRPr="00767147">
        <w:rPr>
          <w:b/>
          <w:bCs/>
        </w:rPr>
        <w:lastRenderedPageBreak/>
        <w:t>Bilag 3:</w:t>
      </w:r>
      <w:r>
        <w:t xml:space="preserve"> </w:t>
      </w:r>
      <w:r w:rsidR="00767147">
        <w:t>Socialstyrelsens undersøgelse af alkoholvaner blandt socialt udsatte</w:t>
      </w:r>
    </w:p>
    <w:p w14:paraId="7BB8ED6D" w14:textId="6F0D3479" w:rsidR="00767147" w:rsidRDefault="00767147">
      <w:r>
        <w:t xml:space="preserve">Kilde: </w:t>
      </w:r>
      <w:hyperlink r:id="rId8" w:history="1">
        <w:r w:rsidRPr="00767147">
          <w:rPr>
            <w:rStyle w:val="Hyperlink"/>
          </w:rPr>
          <w:t>Socialt udsatte mennesker med alkoholmisbrug</w:t>
        </w:r>
      </w:hyperlink>
    </w:p>
    <w:p w14:paraId="57FD7718" w14:textId="77777777" w:rsidR="00767147" w:rsidRDefault="00767147"/>
    <w:p w14:paraId="2FDAE66C" w14:textId="1D70121B" w:rsidR="007D26E8" w:rsidRDefault="002840E3">
      <w:r>
        <w:t>Kønsfordeling af socialt udsatte, der er afhængige af alkohol</w:t>
      </w:r>
    </w:p>
    <w:p w14:paraId="46CDE977" w14:textId="77777777" w:rsidR="002840E3" w:rsidRDefault="002840E3">
      <w:r>
        <w:t>Mænd: 86%</w:t>
      </w:r>
    </w:p>
    <w:p w14:paraId="1F48A2B0" w14:textId="2929CD9D" w:rsidR="002840E3" w:rsidRDefault="002840E3">
      <w:r>
        <w:t>Kvinder: 14%</w:t>
      </w:r>
    </w:p>
    <w:sectPr w:rsidR="002840E3">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49DB" w14:textId="77777777" w:rsidR="0002002A" w:rsidRDefault="0002002A" w:rsidP="007D26E8">
      <w:pPr>
        <w:spacing w:after="0" w:line="240" w:lineRule="auto"/>
      </w:pPr>
      <w:r>
        <w:separator/>
      </w:r>
    </w:p>
  </w:endnote>
  <w:endnote w:type="continuationSeparator" w:id="0">
    <w:p w14:paraId="3B9D1CD5" w14:textId="77777777" w:rsidR="0002002A" w:rsidRDefault="0002002A" w:rsidP="007D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988474"/>
      <w:docPartObj>
        <w:docPartGallery w:val="Page Numbers (Bottom of Page)"/>
        <w:docPartUnique/>
      </w:docPartObj>
    </w:sdtPr>
    <w:sdtContent>
      <w:p w14:paraId="4A718EF9" w14:textId="3FB470BC" w:rsidR="00235E04" w:rsidRDefault="00235E04">
        <w:pPr>
          <w:pStyle w:val="Sidefod"/>
          <w:jc w:val="right"/>
        </w:pPr>
        <w:r>
          <w:fldChar w:fldCharType="begin"/>
        </w:r>
        <w:r>
          <w:instrText>PAGE   \* MERGEFORMAT</w:instrText>
        </w:r>
        <w:r>
          <w:fldChar w:fldCharType="separate"/>
        </w:r>
        <w:r>
          <w:t>2</w:t>
        </w:r>
        <w:r>
          <w:fldChar w:fldCharType="end"/>
        </w:r>
      </w:p>
    </w:sdtContent>
  </w:sdt>
  <w:p w14:paraId="0DDDDE25" w14:textId="77777777" w:rsidR="00235E04" w:rsidRDefault="00235E0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F885" w14:textId="77777777" w:rsidR="0002002A" w:rsidRDefault="0002002A" w:rsidP="007D26E8">
      <w:pPr>
        <w:spacing w:after="0" w:line="240" w:lineRule="auto"/>
      </w:pPr>
      <w:r>
        <w:separator/>
      </w:r>
    </w:p>
  </w:footnote>
  <w:footnote w:type="continuationSeparator" w:id="0">
    <w:p w14:paraId="3807F908" w14:textId="77777777" w:rsidR="0002002A" w:rsidRDefault="0002002A" w:rsidP="007D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AEBA" w14:textId="6268B7C8" w:rsidR="007D26E8" w:rsidRDefault="007D26E8">
    <w:pPr>
      <w:pStyle w:val="Sidehoved"/>
    </w:pPr>
    <w:r>
      <w:t xml:space="preserve">Sæt til prøveeksamen i 1v,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0213"/>
    <w:multiLevelType w:val="hybridMultilevel"/>
    <w:tmpl w:val="B27A9E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509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E8"/>
    <w:rsid w:val="0002002A"/>
    <w:rsid w:val="00235E04"/>
    <w:rsid w:val="002840E3"/>
    <w:rsid w:val="00767147"/>
    <w:rsid w:val="007D26E8"/>
    <w:rsid w:val="009D55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63D7"/>
  <w15:chartTrackingRefBased/>
  <w15:docId w15:val="{AAAAE448-E243-40C8-A4B7-3771A9E5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2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D2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D26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D26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D26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D26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26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26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26E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26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D26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D26E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D26E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D26E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D26E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D26E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D26E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D26E8"/>
    <w:rPr>
      <w:rFonts w:eastAsiaTheme="majorEastAsia" w:cstheme="majorBidi"/>
      <w:color w:val="272727" w:themeColor="text1" w:themeTint="D8"/>
    </w:rPr>
  </w:style>
  <w:style w:type="paragraph" w:styleId="Titel">
    <w:name w:val="Title"/>
    <w:basedOn w:val="Normal"/>
    <w:next w:val="Normal"/>
    <w:link w:val="TitelTegn"/>
    <w:uiPriority w:val="10"/>
    <w:qFormat/>
    <w:rsid w:val="007D2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D26E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D26E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D26E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D26E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D26E8"/>
    <w:rPr>
      <w:i/>
      <w:iCs/>
      <w:color w:val="404040" w:themeColor="text1" w:themeTint="BF"/>
    </w:rPr>
  </w:style>
  <w:style w:type="paragraph" w:styleId="Listeafsnit">
    <w:name w:val="List Paragraph"/>
    <w:basedOn w:val="Normal"/>
    <w:uiPriority w:val="34"/>
    <w:qFormat/>
    <w:rsid w:val="007D26E8"/>
    <w:pPr>
      <w:ind w:left="720"/>
      <w:contextualSpacing/>
    </w:pPr>
  </w:style>
  <w:style w:type="character" w:styleId="Kraftigfremhvning">
    <w:name w:val="Intense Emphasis"/>
    <w:basedOn w:val="Standardskrifttypeiafsnit"/>
    <w:uiPriority w:val="21"/>
    <w:qFormat/>
    <w:rsid w:val="007D26E8"/>
    <w:rPr>
      <w:i/>
      <w:iCs/>
      <w:color w:val="0F4761" w:themeColor="accent1" w:themeShade="BF"/>
    </w:rPr>
  </w:style>
  <w:style w:type="paragraph" w:styleId="Strktcitat">
    <w:name w:val="Intense Quote"/>
    <w:basedOn w:val="Normal"/>
    <w:next w:val="Normal"/>
    <w:link w:val="StrktcitatTegn"/>
    <w:uiPriority w:val="30"/>
    <w:qFormat/>
    <w:rsid w:val="007D2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D26E8"/>
    <w:rPr>
      <w:i/>
      <w:iCs/>
      <w:color w:val="0F4761" w:themeColor="accent1" w:themeShade="BF"/>
    </w:rPr>
  </w:style>
  <w:style w:type="character" w:styleId="Kraftighenvisning">
    <w:name w:val="Intense Reference"/>
    <w:basedOn w:val="Standardskrifttypeiafsnit"/>
    <w:uiPriority w:val="32"/>
    <w:qFormat/>
    <w:rsid w:val="007D26E8"/>
    <w:rPr>
      <w:b/>
      <w:bCs/>
      <w:smallCaps/>
      <w:color w:val="0F4761" w:themeColor="accent1" w:themeShade="BF"/>
      <w:spacing w:val="5"/>
    </w:rPr>
  </w:style>
  <w:style w:type="paragraph" w:styleId="Sidehoved">
    <w:name w:val="header"/>
    <w:basedOn w:val="Normal"/>
    <w:link w:val="SidehovedTegn"/>
    <w:uiPriority w:val="99"/>
    <w:unhideWhenUsed/>
    <w:rsid w:val="007D26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D26E8"/>
  </w:style>
  <w:style w:type="paragraph" w:styleId="Sidefod">
    <w:name w:val="footer"/>
    <w:basedOn w:val="Normal"/>
    <w:link w:val="SidefodTegn"/>
    <w:uiPriority w:val="99"/>
    <w:unhideWhenUsed/>
    <w:rsid w:val="007D26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D26E8"/>
  </w:style>
  <w:style w:type="character" w:styleId="Hyperlink">
    <w:name w:val="Hyperlink"/>
    <w:basedOn w:val="Standardskrifttypeiafsnit"/>
    <w:uiPriority w:val="99"/>
    <w:unhideWhenUsed/>
    <w:rsid w:val="00767147"/>
    <w:rPr>
      <w:color w:val="467886" w:themeColor="hyperlink"/>
      <w:u w:val="single"/>
    </w:rPr>
  </w:style>
  <w:style w:type="character" w:styleId="Ulstomtale">
    <w:name w:val="Unresolved Mention"/>
    <w:basedOn w:val="Standardskrifttypeiafsnit"/>
    <w:uiPriority w:val="99"/>
    <w:semiHidden/>
    <w:unhideWhenUsed/>
    <w:rsid w:val="0076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1065">
      <w:bodyDiv w:val="1"/>
      <w:marLeft w:val="0"/>
      <w:marRight w:val="0"/>
      <w:marTop w:val="0"/>
      <w:marBottom w:val="0"/>
      <w:divBdr>
        <w:top w:val="none" w:sz="0" w:space="0" w:color="auto"/>
        <w:left w:val="none" w:sz="0" w:space="0" w:color="auto"/>
        <w:bottom w:val="none" w:sz="0" w:space="0" w:color="auto"/>
        <w:right w:val="none" w:sz="0" w:space="0" w:color="auto"/>
      </w:divBdr>
      <w:divsChild>
        <w:div w:id="91584275">
          <w:marLeft w:val="0"/>
          <w:marRight w:val="0"/>
          <w:marTop w:val="0"/>
          <w:marBottom w:val="0"/>
          <w:divBdr>
            <w:top w:val="none" w:sz="0" w:space="0" w:color="auto"/>
            <w:left w:val="none" w:sz="0" w:space="0" w:color="auto"/>
            <w:bottom w:val="none" w:sz="0" w:space="0" w:color="auto"/>
            <w:right w:val="none" w:sz="0" w:space="0" w:color="auto"/>
          </w:divBdr>
          <w:divsChild>
            <w:div w:id="594244369">
              <w:marLeft w:val="0"/>
              <w:marRight w:val="0"/>
              <w:marTop w:val="0"/>
              <w:marBottom w:val="0"/>
              <w:divBdr>
                <w:top w:val="none" w:sz="0" w:space="0" w:color="auto"/>
                <w:left w:val="none" w:sz="0" w:space="0" w:color="auto"/>
                <w:bottom w:val="none" w:sz="0" w:space="0" w:color="auto"/>
                <w:right w:val="none" w:sz="0" w:space="0" w:color="auto"/>
              </w:divBdr>
              <w:divsChild>
                <w:div w:id="1334649439">
                  <w:marLeft w:val="0"/>
                  <w:marRight w:val="0"/>
                  <w:marTop w:val="0"/>
                  <w:marBottom w:val="0"/>
                  <w:divBdr>
                    <w:top w:val="none" w:sz="0" w:space="0" w:color="auto"/>
                    <w:left w:val="none" w:sz="0" w:space="0" w:color="auto"/>
                    <w:bottom w:val="none" w:sz="0" w:space="0" w:color="auto"/>
                    <w:right w:val="none" w:sz="0" w:space="0" w:color="auto"/>
                  </w:divBdr>
                  <w:divsChild>
                    <w:div w:id="1930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3519">
          <w:marLeft w:val="0"/>
          <w:marRight w:val="0"/>
          <w:marTop w:val="0"/>
          <w:marBottom w:val="0"/>
          <w:divBdr>
            <w:top w:val="none" w:sz="0" w:space="0" w:color="auto"/>
            <w:left w:val="none" w:sz="0" w:space="0" w:color="auto"/>
            <w:bottom w:val="none" w:sz="0" w:space="0" w:color="auto"/>
            <w:right w:val="none" w:sz="0" w:space="0" w:color="auto"/>
          </w:divBdr>
        </w:div>
        <w:div w:id="729155821">
          <w:marLeft w:val="0"/>
          <w:marRight w:val="0"/>
          <w:marTop w:val="0"/>
          <w:marBottom w:val="0"/>
          <w:divBdr>
            <w:top w:val="none" w:sz="0" w:space="0" w:color="auto"/>
            <w:left w:val="none" w:sz="0" w:space="0" w:color="auto"/>
            <w:bottom w:val="none" w:sz="0" w:space="0" w:color="auto"/>
            <w:right w:val="none" w:sz="0" w:space="0" w:color="auto"/>
          </w:divBdr>
        </w:div>
        <w:div w:id="1929268603">
          <w:marLeft w:val="0"/>
          <w:marRight w:val="0"/>
          <w:marTop w:val="0"/>
          <w:marBottom w:val="0"/>
          <w:divBdr>
            <w:top w:val="single" w:sz="6" w:space="0" w:color="E6E6E6"/>
            <w:left w:val="none" w:sz="0" w:space="0" w:color="auto"/>
            <w:bottom w:val="single" w:sz="6" w:space="0" w:color="E6E6E6"/>
            <w:right w:val="none" w:sz="0" w:space="0" w:color="auto"/>
          </w:divBdr>
        </w:div>
        <w:div w:id="166864908">
          <w:marLeft w:val="0"/>
          <w:marRight w:val="0"/>
          <w:marTop w:val="0"/>
          <w:marBottom w:val="0"/>
          <w:divBdr>
            <w:top w:val="none" w:sz="0" w:space="0" w:color="auto"/>
            <w:left w:val="none" w:sz="0" w:space="0" w:color="auto"/>
            <w:bottom w:val="none" w:sz="0" w:space="0" w:color="auto"/>
            <w:right w:val="none" w:sz="0" w:space="0" w:color="auto"/>
          </w:divBdr>
          <w:divsChild>
            <w:div w:id="430131789">
              <w:marLeft w:val="0"/>
              <w:marRight w:val="0"/>
              <w:marTop w:val="0"/>
              <w:marBottom w:val="0"/>
              <w:divBdr>
                <w:top w:val="none" w:sz="0" w:space="0" w:color="auto"/>
                <w:left w:val="none" w:sz="0" w:space="0" w:color="auto"/>
                <w:bottom w:val="none" w:sz="0" w:space="0" w:color="auto"/>
                <w:right w:val="none" w:sz="0" w:space="0" w:color="auto"/>
              </w:divBdr>
            </w:div>
          </w:divsChild>
        </w:div>
        <w:div w:id="1072898191">
          <w:marLeft w:val="0"/>
          <w:marRight w:val="0"/>
          <w:marTop w:val="0"/>
          <w:marBottom w:val="0"/>
          <w:divBdr>
            <w:top w:val="none" w:sz="0" w:space="0" w:color="auto"/>
            <w:left w:val="none" w:sz="0" w:space="0" w:color="auto"/>
            <w:bottom w:val="none" w:sz="0" w:space="0" w:color="auto"/>
            <w:right w:val="none" w:sz="0" w:space="0" w:color="auto"/>
          </w:divBdr>
          <w:divsChild>
            <w:div w:id="1629243362">
              <w:marLeft w:val="0"/>
              <w:marRight w:val="0"/>
              <w:marTop w:val="0"/>
              <w:marBottom w:val="0"/>
              <w:divBdr>
                <w:top w:val="none" w:sz="0" w:space="0" w:color="auto"/>
                <w:left w:val="none" w:sz="0" w:space="0" w:color="auto"/>
                <w:bottom w:val="none" w:sz="0" w:space="0" w:color="auto"/>
                <w:right w:val="none" w:sz="0" w:space="0" w:color="auto"/>
              </w:divBdr>
              <w:divsChild>
                <w:div w:id="675495593">
                  <w:marLeft w:val="0"/>
                  <w:marRight w:val="0"/>
                  <w:marTop w:val="0"/>
                  <w:marBottom w:val="0"/>
                  <w:divBdr>
                    <w:top w:val="none" w:sz="0" w:space="0" w:color="auto"/>
                    <w:left w:val="none" w:sz="0" w:space="0" w:color="auto"/>
                    <w:bottom w:val="none" w:sz="0" w:space="0" w:color="auto"/>
                    <w:right w:val="none" w:sz="0" w:space="0" w:color="auto"/>
                  </w:divBdr>
                  <w:divsChild>
                    <w:div w:id="743070250">
                      <w:marLeft w:val="0"/>
                      <w:marRight w:val="0"/>
                      <w:marTop w:val="0"/>
                      <w:marBottom w:val="0"/>
                      <w:divBdr>
                        <w:top w:val="none" w:sz="0" w:space="0" w:color="auto"/>
                        <w:left w:val="none" w:sz="0" w:space="0" w:color="auto"/>
                        <w:bottom w:val="none" w:sz="0" w:space="0" w:color="auto"/>
                        <w:right w:val="none" w:sz="0" w:space="0" w:color="auto"/>
                      </w:divBdr>
                      <w:divsChild>
                        <w:div w:id="1955819591">
                          <w:marLeft w:val="0"/>
                          <w:marRight w:val="0"/>
                          <w:marTop w:val="0"/>
                          <w:marBottom w:val="0"/>
                          <w:divBdr>
                            <w:top w:val="none" w:sz="0" w:space="0" w:color="auto"/>
                            <w:left w:val="none" w:sz="0" w:space="0" w:color="auto"/>
                            <w:bottom w:val="none" w:sz="0" w:space="0" w:color="auto"/>
                            <w:right w:val="none" w:sz="0" w:space="0" w:color="auto"/>
                          </w:divBdr>
                        </w:div>
                        <w:div w:id="11615319">
                          <w:marLeft w:val="0"/>
                          <w:marRight w:val="0"/>
                          <w:marTop w:val="0"/>
                          <w:marBottom w:val="0"/>
                          <w:divBdr>
                            <w:top w:val="none" w:sz="0" w:space="0" w:color="auto"/>
                            <w:left w:val="none" w:sz="0" w:space="0" w:color="auto"/>
                            <w:bottom w:val="none" w:sz="0" w:space="0" w:color="auto"/>
                            <w:right w:val="none" w:sz="0" w:space="0" w:color="auto"/>
                          </w:divBdr>
                        </w:div>
                        <w:div w:id="2099983590">
                          <w:marLeft w:val="0"/>
                          <w:marRight w:val="0"/>
                          <w:marTop w:val="0"/>
                          <w:marBottom w:val="0"/>
                          <w:divBdr>
                            <w:top w:val="none" w:sz="0" w:space="0" w:color="auto"/>
                            <w:left w:val="none" w:sz="0" w:space="0" w:color="auto"/>
                            <w:bottom w:val="none" w:sz="0" w:space="0" w:color="auto"/>
                            <w:right w:val="none" w:sz="0" w:space="0" w:color="auto"/>
                          </w:divBdr>
                        </w:div>
                        <w:div w:id="1716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2345">
      <w:bodyDiv w:val="1"/>
      <w:marLeft w:val="0"/>
      <w:marRight w:val="0"/>
      <w:marTop w:val="0"/>
      <w:marBottom w:val="0"/>
      <w:divBdr>
        <w:top w:val="none" w:sz="0" w:space="0" w:color="auto"/>
        <w:left w:val="none" w:sz="0" w:space="0" w:color="auto"/>
        <w:bottom w:val="none" w:sz="0" w:space="0" w:color="auto"/>
        <w:right w:val="none" w:sz="0" w:space="0" w:color="auto"/>
      </w:divBdr>
      <w:divsChild>
        <w:div w:id="495536398">
          <w:marLeft w:val="0"/>
          <w:marRight w:val="0"/>
          <w:marTop w:val="0"/>
          <w:marBottom w:val="0"/>
          <w:divBdr>
            <w:top w:val="none" w:sz="0" w:space="0" w:color="auto"/>
            <w:left w:val="none" w:sz="0" w:space="0" w:color="auto"/>
            <w:bottom w:val="none" w:sz="0" w:space="0" w:color="auto"/>
            <w:right w:val="none" w:sz="0" w:space="0" w:color="auto"/>
          </w:divBdr>
          <w:divsChild>
            <w:div w:id="979769550">
              <w:marLeft w:val="0"/>
              <w:marRight w:val="0"/>
              <w:marTop w:val="0"/>
              <w:marBottom w:val="0"/>
              <w:divBdr>
                <w:top w:val="none" w:sz="0" w:space="0" w:color="auto"/>
                <w:left w:val="none" w:sz="0" w:space="0" w:color="auto"/>
                <w:bottom w:val="none" w:sz="0" w:space="0" w:color="auto"/>
                <w:right w:val="none" w:sz="0" w:space="0" w:color="auto"/>
              </w:divBdr>
              <w:divsChild>
                <w:div w:id="1065642153">
                  <w:marLeft w:val="0"/>
                  <w:marRight w:val="0"/>
                  <w:marTop w:val="0"/>
                  <w:marBottom w:val="0"/>
                  <w:divBdr>
                    <w:top w:val="none" w:sz="0" w:space="0" w:color="auto"/>
                    <w:left w:val="none" w:sz="0" w:space="0" w:color="auto"/>
                    <w:bottom w:val="none" w:sz="0" w:space="0" w:color="auto"/>
                    <w:right w:val="none" w:sz="0" w:space="0" w:color="auto"/>
                  </w:divBdr>
                  <w:divsChild>
                    <w:div w:id="359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5853">
          <w:marLeft w:val="0"/>
          <w:marRight w:val="0"/>
          <w:marTop w:val="0"/>
          <w:marBottom w:val="0"/>
          <w:divBdr>
            <w:top w:val="none" w:sz="0" w:space="0" w:color="auto"/>
            <w:left w:val="none" w:sz="0" w:space="0" w:color="auto"/>
            <w:bottom w:val="none" w:sz="0" w:space="0" w:color="auto"/>
            <w:right w:val="none" w:sz="0" w:space="0" w:color="auto"/>
          </w:divBdr>
        </w:div>
        <w:div w:id="1580291159">
          <w:marLeft w:val="0"/>
          <w:marRight w:val="0"/>
          <w:marTop w:val="0"/>
          <w:marBottom w:val="0"/>
          <w:divBdr>
            <w:top w:val="none" w:sz="0" w:space="0" w:color="auto"/>
            <w:left w:val="none" w:sz="0" w:space="0" w:color="auto"/>
            <w:bottom w:val="none" w:sz="0" w:space="0" w:color="auto"/>
            <w:right w:val="none" w:sz="0" w:space="0" w:color="auto"/>
          </w:divBdr>
        </w:div>
        <w:div w:id="755902778">
          <w:marLeft w:val="0"/>
          <w:marRight w:val="0"/>
          <w:marTop w:val="0"/>
          <w:marBottom w:val="0"/>
          <w:divBdr>
            <w:top w:val="single" w:sz="6" w:space="0" w:color="E6E6E6"/>
            <w:left w:val="none" w:sz="0" w:space="0" w:color="auto"/>
            <w:bottom w:val="single" w:sz="6" w:space="0" w:color="E6E6E6"/>
            <w:right w:val="none" w:sz="0" w:space="0" w:color="auto"/>
          </w:divBdr>
        </w:div>
        <w:div w:id="154994660">
          <w:marLeft w:val="0"/>
          <w:marRight w:val="0"/>
          <w:marTop w:val="0"/>
          <w:marBottom w:val="0"/>
          <w:divBdr>
            <w:top w:val="none" w:sz="0" w:space="0" w:color="auto"/>
            <w:left w:val="none" w:sz="0" w:space="0" w:color="auto"/>
            <w:bottom w:val="none" w:sz="0" w:space="0" w:color="auto"/>
            <w:right w:val="none" w:sz="0" w:space="0" w:color="auto"/>
          </w:divBdr>
          <w:divsChild>
            <w:div w:id="826214381">
              <w:marLeft w:val="0"/>
              <w:marRight w:val="0"/>
              <w:marTop w:val="0"/>
              <w:marBottom w:val="0"/>
              <w:divBdr>
                <w:top w:val="none" w:sz="0" w:space="0" w:color="auto"/>
                <w:left w:val="none" w:sz="0" w:space="0" w:color="auto"/>
                <w:bottom w:val="none" w:sz="0" w:space="0" w:color="auto"/>
                <w:right w:val="none" w:sz="0" w:space="0" w:color="auto"/>
              </w:divBdr>
            </w:div>
          </w:divsChild>
        </w:div>
        <w:div w:id="1647272512">
          <w:marLeft w:val="0"/>
          <w:marRight w:val="0"/>
          <w:marTop w:val="0"/>
          <w:marBottom w:val="0"/>
          <w:divBdr>
            <w:top w:val="none" w:sz="0" w:space="0" w:color="auto"/>
            <w:left w:val="none" w:sz="0" w:space="0" w:color="auto"/>
            <w:bottom w:val="none" w:sz="0" w:space="0" w:color="auto"/>
            <w:right w:val="none" w:sz="0" w:space="0" w:color="auto"/>
          </w:divBdr>
          <w:divsChild>
            <w:div w:id="860779030">
              <w:marLeft w:val="0"/>
              <w:marRight w:val="0"/>
              <w:marTop w:val="0"/>
              <w:marBottom w:val="0"/>
              <w:divBdr>
                <w:top w:val="none" w:sz="0" w:space="0" w:color="auto"/>
                <w:left w:val="none" w:sz="0" w:space="0" w:color="auto"/>
                <w:bottom w:val="none" w:sz="0" w:space="0" w:color="auto"/>
                <w:right w:val="none" w:sz="0" w:space="0" w:color="auto"/>
              </w:divBdr>
              <w:divsChild>
                <w:div w:id="212892929">
                  <w:marLeft w:val="0"/>
                  <w:marRight w:val="0"/>
                  <w:marTop w:val="0"/>
                  <w:marBottom w:val="0"/>
                  <w:divBdr>
                    <w:top w:val="none" w:sz="0" w:space="0" w:color="auto"/>
                    <w:left w:val="none" w:sz="0" w:space="0" w:color="auto"/>
                    <w:bottom w:val="none" w:sz="0" w:space="0" w:color="auto"/>
                    <w:right w:val="none" w:sz="0" w:space="0" w:color="auto"/>
                  </w:divBdr>
                  <w:divsChild>
                    <w:div w:id="1327781978">
                      <w:marLeft w:val="0"/>
                      <w:marRight w:val="0"/>
                      <w:marTop w:val="0"/>
                      <w:marBottom w:val="0"/>
                      <w:divBdr>
                        <w:top w:val="none" w:sz="0" w:space="0" w:color="auto"/>
                        <w:left w:val="none" w:sz="0" w:space="0" w:color="auto"/>
                        <w:bottom w:val="none" w:sz="0" w:space="0" w:color="auto"/>
                        <w:right w:val="none" w:sz="0" w:space="0" w:color="auto"/>
                      </w:divBdr>
                      <w:divsChild>
                        <w:div w:id="1088428615">
                          <w:marLeft w:val="0"/>
                          <w:marRight w:val="0"/>
                          <w:marTop w:val="0"/>
                          <w:marBottom w:val="0"/>
                          <w:divBdr>
                            <w:top w:val="none" w:sz="0" w:space="0" w:color="auto"/>
                            <w:left w:val="none" w:sz="0" w:space="0" w:color="auto"/>
                            <w:bottom w:val="none" w:sz="0" w:space="0" w:color="auto"/>
                            <w:right w:val="none" w:sz="0" w:space="0" w:color="auto"/>
                          </w:divBdr>
                        </w:div>
                        <w:div w:id="386878006">
                          <w:marLeft w:val="0"/>
                          <w:marRight w:val="0"/>
                          <w:marTop w:val="0"/>
                          <w:marBottom w:val="0"/>
                          <w:divBdr>
                            <w:top w:val="none" w:sz="0" w:space="0" w:color="auto"/>
                            <w:left w:val="none" w:sz="0" w:space="0" w:color="auto"/>
                            <w:bottom w:val="none" w:sz="0" w:space="0" w:color="auto"/>
                            <w:right w:val="none" w:sz="0" w:space="0" w:color="auto"/>
                          </w:divBdr>
                        </w:div>
                        <w:div w:id="411852698">
                          <w:marLeft w:val="0"/>
                          <w:marRight w:val="0"/>
                          <w:marTop w:val="0"/>
                          <w:marBottom w:val="0"/>
                          <w:divBdr>
                            <w:top w:val="none" w:sz="0" w:space="0" w:color="auto"/>
                            <w:left w:val="none" w:sz="0" w:space="0" w:color="auto"/>
                            <w:bottom w:val="none" w:sz="0" w:space="0" w:color="auto"/>
                            <w:right w:val="none" w:sz="0" w:space="0" w:color="auto"/>
                          </w:divBdr>
                        </w:div>
                        <w:div w:id="6962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st.dk/media/11485/Socialt%20udsatte%20mennesker%20med%20alkoholmisbrug.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304</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2</cp:revision>
  <dcterms:created xsi:type="dcterms:W3CDTF">2025-04-22T10:24:00Z</dcterms:created>
  <dcterms:modified xsi:type="dcterms:W3CDTF">2025-04-22T10:47:00Z</dcterms:modified>
</cp:coreProperties>
</file>