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E420" w14:textId="4A09F9C9" w:rsidR="00A05F14" w:rsidRDefault="00A05F14" w:rsidP="00A05F14">
      <w:pPr>
        <w:rPr>
          <w:b/>
          <w:bCs/>
        </w:rPr>
      </w:pPr>
      <w:bookmarkStart w:id="0" w:name="52"/>
      <w:r>
        <w:rPr>
          <w:b/>
          <w:bCs/>
        </w:rPr>
        <w:t xml:space="preserve">Kilde 2: Rapporter fra </w:t>
      </w:r>
      <w:proofErr w:type="spellStart"/>
      <w:r>
        <w:rPr>
          <w:b/>
          <w:bCs/>
        </w:rPr>
        <w:t>Einsatzgrupper</w:t>
      </w:r>
      <w:proofErr w:type="spellEnd"/>
      <w:r>
        <w:rPr>
          <w:b/>
          <w:bCs/>
        </w:rPr>
        <w:t xml:space="preserve"> på østfronten juni og juli 1941. </w:t>
      </w:r>
    </w:p>
    <w:p w14:paraId="668FA904" w14:textId="029031AC" w:rsidR="00A05F14" w:rsidRPr="00A05F14" w:rsidRDefault="00A05F14" w:rsidP="00A05F14">
      <w:pPr>
        <w:rPr>
          <w:b/>
          <w:bCs/>
          <w:lang w:val="en-US"/>
        </w:rPr>
      </w:pPr>
      <w:hyperlink r:id="rId4" w:anchor="53" w:history="1">
        <w:r w:rsidRPr="00A05F14">
          <w:rPr>
            <w:rStyle w:val="Hyperlink"/>
            <w:b/>
            <w:bCs/>
            <w:lang w:val="en-US"/>
          </w:rPr>
          <w:t>The Danish Center for Holocaust and Genocide Studies</w:t>
        </w:r>
      </w:hyperlink>
    </w:p>
    <w:p w14:paraId="20A51E33" w14:textId="77777777" w:rsidR="00A05F14" w:rsidRDefault="00A05F14" w:rsidP="00A05F14">
      <w:pPr>
        <w:rPr>
          <w:b/>
          <w:bCs/>
        </w:rPr>
      </w:pPr>
    </w:p>
    <w:p w14:paraId="245271BC" w14:textId="7BC07067" w:rsidR="00A05F14" w:rsidRPr="00A05F14" w:rsidRDefault="00A05F14" w:rsidP="00A05F14">
      <w:pPr>
        <w:rPr>
          <w:b/>
          <w:bCs/>
        </w:rPr>
      </w:pPr>
      <w:r w:rsidRPr="00A05F14">
        <w:rPr>
          <w:b/>
          <w:bCs/>
        </w:rPr>
        <w:t>Tekst 52: Øjenvidneberetning fra pogromen i Kaunas, den 27. juni 1941:</w:t>
      </w:r>
    </w:p>
    <w:p w14:paraId="09E211B7" w14:textId="77777777" w:rsidR="00A05F14" w:rsidRPr="00A05F14" w:rsidRDefault="00A05F14" w:rsidP="00A05F14">
      <w:r w:rsidRPr="00A05F14">
        <w:t xml:space="preserve">"På turen gennem byen [den 27. juni 1941] kom jeg forbi en tankstation, som var omgivet af en stor menneskemængde. I mængden befandt sig også mange kvinder, som holdt deres børn højt eller stod på stole og kasser for bedre at kunne se. Igen og igen lød der brusende bifald - bravoråb, klap og latter - så jeg formodede, der var tale om en sejrsfest eller en form for </w:t>
      </w:r>
      <w:proofErr w:type="spellStart"/>
      <w:proofErr w:type="gramStart"/>
      <w:r w:rsidRPr="00A05F14">
        <w:t>sportsbegivenhed…Da</w:t>
      </w:r>
      <w:proofErr w:type="spellEnd"/>
      <w:proofErr w:type="gramEnd"/>
      <w:r w:rsidRPr="00A05F14">
        <w:t xml:space="preserve"> jeg trådte nærmere, blev jeg vidne til det mest frygtelige, jeg har oplevet i løbet af to verdenskrige.</w:t>
      </w:r>
      <w:r w:rsidRPr="00A05F14">
        <w:br/>
      </w:r>
      <w:r w:rsidRPr="00A05F14">
        <w:br/>
        <w:t>På betonpladsen foran tankstationen stod en mellemstor lyshåret mand på ca. 25 år, som i dette øjeblik pustede ud og lænede sig op ad en tommetyk træknippel, som gik ham til brystet. For hans fødder lå 15 til 20 døde eller døende.</w:t>
      </w:r>
      <w:r w:rsidRPr="00A05F14">
        <w:br/>
      </w:r>
      <w:r w:rsidRPr="00A05F14">
        <w:br/>
        <w:t>Fra en vandslange løb der hele tiden vand, som spulede det spildte blod ned i et afløb. Kun få skridt bag denne mand stod der omkring 20 mænd, som blev overvåget af nogle bevæbnede civile. I tavs tålmodighed ventede de på deres grusomme henrettelse.</w:t>
      </w:r>
      <w:r w:rsidRPr="00A05F14">
        <w:br/>
      </w:r>
      <w:r w:rsidRPr="00A05F14">
        <w:br/>
        <w:t>Ved et kort vink trådte så den næste tavst frem og blev på denne bestialske måde pryglet ihjel med trækniplen. Hvert slag blev hilst med begejstrede tilråb fra tilskuerne."</w:t>
      </w:r>
    </w:p>
    <w:p w14:paraId="40CE59D8" w14:textId="77777777" w:rsidR="00A05F14" w:rsidRPr="00A05F14" w:rsidRDefault="00A05F14" w:rsidP="00A05F14">
      <w:pPr>
        <w:rPr>
          <w:i/>
          <w:iCs/>
        </w:rPr>
      </w:pPr>
      <w:r w:rsidRPr="00A05F14">
        <w:rPr>
          <w:i/>
          <w:iCs/>
        </w:rPr>
        <w:t xml:space="preserve">Oversat fra: E. Klee m.fl., red., </w:t>
      </w:r>
      <w:proofErr w:type="spellStart"/>
      <w:r w:rsidRPr="00A05F14">
        <w:rPr>
          <w:i/>
          <w:iCs/>
        </w:rPr>
        <w:t>Schöne</w:t>
      </w:r>
      <w:proofErr w:type="spellEnd"/>
      <w:r w:rsidRPr="00A05F14">
        <w:rPr>
          <w:i/>
          <w:iCs/>
        </w:rPr>
        <w:t xml:space="preserve"> </w:t>
      </w:r>
      <w:proofErr w:type="spellStart"/>
      <w:r w:rsidRPr="00A05F14">
        <w:rPr>
          <w:i/>
          <w:iCs/>
        </w:rPr>
        <w:t>Zeiten</w:t>
      </w:r>
      <w:proofErr w:type="spellEnd"/>
      <w:r w:rsidRPr="00A05F14">
        <w:rPr>
          <w:i/>
          <w:iCs/>
        </w:rPr>
        <w:t xml:space="preserve">: </w:t>
      </w:r>
      <w:proofErr w:type="spellStart"/>
      <w:r w:rsidRPr="00A05F14">
        <w:rPr>
          <w:i/>
          <w:iCs/>
        </w:rPr>
        <w:t>Judenmord</w:t>
      </w:r>
      <w:proofErr w:type="spellEnd"/>
      <w:r w:rsidRPr="00A05F14">
        <w:rPr>
          <w:i/>
          <w:iCs/>
        </w:rPr>
        <w:t xml:space="preserve"> </w:t>
      </w:r>
      <w:proofErr w:type="spellStart"/>
      <w:r w:rsidRPr="00A05F14">
        <w:rPr>
          <w:i/>
          <w:iCs/>
        </w:rPr>
        <w:t>aus</w:t>
      </w:r>
      <w:proofErr w:type="spellEnd"/>
      <w:r w:rsidRPr="00A05F14">
        <w:rPr>
          <w:i/>
          <w:iCs/>
        </w:rPr>
        <w:t xml:space="preserve"> der </w:t>
      </w:r>
      <w:proofErr w:type="spellStart"/>
      <w:r w:rsidRPr="00A05F14">
        <w:rPr>
          <w:i/>
          <w:iCs/>
        </w:rPr>
        <w:t>Sicht</w:t>
      </w:r>
      <w:proofErr w:type="spellEnd"/>
      <w:r w:rsidRPr="00A05F14">
        <w:rPr>
          <w:i/>
          <w:iCs/>
        </w:rPr>
        <w:t xml:space="preserve"> der </w:t>
      </w:r>
      <w:proofErr w:type="spellStart"/>
      <w:r w:rsidRPr="00A05F14">
        <w:rPr>
          <w:i/>
          <w:iCs/>
        </w:rPr>
        <w:t>Täter</w:t>
      </w:r>
      <w:proofErr w:type="spellEnd"/>
      <w:r w:rsidRPr="00A05F14">
        <w:rPr>
          <w:i/>
          <w:iCs/>
        </w:rPr>
        <w:t xml:space="preserve"> und Gaffer (Frankfurt/Main, 1988), s. 35f.</w:t>
      </w:r>
    </w:p>
    <w:p w14:paraId="47598E6E" w14:textId="77777777" w:rsidR="00A05F14" w:rsidRPr="00A05F14" w:rsidRDefault="00A05F14" w:rsidP="00A05F14">
      <w:r w:rsidRPr="00A05F14">
        <w:br/>
      </w:r>
      <w:r w:rsidRPr="00A05F14">
        <w:br/>
      </w:r>
      <w:bookmarkStart w:id="1" w:name="53"/>
      <w:bookmarkEnd w:id="0"/>
    </w:p>
    <w:p w14:paraId="51B9FF6E" w14:textId="77777777" w:rsidR="00A05F14" w:rsidRPr="00A05F14" w:rsidRDefault="00A05F14" w:rsidP="00A05F14">
      <w:pPr>
        <w:rPr>
          <w:b/>
          <w:bCs/>
        </w:rPr>
      </w:pPr>
      <w:r w:rsidRPr="00A05F14">
        <w:rPr>
          <w:b/>
          <w:bCs/>
        </w:rPr>
        <w:t xml:space="preserve">Tekst 53: Rapport om </w:t>
      </w:r>
      <w:proofErr w:type="spellStart"/>
      <w:r w:rsidRPr="00A05F14">
        <w:rPr>
          <w:b/>
          <w:bCs/>
        </w:rPr>
        <w:t>Einsatzgruppe</w:t>
      </w:r>
      <w:proofErr w:type="spellEnd"/>
      <w:r w:rsidRPr="00A05F14">
        <w:rPr>
          <w:b/>
          <w:bCs/>
        </w:rPr>
        <w:t xml:space="preserve"> A's aktioner, den 16. juli 1941:</w:t>
      </w:r>
    </w:p>
    <w:p w14:paraId="67890742" w14:textId="77777777" w:rsidR="00A05F14" w:rsidRPr="00A05F14" w:rsidRDefault="00A05F14" w:rsidP="00A05F14">
      <w:r w:rsidRPr="00A05F14">
        <w:t>"</w:t>
      </w:r>
      <w:proofErr w:type="spellStart"/>
      <w:r w:rsidRPr="00A05F14">
        <w:t>Einsatzgruppe</w:t>
      </w:r>
      <w:proofErr w:type="spellEnd"/>
      <w:r w:rsidRPr="00A05F14">
        <w:t xml:space="preserve"> A. Lokaliseret i Riga.</w:t>
      </w:r>
      <w:r w:rsidRPr="00A05F14">
        <w:br/>
      </w:r>
      <w:proofErr w:type="spellStart"/>
      <w:r w:rsidRPr="00A05F14">
        <w:t>Einsatzkommando</w:t>
      </w:r>
      <w:proofErr w:type="spellEnd"/>
      <w:r w:rsidRPr="00A05F14">
        <w:t xml:space="preserve"> 1b. Lokaliseret i Daugavpils [tysk: </w:t>
      </w:r>
      <w:proofErr w:type="spellStart"/>
      <w:r w:rsidRPr="00A05F14">
        <w:t>Dünaburg</w:t>
      </w:r>
      <w:proofErr w:type="spellEnd"/>
      <w:r w:rsidRPr="00A05F14">
        <w:t>]</w:t>
      </w:r>
      <w:r w:rsidRPr="00A05F14">
        <w:br/>
      </w:r>
      <w:r w:rsidRPr="00A05F14">
        <w:br/>
        <w:t>Daugavpils blev besat af de tyske tropper den 6. juli. Størstedelen af byen nedbrændte de følgende 2-3 dage. … Før russerne forlod byen, udstedte de en proklamation, hvori de beordrede byen brændt. Det siges, at jøderne deltog i ildspåsættelsen. 5 jøder blev taget på fersk gerning i løbet af de første 3 dage og øjeblikkelig skudt. (…)</w:t>
      </w:r>
      <w:r w:rsidRPr="00A05F14">
        <w:br/>
      </w:r>
      <w:r w:rsidRPr="00A05F14">
        <w:br/>
      </w:r>
      <w:r w:rsidRPr="00A05F14">
        <w:lastRenderedPageBreak/>
        <w:t xml:space="preserve">Letternes attitude er absolut </w:t>
      </w:r>
      <w:proofErr w:type="spellStart"/>
      <w:proofErr w:type="gramStart"/>
      <w:r w:rsidRPr="00A05F14">
        <w:t>positiv…De</w:t>
      </w:r>
      <w:proofErr w:type="spellEnd"/>
      <w:proofErr w:type="gramEnd"/>
      <w:r w:rsidRPr="00A05F14">
        <w:t xml:space="preserve"> ledende letteres aktiviteter og interesse er affødt af tilstandene efter byens ødelæggelse. Letterne, inklusiv de ledende aktivister, har indtil videre været fuldkomment passive i deres </w:t>
      </w:r>
      <w:proofErr w:type="spellStart"/>
      <w:r w:rsidRPr="00A05F14">
        <w:t>anti-semitiske</w:t>
      </w:r>
      <w:proofErr w:type="spellEnd"/>
      <w:r w:rsidRPr="00A05F14">
        <w:t xml:space="preserve"> holdninger, idet de ikke tør tage aktive skridt mod jøderne. (…)</w:t>
      </w:r>
      <w:r w:rsidRPr="00A05F14">
        <w:br/>
      </w:r>
      <w:r w:rsidRPr="00A05F14">
        <w:br/>
        <w:t xml:space="preserve">Pr. 7. juli har letterne arresteret 1.125 jøder, 32 politiske fanger, 85 russiske arbejdere og 2 kvindelige kriminelle, størstedelen i løbet af de sidste dage. Dette skyldes, at </w:t>
      </w:r>
      <w:proofErr w:type="spellStart"/>
      <w:r w:rsidRPr="00A05F14">
        <w:t>Einsatzkommandoet</w:t>
      </w:r>
      <w:proofErr w:type="spellEnd"/>
      <w:r w:rsidRPr="00A05F14">
        <w:t xml:space="preserve"> støtter letterne. (…)</w:t>
      </w:r>
      <w:r w:rsidRPr="00A05F14">
        <w:br/>
      </w:r>
      <w:r w:rsidRPr="00A05F14">
        <w:br/>
        <w:t>De arresterede jødiske mænd skydes uden ceremoni og bliver begravet i forberedte grave. Indtil videre har EK 1b skudt 1.150 jøder i Daugavpils."</w:t>
      </w:r>
    </w:p>
    <w:p w14:paraId="0EE86930" w14:textId="77777777" w:rsidR="00A05F14" w:rsidRPr="00A05F14" w:rsidRDefault="00A05F14" w:rsidP="00A05F14">
      <w:pPr>
        <w:rPr>
          <w:i/>
          <w:iCs/>
        </w:rPr>
      </w:pPr>
      <w:r w:rsidRPr="00A05F14">
        <w:rPr>
          <w:i/>
          <w:iCs/>
        </w:rPr>
        <w:t xml:space="preserve">Oversat fra Y. Arad m.fl. (red.), The </w:t>
      </w:r>
      <w:proofErr w:type="spellStart"/>
      <w:r w:rsidRPr="00A05F14">
        <w:rPr>
          <w:i/>
          <w:iCs/>
        </w:rPr>
        <w:t>Einsatzgruppen</w:t>
      </w:r>
      <w:proofErr w:type="spellEnd"/>
      <w:r w:rsidRPr="00A05F14">
        <w:rPr>
          <w:i/>
          <w:iCs/>
        </w:rPr>
        <w:t xml:space="preserve"> Reports (New York, 1989), s. 27-28.</w:t>
      </w:r>
    </w:p>
    <w:p w14:paraId="0B4F47BD" w14:textId="79844AE3" w:rsidR="00A05F14" w:rsidRPr="00A05F14" w:rsidRDefault="00A05F14" w:rsidP="00A05F14">
      <w:pPr>
        <w:rPr>
          <w:i/>
          <w:iCs/>
          <w:lang w:val="en-US"/>
        </w:rPr>
      </w:pPr>
      <w:r w:rsidRPr="00A05F14">
        <w:br/>
      </w:r>
      <w:bookmarkStart w:id="2" w:name="54"/>
      <w:bookmarkEnd w:id="1"/>
    </w:p>
    <w:bookmarkEnd w:id="2"/>
    <w:p w14:paraId="011D7391" w14:textId="77777777" w:rsidR="00A05F14" w:rsidRPr="00A05F14" w:rsidRDefault="00A05F14">
      <w:pPr>
        <w:rPr>
          <w:lang w:val="en-US"/>
        </w:rPr>
      </w:pPr>
    </w:p>
    <w:sectPr w:rsidR="00A05F14" w:rsidRPr="00A05F1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14"/>
    <w:rsid w:val="009D552F"/>
    <w:rsid w:val="00A05F14"/>
    <w:rsid w:val="00AD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DDC7"/>
  <w15:chartTrackingRefBased/>
  <w15:docId w15:val="{E08368CC-31C1-4E3D-A0F6-CD8AFF6C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05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5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5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5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5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5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5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5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5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5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05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05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05F1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5F1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5F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5F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5F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5F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05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5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05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5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05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05F1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05F1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05F1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05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5F1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05F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05F1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05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locaust-uddannelse.dk/kildetekster/msovjetiskejoder.as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Filskov Sørensen</dc:creator>
  <cp:keywords/>
  <dc:description/>
  <cp:lastModifiedBy>Carsten Filskov Sørensen</cp:lastModifiedBy>
  <cp:revision>1</cp:revision>
  <dcterms:created xsi:type="dcterms:W3CDTF">2025-04-24T07:06:00Z</dcterms:created>
  <dcterms:modified xsi:type="dcterms:W3CDTF">2025-04-24T07:08:00Z</dcterms:modified>
</cp:coreProperties>
</file>