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EE49" w14:textId="4C8D649A" w:rsidR="004C48E2" w:rsidRPr="004C48E2" w:rsidRDefault="004C48E2" w:rsidP="004C48E2">
      <w:pPr>
        <w:rPr>
          <w:sz w:val="32"/>
          <w:szCs w:val="32"/>
        </w:rPr>
      </w:pPr>
      <w:r w:rsidRPr="004C48E2">
        <w:rPr>
          <w:sz w:val="32"/>
          <w:szCs w:val="32"/>
        </w:rPr>
        <w:t xml:space="preserve">Fra </w:t>
      </w:r>
      <w:proofErr w:type="spellStart"/>
      <w:proofErr w:type="gramStart"/>
      <w:r w:rsidRPr="004C48E2">
        <w:rPr>
          <w:sz w:val="32"/>
          <w:szCs w:val="32"/>
        </w:rPr>
        <w:t>USAs</w:t>
      </w:r>
      <w:proofErr w:type="spellEnd"/>
      <w:proofErr w:type="gramEnd"/>
      <w:r w:rsidRPr="004C48E2">
        <w:rPr>
          <w:sz w:val="32"/>
          <w:szCs w:val="32"/>
        </w:rPr>
        <w:t xml:space="preserve"> tilblivelse, forlaget </w:t>
      </w:r>
      <w:r>
        <w:rPr>
          <w:sz w:val="32"/>
          <w:szCs w:val="32"/>
        </w:rPr>
        <w:t>C</w:t>
      </w:r>
      <w:r w:rsidRPr="004C48E2">
        <w:rPr>
          <w:sz w:val="32"/>
          <w:szCs w:val="32"/>
        </w:rPr>
        <w:t>olumbus</w:t>
      </w:r>
    </w:p>
    <w:p w14:paraId="58239BF2" w14:textId="5FFC14C2" w:rsidR="004C48E2" w:rsidRDefault="004C48E2" w:rsidP="004C48E2">
      <w:pPr>
        <w:rPr>
          <w:sz w:val="32"/>
          <w:szCs w:val="32"/>
        </w:rPr>
      </w:pPr>
      <w:hyperlink r:id="rId5" w:history="1">
        <w:r w:rsidRPr="00530C91">
          <w:rPr>
            <w:rStyle w:val="Hyperlink"/>
            <w:sz w:val="32"/>
            <w:szCs w:val="32"/>
          </w:rPr>
          <w:t>https://usastilblivelse.ibog.forlagetcolumbus.dk/?id=236</w:t>
        </w:r>
      </w:hyperlink>
    </w:p>
    <w:p w14:paraId="643B04D7" w14:textId="77777777" w:rsidR="004C48E2" w:rsidRDefault="004C48E2" w:rsidP="004C48E2">
      <w:pPr>
        <w:rPr>
          <w:sz w:val="32"/>
          <w:szCs w:val="32"/>
        </w:rPr>
      </w:pPr>
    </w:p>
    <w:p w14:paraId="18506BF0" w14:textId="73A0F8C7" w:rsidR="004C48E2" w:rsidRPr="004C48E2" w:rsidRDefault="004C48E2" w:rsidP="004C48E2">
      <w:pPr>
        <w:rPr>
          <w:sz w:val="28"/>
          <w:szCs w:val="28"/>
        </w:rPr>
      </w:pPr>
      <w:r w:rsidRPr="004C48E2">
        <w:rPr>
          <w:sz w:val="28"/>
          <w:szCs w:val="28"/>
        </w:rPr>
        <w:t xml:space="preserve">Umiddelbart efter krigen og mordet på Abraham Lincoln var begge sider udmattede og orkede ikke en ny konflikt. Selv om nord havde kæmpet imod slaveriet, undlod man derfor at blande sig for meget i syds anliggende. Det betød i praksis, at man i syd nok måtte opgive </w:t>
      </w:r>
      <w:proofErr w:type="gramStart"/>
      <w:r w:rsidRPr="004C48E2">
        <w:rPr>
          <w:sz w:val="28"/>
          <w:szCs w:val="28"/>
        </w:rPr>
        <w:t>slaveriet</w:t>
      </w:r>
      <w:proofErr w:type="gramEnd"/>
      <w:r w:rsidRPr="004C48E2">
        <w:rPr>
          <w:sz w:val="28"/>
          <w:szCs w:val="28"/>
        </w:rPr>
        <w:t xml:space="preserve"> men fik mulighed for at indrette nye systemer, der sikrede en skarp </w:t>
      </w:r>
      <w:proofErr w:type="spellStart"/>
      <w:r w:rsidRPr="004C48E2">
        <w:rPr>
          <w:sz w:val="28"/>
          <w:szCs w:val="28"/>
        </w:rPr>
        <w:t>adskildelse</w:t>
      </w:r>
      <w:proofErr w:type="spellEnd"/>
      <w:r w:rsidRPr="004C48E2">
        <w:rPr>
          <w:sz w:val="28"/>
          <w:szCs w:val="28"/>
        </w:rPr>
        <w:t xml:space="preserve"> af hvide og sorte. </w:t>
      </w:r>
      <w:r>
        <w:rPr>
          <w:sz w:val="28"/>
          <w:szCs w:val="28"/>
        </w:rPr>
        <w:t xml:space="preserve">(Carstens kommentar). </w:t>
      </w:r>
    </w:p>
    <w:p w14:paraId="165442E1" w14:textId="1B125754" w:rsidR="004C48E2" w:rsidRPr="004C48E2" w:rsidRDefault="004C48E2" w:rsidP="004C48E2">
      <w:pPr>
        <w:rPr>
          <w:b/>
          <w:bCs/>
        </w:rPr>
      </w:pPr>
      <w:r w:rsidRPr="004C48E2">
        <w:rPr>
          <w:b/>
          <w:bCs/>
        </w:rPr>
        <w:t>The Lost Cause</w:t>
      </w:r>
    </w:p>
    <w:p w14:paraId="39966DAE" w14:textId="77777777" w:rsidR="004C48E2" w:rsidRPr="004C48E2" w:rsidRDefault="004C48E2" w:rsidP="004C48E2">
      <w:r w:rsidRPr="004C48E2">
        <w:t>Da genopbygningsperioden sluttede i 1877, begyndte en kamp om Den Amerikanske Borgerkrig. Kampen handlede om den rette fortolkning af krigen. I Nordstaterne opfattede man krigen som retfærdig, fordi den handlede om afskaffelsen af slaveriet, og det blev her grundfortællingen om borgerkrigen. I Sydstaterne opfattede man også krigen som retfærdig, men af helt andre årsager. På den måde begyndte en diskussion om, hvordan man skulle opfatte borgerkrigen, som er fortsat helt op til nutiden og stadig ikke er afsluttet. </w:t>
      </w:r>
    </w:p>
    <w:p w14:paraId="5AFA920A" w14:textId="77777777" w:rsidR="004C48E2" w:rsidRPr="004C48E2" w:rsidRDefault="004C48E2" w:rsidP="004C48E2">
      <w:r w:rsidRPr="004C48E2">
        <w:t>I Sydstaterne blev der umiddelbart efter borgerkrigens afslutning etableret en modfortælling til Nordstaternes grundfortælling, der har fået betegnelsen ”the Lost Cause”. Betegnelsen blev skabt af journalisten Edward A. Pollard (1832-1872), der i flere bøger retfærdiggjorde Sydstaternes løsrivelse fra USA ved at fortolke borgerkrigen som en ædel kamp for enkeltstaternes selvbestemmelsesret. Pollard hævdede, at Norden og Syden helt grundlæggende adskilte sig fra hinanden. Sydstaternes hvide overklasse var aristokratisk og nobel og repræsenterede en overlegen kultur, mens Nordstaterne var befolket af primitive og grådige kapitalister, som kun havde vundet borgerkrigen, fordi de havde flere ressourcer end Sydstaterne. Sydstatssoldaterne under ledelse af general Lee havde ifølge denne fortolkning kæmpet heroisk mod overmagten, og deres sag havde været ædel og retfærdig, da krigens egentlige omdrejningspunkt havde været delstaternes forfatningssikrede ret til at løsrive sig og ikke slavespørgsmålet. </w:t>
      </w:r>
    </w:p>
    <w:p w14:paraId="59C15DB3" w14:textId="77777777" w:rsidR="004C48E2" w:rsidRPr="004C48E2" w:rsidRDefault="004C48E2" w:rsidP="004C48E2">
      <w:r w:rsidRPr="004C48E2">
        <w:t xml:space="preserve">Forestillingen om Sydens ærefulde kamp, hvor slaveriets betydning for borgerkrigens udbrud blev underspillet, var en myte, men den begyndte for alvor at tage fart, da rekonstruktionsperioden sluttede i 1877, og politikere fra Det Demokratiske Parti genvandt kontrollen med delstatsregeringerne. I 1890’erne blev der desuden dannet adskillige foreninger, der så det som deres opgave at holde mindet om Konføderationen i live og ære de soldater, der havde kæmpet for dens sag. Blandt de vigtigste var United </w:t>
      </w:r>
      <w:proofErr w:type="spellStart"/>
      <w:r w:rsidRPr="004C48E2">
        <w:t>Daughters</w:t>
      </w:r>
      <w:proofErr w:type="spellEnd"/>
      <w:r w:rsidRPr="004C48E2">
        <w:t xml:space="preserve"> of the </w:t>
      </w:r>
      <w:proofErr w:type="spellStart"/>
      <w:r w:rsidRPr="004C48E2">
        <w:lastRenderedPageBreak/>
        <w:t>Confederacy</w:t>
      </w:r>
      <w:proofErr w:type="spellEnd"/>
      <w:r w:rsidRPr="004C48E2">
        <w:t xml:space="preserve">, der blev oprettet i 1894, og Sons of </w:t>
      </w:r>
      <w:proofErr w:type="spellStart"/>
      <w:r w:rsidRPr="004C48E2">
        <w:t>Confederate</w:t>
      </w:r>
      <w:proofErr w:type="spellEnd"/>
      <w:r w:rsidRPr="004C48E2">
        <w:t xml:space="preserve"> Veterans, der blev oprettet to år senere. </w:t>
      </w:r>
    </w:p>
    <w:p w14:paraId="6A349496" w14:textId="77777777" w:rsidR="004C48E2" w:rsidRPr="004C48E2" w:rsidRDefault="004C48E2" w:rsidP="004C48E2">
      <w:proofErr w:type="spellStart"/>
      <w:r w:rsidRPr="004C48E2">
        <w:rPr>
          <w:lang w:val="en-US"/>
        </w:rPr>
        <w:t>Især</w:t>
      </w:r>
      <w:proofErr w:type="spellEnd"/>
      <w:r w:rsidRPr="004C48E2">
        <w:rPr>
          <w:lang w:val="en-US"/>
        </w:rPr>
        <w:t xml:space="preserve"> United Daughters of the Confederacy </w:t>
      </w:r>
      <w:proofErr w:type="spellStart"/>
      <w:r w:rsidRPr="004C48E2">
        <w:rPr>
          <w:lang w:val="en-US"/>
        </w:rPr>
        <w:t>fik</w:t>
      </w:r>
      <w:proofErr w:type="spellEnd"/>
      <w:r w:rsidRPr="004C48E2">
        <w:rPr>
          <w:lang w:val="en-US"/>
        </w:rPr>
        <w:t xml:space="preserve"> </w:t>
      </w:r>
      <w:proofErr w:type="spellStart"/>
      <w:r w:rsidRPr="004C48E2">
        <w:rPr>
          <w:lang w:val="en-US"/>
        </w:rPr>
        <w:t>stor</w:t>
      </w:r>
      <w:proofErr w:type="spellEnd"/>
      <w:r w:rsidRPr="004C48E2">
        <w:rPr>
          <w:lang w:val="en-US"/>
        </w:rPr>
        <w:t xml:space="preserve"> </w:t>
      </w:r>
      <w:proofErr w:type="spellStart"/>
      <w:r w:rsidRPr="004C48E2">
        <w:rPr>
          <w:lang w:val="en-US"/>
        </w:rPr>
        <w:t>gennemslagskraft</w:t>
      </w:r>
      <w:proofErr w:type="spellEnd"/>
      <w:r w:rsidRPr="004C48E2">
        <w:rPr>
          <w:lang w:val="en-US"/>
        </w:rPr>
        <w:t xml:space="preserve">. </w:t>
      </w:r>
      <w:r w:rsidRPr="004C48E2">
        <w:t>I 1912 havde foreningen næsten 80.000 medlemmer, der kæmpede for at forvandle det militære nederlag i borgerkrigen til en politisk og kulturel sejr. Foreningen fik afgørende indflydelse på, hvordan borgerkrigen blev formidlet i</w:t>
      </w:r>
      <w:r w:rsidRPr="004C48E2">
        <w:br/>
        <w:t>historieundervisningen i Sydstaterne. Fra 1920’erne og helt op til 1970’erne anvendte de fleste skoler i Sydstaterne undervisningsbøger, der lovpriste Sydens kamp under borgerkrigen. Det var heller ikke usædvanligt, at der i klasseværelserne hang et portræt af Robert E. Lee ved siden af et portræt af George Washington, USA’s første præsident. </w:t>
      </w:r>
    </w:p>
    <w:p w14:paraId="7E35224B" w14:textId="77777777" w:rsidR="004C48E2" w:rsidRPr="004C48E2" w:rsidRDefault="004C48E2" w:rsidP="004C48E2">
      <w:r w:rsidRPr="004C48E2">
        <w:t xml:space="preserve">United </w:t>
      </w:r>
      <w:proofErr w:type="spellStart"/>
      <w:r w:rsidRPr="004C48E2">
        <w:t>Daughters</w:t>
      </w:r>
      <w:proofErr w:type="spellEnd"/>
      <w:r w:rsidRPr="004C48E2">
        <w:t xml:space="preserve"> of the </w:t>
      </w:r>
      <w:proofErr w:type="spellStart"/>
      <w:r w:rsidRPr="004C48E2">
        <w:t>Confederacy</w:t>
      </w:r>
      <w:proofErr w:type="spellEnd"/>
      <w:r w:rsidRPr="004C48E2">
        <w:t xml:space="preserve"> stod også bag opførelsen af statuer af Lee og andre mindesmærker, der ligesom skolebøgerne ærede de faldne sydstatssoldater og deres generaler i en idealiseret fremstilling af krigen og dens formål. Det var den samme fremstilling, man kunne møde i populære romaner som Thomas Dixons </w:t>
      </w:r>
      <w:r w:rsidRPr="004C48E2">
        <w:rPr>
          <w:i/>
          <w:iCs/>
        </w:rPr>
        <w:t xml:space="preserve">The </w:t>
      </w:r>
      <w:proofErr w:type="spellStart"/>
      <w:r w:rsidRPr="004C48E2">
        <w:rPr>
          <w:i/>
          <w:iCs/>
        </w:rPr>
        <w:t>Clansman</w:t>
      </w:r>
      <w:proofErr w:type="spellEnd"/>
      <w:r w:rsidRPr="004C48E2">
        <w:rPr>
          <w:i/>
          <w:iCs/>
        </w:rPr>
        <w:t> </w:t>
      </w:r>
      <w:r w:rsidRPr="004C48E2">
        <w:t>fra 1905 og Margaret Mitchells </w:t>
      </w:r>
      <w:proofErr w:type="spellStart"/>
      <w:r w:rsidRPr="004C48E2">
        <w:rPr>
          <w:i/>
          <w:iCs/>
        </w:rPr>
        <w:t>Gone</w:t>
      </w:r>
      <w:proofErr w:type="spellEnd"/>
      <w:r w:rsidRPr="004C48E2">
        <w:rPr>
          <w:i/>
          <w:iCs/>
        </w:rPr>
        <w:t xml:space="preserve"> with the Wind </w:t>
      </w:r>
      <w:r w:rsidRPr="004C48E2">
        <w:t>fra 1936. Instruktøren D.W. Griffith filmatiserede i 1915 Dixons roman under titlen </w:t>
      </w:r>
      <w:proofErr w:type="spellStart"/>
      <w:r w:rsidRPr="004C48E2">
        <w:rPr>
          <w:i/>
          <w:iCs/>
        </w:rPr>
        <w:t>Birth</w:t>
      </w:r>
      <w:proofErr w:type="spellEnd"/>
      <w:r w:rsidRPr="004C48E2">
        <w:rPr>
          <w:i/>
          <w:iCs/>
        </w:rPr>
        <w:t xml:space="preserve"> of a Nation</w:t>
      </w:r>
      <w:r w:rsidRPr="004C48E2">
        <w:t>, mens Victor Flemings film baseret på Mitchells roman kom i 1939. Den vandt otte Oscars og er en af de mest sete amerikanske film nogensinde. Myten om Sydstaternes tabte sag blev på den måde formidlet til et bredt publikum i hele USA og kom efterhånden for de fleste amerikanere til at udgøre grundfortællingen om borgerkrigen. Den dag i dag mener næsten halvdelen af amerikanerne, at den væsentligste årsag til borgerkrigens udbrud ikke var spørgsmålet om slaveriet, men enkeltstaternes rettigheder.</w:t>
      </w:r>
    </w:p>
    <w:p w14:paraId="57719559" w14:textId="02AA0C81" w:rsidR="004C48E2" w:rsidRPr="004C48E2" w:rsidRDefault="004C48E2" w:rsidP="004C48E2">
      <w:pPr>
        <w:numPr>
          <w:ilvl w:val="0"/>
          <w:numId w:val="1"/>
        </w:numPr>
      </w:pPr>
      <w:r w:rsidRPr="004C48E2">
        <w:drawing>
          <wp:inline distT="0" distB="0" distL="0" distR="0" wp14:anchorId="5B4C39DA" wp14:editId="41BD6D2E">
            <wp:extent cx="3092450" cy="1993900"/>
            <wp:effectExtent l="0" t="0" r="0" b="6350"/>
            <wp:docPr id="1197792895" name="Billede 2" descr="Et billede, der indeholder flag, symbol, mønster, USA's fla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92895" name="Billede 2" descr="Et billede, der indeholder flag, symbol, mønster, USA's flag&#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2450" cy="1993900"/>
                    </a:xfrm>
                    <a:prstGeom prst="rect">
                      <a:avLst/>
                    </a:prstGeom>
                    <a:noFill/>
                    <a:ln>
                      <a:noFill/>
                    </a:ln>
                  </pic:spPr>
                </pic:pic>
              </a:graphicData>
            </a:graphic>
          </wp:inline>
        </w:drawing>
      </w:r>
    </w:p>
    <w:p w14:paraId="3B7B6C25" w14:textId="77777777" w:rsidR="004C48E2" w:rsidRPr="004C48E2" w:rsidRDefault="004C48E2" w:rsidP="004C48E2">
      <w:r w:rsidRPr="004C48E2">
        <w:t xml:space="preserve">CSA anvendte flere forskellige flag under borgerkrigen. Det mest kendte er det såkaldte </w:t>
      </w:r>
      <w:proofErr w:type="spellStart"/>
      <w:r w:rsidRPr="004C48E2">
        <w:t>Confederate</w:t>
      </w:r>
      <w:proofErr w:type="spellEnd"/>
      <w:r w:rsidRPr="004C48E2">
        <w:t xml:space="preserve"> battle flag. Det var forbudt at anvende flaget fra 1865 til 1877, og derfor fik det for nogle en særlig status som symbol på Sydstaternes uafhængighedskamp og sydstatssoldaternes mod og offervilje. Flagets centrale placering i myten om ”the Lost Cause” understreges af, at det er blevet anvendt som officielt flag i flere af de tidligere slavestater. Flaget er også blevet brugt af højreorienterede grupper som et symbol på forestillingen om et </w:t>
      </w:r>
      <w:r w:rsidRPr="004C48E2">
        <w:lastRenderedPageBreak/>
        <w:t xml:space="preserve">racerent USA. I juni 2015 blev ni sorte skudt og dræbt i en kirke i Charleston, South Carolina. Gerningsmanden var den 21-årige Dylan Storm </w:t>
      </w:r>
      <w:proofErr w:type="spellStart"/>
      <w:r w:rsidRPr="004C48E2">
        <w:t>Roof</w:t>
      </w:r>
      <w:proofErr w:type="spellEnd"/>
      <w:r w:rsidRPr="004C48E2">
        <w:t>, der på sin hjemmeside stolt fremviste sydstatsflaget. Den tragiske begivenhed var med til at genstarte debatten om Konføderationens symboler og førte til, at sydstatsflaget ikke længere er South Carolinas officielle flag.</w:t>
      </w:r>
    </w:p>
    <w:p w14:paraId="08F0A81A" w14:textId="77777777" w:rsidR="004C48E2" w:rsidRPr="004C48E2" w:rsidRDefault="004C48E2" w:rsidP="004C48E2">
      <w:r w:rsidRPr="004C48E2">
        <w:t xml:space="preserve">United </w:t>
      </w:r>
      <w:proofErr w:type="spellStart"/>
      <w:r w:rsidRPr="004C48E2">
        <w:t>Daughters</w:t>
      </w:r>
      <w:proofErr w:type="spellEnd"/>
      <w:r w:rsidRPr="004C48E2">
        <w:t xml:space="preserve"> of the </w:t>
      </w:r>
      <w:proofErr w:type="spellStart"/>
      <w:r w:rsidRPr="004C48E2">
        <w:t>Confederacy</w:t>
      </w:r>
      <w:proofErr w:type="spellEnd"/>
      <w:r w:rsidRPr="004C48E2">
        <w:t xml:space="preserve"> lever i bedste velgående og har i dag omkring 20.000 medlemmer. Det samme gør Sons of </w:t>
      </w:r>
      <w:proofErr w:type="spellStart"/>
      <w:r w:rsidRPr="004C48E2">
        <w:t>Confederate</w:t>
      </w:r>
      <w:proofErr w:type="spellEnd"/>
      <w:r w:rsidRPr="004C48E2">
        <w:t xml:space="preserve"> Veterans med næsten 100.000 medlemmer. Desuden er der dukket en række nye foreninger op, hvis medlemmer ligeledes forsvarer Amerikas Konfødererede Staters helte og symboler, og som man med en fælles betegnelse kalder neo-</w:t>
      </w:r>
      <w:proofErr w:type="spellStart"/>
      <w:r w:rsidRPr="004C48E2">
        <w:t>konføderalister</w:t>
      </w:r>
      <w:proofErr w:type="spellEnd"/>
      <w:r w:rsidRPr="004C48E2">
        <w:t>. Den vigtigste neo-</w:t>
      </w:r>
      <w:proofErr w:type="spellStart"/>
      <w:r w:rsidRPr="004C48E2">
        <w:t>konføderalistiske</w:t>
      </w:r>
      <w:proofErr w:type="spellEnd"/>
      <w:r w:rsidRPr="004C48E2">
        <w:t xml:space="preserve"> forening er League of the South, der blev dannet i 1994 og ifølge egne oplysninger havde 25.000 medlemmer i 2009. Foreningen er både racistisk og nationalistisk, hvilket understreges af, at den i 2017 oprettede sin egen paramilitære afdeling, Southern </w:t>
      </w:r>
      <w:proofErr w:type="spellStart"/>
      <w:r w:rsidRPr="004C48E2">
        <w:t>Defense</w:t>
      </w:r>
      <w:proofErr w:type="spellEnd"/>
      <w:r w:rsidRPr="004C48E2">
        <w:t xml:space="preserve"> Force. Foreningen kæmper for, at Sydstaterne som under borgerkrigen skal løsrive sig fra resten af USA og danne deres egen stat. Som et eksempel på foreningens ekstreme holdninger kan nævnes, at den blandt sine helte tæller sydstatsgeneralen Nathan Bedford Forrest, der både stod bag massakren i Fort </w:t>
      </w:r>
      <w:proofErr w:type="spellStart"/>
      <w:r w:rsidRPr="004C48E2">
        <w:t>Pillow</w:t>
      </w:r>
      <w:proofErr w:type="spellEnd"/>
      <w:r w:rsidRPr="004C48E2">
        <w:t xml:space="preserve"> i 1864 og var </w:t>
      </w:r>
      <w:proofErr w:type="gramStart"/>
      <w:r w:rsidRPr="004C48E2">
        <w:t>Ku</w:t>
      </w:r>
      <w:proofErr w:type="gramEnd"/>
      <w:r w:rsidRPr="004C48E2">
        <w:t xml:space="preserve"> Klux Klans første leder. Et andet eksempel er, at foreningen i april 2015 stod bag et arrangement, der fejrede mordet på Abraham Lincoln.</w:t>
      </w:r>
    </w:p>
    <w:p w14:paraId="136DAD10" w14:textId="77777777" w:rsidR="004C48E2" w:rsidRPr="004C48E2" w:rsidRDefault="004C48E2" w:rsidP="004C48E2">
      <w:r w:rsidRPr="004C48E2">
        <w:t xml:space="preserve">League of the South repræsenterer ganske vist et mindretal i Sydstaterne, men kan også ses som et tegn på den grundlæggende splittelse mellem Nord- og Sydstaterne, som borgerkrigen ikke fjernede. Ifølge den venstreorienterede amerikanske forfatter og journalist Rebecca </w:t>
      </w:r>
      <w:proofErr w:type="spellStart"/>
      <w:r w:rsidRPr="004C48E2">
        <w:t>Solnit</w:t>
      </w:r>
      <w:proofErr w:type="spellEnd"/>
      <w:r w:rsidRPr="004C48E2">
        <w:t xml:space="preserve"> er borgerkrigen faktisk aldrig blevet afsluttet. I en artikel fra november 2018 betegnede hun ligefrem Donald Trump som en neo-</w:t>
      </w:r>
      <w:proofErr w:type="spellStart"/>
      <w:r w:rsidRPr="004C48E2">
        <w:t>konføderal</w:t>
      </w:r>
      <w:proofErr w:type="spellEnd"/>
      <w:r w:rsidRPr="004C48E2">
        <w:t xml:space="preserve"> præsident, der først og fremmest blev valgt på grund af den dybe splittelse mellem Nord- og Sydstaterne og mistilliden til den herskende klasse i Washington, D.C.</w:t>
      </w:r>
    </w:p>
    <w:p w14:paraId="3449D300" w14:textId="77777777" w:rsidR="004C48E2" w:rsidRDefault="004C48E2"/>
    <w:sectPr w:rsidR="004C48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7DEA"/>
    <w:multiLevelType w:val="multilevel"/>
    <w:tmpl w:val="9166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7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E2"/>
    <w:rsid w:val="004C48E2"/>
    <w:rsid w:val="007A1048"/>
    <w:rsid w:val="008B69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A50A"/>
  <w15:chartTrackingRefBased/>
  <w15:docId w15:val="{E2ECE62E-D3DC-4B83-8177-8E35342C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C4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C4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C48E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C48E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C48E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C48E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C48E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C48E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C48E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48E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C48E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C48E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C48E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C48E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C48E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C48E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C48E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C48E2"/>
    <w:rPr>
      <w:rFonts w:eastAsiaTheme="majorEastAsia" w:cstheme="majorBidi"/>
      <w:color w:val="272727" w:themeColor="text1" w:themeTint="D8"/>
    </w:rPr>
  </w:style>
  <w:style w:type="paragraph" w:styleId="Titel">
    <w:name w:val="Title"/>
    <w:basedOn w:val="Normal"/>
    <w:next w:val="Normal"/>
    <w:link w:val="TitelTegn"/>
    <w:uiPriority w:val="10"/>
    <w:qFormat/>
    <w:rsid w:val="004C4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C48E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C48E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C48E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C48E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C48E2"/>
    <w:rPr>
      <w:i/>
      <w:iCs/>
      <w:color w:val="404040" w:themeColor="text1" w:themeTint="BF"/>
    </w:rPr>
  </w:style>
  <w:style w:type="paragraph" w:styleId="Listeafsnit">
    <w:name w:val="List Paragraph"/>
    <w:basedOn w:val="Normal"/>
    <w:uiPriority w:val="34"/>
    <w:qFormat/>
    <w:rsid w:val="004C48E2"/>
    <w:pPr>
      <w:ind w:left="720"/>
      <w:contextualSpacing/>
    </w:pPr>
  </w:style>
  <w:style w:type="character" w:styleId="Kraftigfremhvning">
    <w:name w:val="Intense Emphasis"/>
    <w:basedOn w:val="Standardskrifttypeiafsnit"/>
    <w:uiPriority w:val="21"/>
    <w:qFormat/>
    <w:rsid w:val="004C48E2"/>
    <w:rPr>
      <w:i/>
      <w:iCs/>
      <w:color w:val="0F4761" w:themeColor="accent1" w:themeShade="BF"/>
    </w:rPr>
  </w:style>
  <w:style w:type="paragraph" w:styleId="Strktcitat">
    <w:name w:val="Intense Quote"/>
    <w:basedOn w:val="Normal"/>
    <w:next w:val="Normal"/>
    <w:link w:val="StrktcitatTegn"/>
    <w:uiPriority w:val="30"/>
    <w:qFormat/>
    <w:rsid w:val="004C4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C48E2"/>
    <w:rPr>
      <w:i/>
      <w:iCs/>
      <w:color w:val="0F4761" w:themeColor="accent1" w:themeShade="BF"/>
    </w:rPr>
  </w:style>
  <w:style w:type="character" w:styleId="Kraftighenvisning">
    <w:name w:val="Intense Reference"/>
    <w:basedOn w:val="Standardskrifttypeiafsnit"/>
    <w:uiPriority w:val="32"/>
    <w:qFormat/>
    <w:rsid w:val="004C48E2"/>
    <w:rPr>
      <w:b/>
      <w:bCs/>
      <w:smallCaps/>
      <w:color w:val="0F4761" w:themeColor="accent1" w:themeShade="BF"/>
      <w:spacing w:val="5"/>
    </w:rPr>
  </w:style>
  <w:style w:type="character" w:styleId="Hyperlink">
    <w:name w:val="Hyperlink"/>
    <w:basedOn w:val="Standardskrifttypeiafsnit"/>
    <w:uiPriority w:val="99"/>
    <w:unhideWhenUsed/>
    <w:rsid w:val="004C48E2"/>
    <w:rPr>
      <w:color w:val="467886" w:themeColor="hyperlink"/>
      <w:u w:val="single"/>
    </w:rPr>
  </w:style>
  <w:style w:type="character" w:styleId="Ulstomtale">
    <w:name w:val="Unresolved Mention"/>
    <w:basedOn w:val="Standardskrifttypeiafsnit"/>
    <w:uiPriority w:val="99"/>
    <w:semiHidden/>
    <w:unhideWhenUsed/>
    <w:rsid w:val="004C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5097">
      <w:bodyDiv w:val="1"/>
      <w:marLeft w:val="0"/>
      <w:marRight w:val="0"/>
      <w:marTop w:val="0"/>
      <w:marBottom w:val="0"/>
      <w:divBdr>
        <w:top w:val="none" w:sz="0" w:space="0" w:color="auto"/>
        <w:left w:val="none" w:sz="0" w:space="0" w:color="auto"/>
        <w:bottom w:val="none" w:sz="0" w:space="0" w:color="auto"/>
        <w:right w:val="none" w:sz="0" w:space="0" w:color="auto"/>
      </w:divBdr>
      <w:divsChild>
        <w:div w:id="2104302535">
          <w:marLeft w:val="0"/>
          <w:marRight w:val="0"/>
          <w:marTop w:val="0"/>
          <w:marBottom w:val="0"/>
          <w:divBdr>
            <w:top w:val="none" w:sz="0" w:space="0" w:color="auto"/>
            <w:left w:val="none" w:sz="0" w:space="0" w:color="auto"/>
            <w:bottom w:val="none" w:sz="0" w:space="0" w:color="auto"/>
            <w:right w:val="none" w:sz="0" w:space="0" w:color="auto"/>
          </w:divBdr>
          <w:divsChild>
            <w:div w:id="735056690">
              <w:marLeft w:val="0"/>
              <w:marRight w:val="0"/>
              <w:marTop w:val="0"/>
              <w:marBottom w:val="180"/>
              <w:divBdr>
                <w:top w:val="none" w:sz="0" w:space="0" w:color="auto"/>
                <w:left w:val="none" w:sz="0" w:space="0" w:color="auto"/>
                <w:bottom w:val="none" w:sz="0" w:space="0" w:color="auto"/>
                <w:right w:val="none" w:sz="0" w:space="0" w:color="auto"/>
              </w:divBdr>
              <w:divsChild>
                <w:div w:id="1994603875">
                  <w:marLeft w:val="0"/>
                  <w:marRight w:val="0"/>
                  <w:marTop w:val="0"/>
                  <w:marBottom w:val="0"/>
                  <w:divBdr>
                    <w:top w:val="none" w:sz="0" w:space="0" w:color="auto"/>
                    <w:left w:val="none" w:sz="0" w:space="0" w:color="auto"/>
                    <w:bottom w:val="none" w:sz="0" w:space="0" w:color="auto"/>
                    <w:right w:val="none" w:sz="0" w:space="0" w:color="auto"/>
                  </w:divBdr>
                  <w:divsChild>
                    <w:div w:id="1920480740">
                      <w:marLeft w:val="0"/>
                      <w:marRight w:val="0"/>
                      <w:marTop w:val="0"/>
                      <w:marBottom w:val="0"/>
                      <w:divBdr>
                        <w:top w:val="none" w:sz="0" w:space="0" w:color="auto"/>
                        <w:left w:val="none" w:sz="0" w:space="0" w:color="auto"/>
                        <w:bottom w:val="none" w:sz="0" w:space="0" w:color="auto"/>
                        <w:right w:val="none" w:sz="0" w:space="0" w:color="auto"/>
                      </w:divBdr>
                      <w:divsChild>
                        <w:div w:id="765734928">
                          <w:marLeft w:val="0"/>
                          <w:marRight w:val="0"/>
                          <w:marTop w:val="0"/>
                          <w:marBottom w:val="0"/>
                          <w:divBdr>
                            <w:top w:val="none" w:sz="0" w:space="0" w:color="auto"/>
                            <w:left w:val="none" w:sz="0" w:space="0" w:color="auto"/>
                            <w:bottom w:val="none" w:sz="0" w:space="0" w:color="auto"/>
                            <w:right w:val="none" w:sz="0" w:space="0" w:color="auto"/>
                          </w:divBdr>
                          <w:divsChild>
                            <w:div w:id="19293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57218">
          <w:marLeft w:val="0"/>
          <w:marRight w:val="0"/>
          <w:marTop w:val="0"/>
          <w:marBottom w:val="0"/>
          <w:divBdr>
            <w:top w:val="none" w:sz="0" w:space="0" w:color="auto"/>
            <w:left w:val="none" w:sz="0" w:space="0" w:color="auto"/>
            <w:bottom w:val="none" w:sz="0" w:space="0" w:color="auto"/>
            <w:right w:val="none" w:sz="0" w:space="0" w:color="auto"/>
          </w:divBdr>
          <w:divsChild>
            <w:div w:id="2130859486">
              <w:marLeft w:val="0"/>
              <w:marRight w:val="0"/>
              <w:marTop w:val="0"/>
              <w:marBottom w:val="0"/>
              <w:divBdr>
                <w:top w:val="none" w:sz="0" w:space="0" w:color="auto"/>
                <w:left w:val="none" w:sz="0" w:space="0" w:color="auto"/>
                <w:bottom w:val="none" w:sz="0" w:space="0" w:color="auto"/>
                <w:right w:val="none" w:sz="0" w:space="0" w:color="auto"/>
              </w:divBdr>
              <w:divsChild>
                <w:div w:id="146751284">
                  <w:marLeft w:val="0"/>
                  <w:marRight w:val="0"/>
                  <w:marTop w:val="0"/>
                  <w:marBottom w:val="0"/>
                  <w:divBdr>
                    <w:top w:val="none" w:sz="0" w:space="0" w:color="auto"/>
                    <w:left w:val="none" w:sz="0" w:space="0" w:color="auto"/>
                    <w:bottom w:val="none" w:sz="0" w:space="0" w:color="auto"/>
                    <w:right w:val="none" w:sz="0" w:space="0" w:color="auto"/>
                  </w:divBdr>
                  <w:divsChild>
                    <w:div w:id="1861434329">
                      <w:marLeft w:val="0"/>
                      <w:marRight w:val="0"/>
                      <w:marTop w:val="0"/>
                      <w:marBottom w:val="0"/>
                      <w:divBdr>
                        <w:top w:val="none" w:sz="0" w:space="0" w:color="auto"/>
                        <w:left w:val="none" w:sz="0" w:space="0" w:color="auto"/>
                        <w:bottom w:val="none" w:sz="0" w:space="0" w:color="auto"/>
                        <w:right w:val="none" w:sz="0" w:space="0" w:color="auto"/>
                      </w:divBdr>
                      <w:divsChild>
                        <w:div w:id="2025088654">
                          <w:marLeft w:val="0"/>
                          <w:marRight w:val="0"/>
                          <w:marTop w:val="0"/>
                          <w:marBottom w:val="0"/>
                          <w:divBdr>
                            <w:top w:val="none" w:sz="0" w:space="0" w:color="auto"/>
                            <w:left w:val="none" w:sz="0" w:space="0" w:color="auto"/>
                            <w:bottom w:val="none" w:sz="0" w:space="0" w:color="auto"/>
                            <w:right w:val="none" w:sz="0" w:space="0" w:color="auto"/>
                          </w:divBdr>
                          <w:divsChild>
                            <w:div w:id="716509021">
                              <w:marLeft w:val="0"/>
                              <w:marRight w:val="0"/>
                              <w:marTop w:val="0"/>
                              <w:marBottom w:val="0"/>
                              <w:divBdr>
                                <w:top w:val="none" w:sz="0" w:space="0" w:color="auto"/>
                                <w:left w:val="none" w:sz="0" w:space="0" w:color="auto"/>
                                <w:bottom w:val="none" w:sz="0" w:space="0" w:color="auto"/>
                                <w:right w:val="none" w:sz="0" w:space="0" w:color="auto"/>
                              </w:divBdr>
                              <w:divsChild>
                                <w:div w:id="8504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654749">
                  <w:marLeft w:val="0"/>
                  <w:marRight w:val="0"/>
                  <w:marTop w:val="0"/>
                  <w:marBottom w:val="0"/>
                  <w:divBdr>
                    <w:top w:val="none" w:sz="0" w:space="0" w:color="auto"/>
                    <w:left w:val="none" w:sz="0" w:space="0" w:color="auto"/>
                    <w:bottom w:val="none" w:sz="0" w:space="0" w:color="auto"/>
                    <w:right w:val="none" w:sz="0" w:space="0" w:color="auto"/>
                  </w:divBdr>
                  <w:divsChild>
                    <w:div w:id="1937596242">
                      <w:marLeft w:val="0"/>
                      <w:marRight w:val="0"/>
                      <w:marTop w:val="0"/>
                      <w:marBottom w:val="0"/>
                      <w:divBdr>
                        <w:top w:val="none" w:sz="0" w:space="0" w:color="auto"/>
                        <w:left w:val="none" w:sz="0" w:space="0" w:color="auto"/>
                        <w:bottom w:val="none" w:sz="0" w:space="0" w:color="auto"/>
                        <w:right w:val="none" w:sz="0" w:space="0" w:color="auto"/>
                      </w:divBdr>
                      <w:divsChild>
                        <w:div w:id="929119713">
                          <w:marLeft w:val="0"/>
                          <w:marRight w:val="0"/>
                          <w:marTop w:val="0"/>
                          <w:marBottom w:val="0"/>
                          <w:divBdr>
                            <w:top w:val="none" w:sz="0" w:space="0" w:color="auto"/>
                            <w:left w:val="none" w:sz="0" w:space="0" w:color="auto"/>
                            <w:bottom w:val="none" w:sz="0" w:space="0" w:color="auto"/>
                            <w:right w:val="none" w:sz="0" w:space="0" w:color="auto"/>
                          </w:divBdr>
                          <w:divsChild>
                            <w:div w:id="1747728436">
                              <w:marLeft w:val="0"/>
                              <w:marRight w:val="0"/>
                              <w:marTop w:val="0"/>
                              <w:marBottom w:val="0"/>
                              <w:divBdr>
                                <w:top w:val="none" w:sz="0" w:space="0" w:color="auto"/>
                                <w:left w:val="none" w:sz="0" w:space="0" w:color="auto"/>
                                <w:bottom w:val="none" w:sz="0" w:space="0" w:color="auto"/>
                                <w:right w:val="none" w:sz="0" w:space="0" w:color="auto"/>
                              </w:divBdr>
                              <w:divsChild>
                                <w:div w:id="1575899225">
                                  <w:marLeft w:val="0"/>
                                  <w:marRight w:val="0"/>
                                  <w:marTop w:val="0"/>
                                  <w:marBottom w:val="0"/>
                                  <w:divBdr>
                                    <w:top w:val="none" w:sz="0" w:space="0" w:color="auto"/>
                                    <w:left w:val="none" w:sz="0" w:space="0" w:color="auto"/>
                                    <w:bottom w:val="none" w:sz="0" w:space="0" w:color="auto"/>
                                    <w:right w:val="none" w:sz="0" w:space="0" w:color="auto"/>
                                  </w:divBdr>
                                  <w:divsChild>
                                    <w:div w:id="21247381">
                                      <w:marLeft w:val="0"/>
                                      <w:marRight w:val="0"/>
                                      <w:marTop w:val="0"/>
                                      <w:marBottom w:val="0"/>
                                      <w:divBdr>
                                        <w:top w:val="none" w:sz="0" w:space="0" w:color="auto"/>
                                        <w:left w:val="none" w:sz="0" w:space="0" w:color="auto"/>
                                        <w:bottom w:val="none" w:sz="0" w:space="0" w:color="auto"/>
                                        <w:right w:val="none" w:sz="0" w:space="0" w:color="auto"/>
                                      </w:divBdr>
                                      <w:divsChild>
                                        <w:div w:id="1070496566">
                                          <w:marLeft w:val="0"/>
                                          <w:marRight w:val="0"/>
                                          <w:marTop w:val="0"/>
                                          <w:marBottom w:val="0"/>
                                          <w:divBdr>
                                            <w:top w:val="none" w:sz="0" w:space="0" w:color="auto"/>
                                            <w:left w:val="none" w:sz="0" w:space="0" w:color="auto"/>
                                            <w:bottom w:val="none" w:sz="0" w:space="0" w:color="auto"/>
                                            <w:right w:val="none" w:sz="0" w:space="0" w:color="auto"/>
                                          </w:divBdr>
                                          <w:divsChild>
                                            <w:div w:id="434634894">
                                              <w:marLeft w:val="0"/>
                                              <w:marRight w:val="0"/>
                                              <w:marTop w:val="0"/>
                                              <w:marBottom w:val="0"/>
                                              <w:divBdr>
                                                <w:top w:val="none" w:sz="0" w:space="0" w:color="auto"/>
                                                <w:left w:val="none" w:sz="0" w:space="0" w:color="auto"/>
                                                <w:bottom w:val="none" w:sz="0" w:space="0" w:color="auto"/>
                                                <w:right w:val="none" w:sz="0" w:space="0" w:color="auto"/>
                                              </w:divBdr>
                                              <w:divsChild>
                                                <w:div w:id="13060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86895">
                                      <w:marLeft w:val="0"/>
                                      <w:marRight w:val="0"/>
                                      <w:marTop w:val="0"/>
                                      <w:marBottom w:val="0"/>
                                      <w:divBdr>
                                        <w:top w:val="none" w:sz="0" w:space="0" w:color="auto"/>
                                        <w:left w:val="none" w:sz="0" w:space="0" w:color="auto"/>
                                        <w:bottom w:val="none" w:sz="0" w:space="0" w:color="auto"/>
                                        <w:right w:val="none" w:sz="0" w:space="0" w:color="auto"/>
                                      </w:divBdr>
                                      <w:divsChild>
                                        <w:div w:id="7825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958903">
      <w:bodyDiv w:val="1"/>
      <w:marLeft w:val="0"/>
      <w:marRight w:val="0"/>
      <w:marTop w:val="0"/>
      <w:marBottom w:val="0"/>
      <w:divBdr>
        <w:top w:val="none" w:sz="0" w:space="0" w:color="auto"/>
        <w:left w:val="none" w:sz="0" w:space="0" w:color="auto"/>
        <w:bottom w:val="none" w:sz="0" w:space="0" w:color="auto"/>
        <w:right w:val="none" w:sz="0" w:space="0" w:color="auto"/>
      </w:divBdr>
      <w:divsChild>
        <w:div w:id="1244879443">
          <w:marLeft w:val="0"/>
          <w:marRight w:val="0"/>
          <w:marTop w:val="0"/>
          <w:marBottom w:val="0"/>
          <w:divBdr>
            <w:top w:val="none" w:sz="0" w:space="0" w:color="auto"/>
            <w:left w:val="none" w:sz="0" w:space="0" w:color="auto"/>
            <w:bottom w:val="none" w:sz="0" w:space="0" w:color="auto"/>
            <w:right w:val="none" w:sz="0" w:space="0" w:color="auto"/>
          </w:divBdr>
          <w:divsChild>
            <w:div w:id="555316234">
              <w:marLeft w:val="0"/>
              <w:marRight w:val="0"/>
              <w:marTop w:val="0"/>
              <w:marBottom w:val="180"/>
              <w:divBdr>
                <w:top w:val="none" w:sz="0" w:space="0" w:color="auto"/>
                <w:left w:val="none" w:sz="0" w:space="0" w:color="auto"/>
                <w:bottom w:val="none" w:sz="0" w:space="0" w:color="auto"/>
                <w:right w:val="none" w:sz="0" w:space="0" w:color="auto"/>
              </w:divBdr>
              <w:divsChild>
                <w:div w:id="995256305">
                  <w:marLeft w:val="0"/>
                  <w:marRight w:val="0"/>
                  <w:marTop w:val="0"/>
                  <w:marBottom w:val="0"/>
                  <w:divBdr>
                    <w:top w:val="none" w:sz="0" w:space="0" w:color="auto"/>
                    <w:left w:val="none" w:sz="0" w:space="0" w:color="auto"/>
                    <w:bottom w:val="none" w:sz="0" w:space="0" w:color="auto"/>
                    <w:right w:val="none" w:sz="0" w:space="0" w:color="auto"/>
                  </w:divBdr>
                  <w:divsChild>
                    <w:div w:id="401952051">
                      <w:marLeft w:val="0"/>
                      <w:marRight w:val="0"/>
                      <w:marTop w:val="0"/>
                      <w:marBottom w:val="0"/>
                      <w:divBdr>
                        <w:top w:val="none" w:sz="0" w:space="0" w:color="auto"/>
                        <w:left w:val="none" w:sz="0" w:space="0" w:color="auto"/>
                        <w:bottom w:val="none" w:sz="0" w:space="0" w:color="auto"/>
                        <w:right w:val="none" w:sz="0" w:space="0" w:color="auto"/>
                      </w:divBdr>
                      <w:divsChild>
                        <w:div w:id="712198557">
                          <w:marLeft w:val="0"/>
                          <w:marRight w:val="0"/>
                          <w:marTop w:val="0"/>
                          <w:marBottom w:val="0"/>
                          <w:divBdr>
                            <w:top w:val="none" w:sz="0" w:space="0" w:color="auto"/>
                            <w:left w:val="none" w:sz="0" w:space="0" w:color="auto"/>
                            <w:bottom w:val="none" w:sz="0" w:space="0" w:color="auto"/>
                            <w:right w:val="none" w:sz="0" w:space="0" w:color="auto"/>
                          </w:divBdr>
                          <w:divsChild>
                            <w:div w:id="3381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03941">
          <w:marLeft w:val="0"/>
          <w:marRight w:val="0"/>
          <w:marTop w:val="0"/>
          <w:marBottom w:val="0"/>
          <w:divBdr>
            <w:top w:val="none" w:sz="0" w:space="0" w:color="auto"/>
            <w:left w:val="none" w:sz="0" w:space="0" w:color="auto"/>
            <w:bottom w:val="none" w:sz="0" w:space="0" w:color="auto"/>
            <w:right w:val="none" w:sz="0" w:space="0" w:color="auto"/>
          </w:divBdr>
          <w:divsChild>
            <w:div w:id="488012635">
              <w:marLeft w:val="0"/>
              <w:marRight w:val="0"/>
              <w:marTop w:val="0"/>
              <w:marBottom w:val="0"/>
              <w:divBdr>
                <w:top w:val="none" w:sz="0" w:space="0" w:color="auto"/>
                <w:left w:val="none" w:sz="0" w:space="0" w:color="auto"/>
                <w:bottom w:val="none" w:sz="0" w:space="0" w:color="auto"/>
                <w:right w:val="none" w:sz="0" w:space="0" w:color="auto"/>
              </w:divBdr>
              <w:divsChild>
                <w:div w:id="1193955921">
                  <w:marLeft w:val="0"/>
                  <w:marRight w:val="0"/>
                  <w:marTop w:val="0"/>
                  <w:marBottom w:val="0"/>
                  <w:divBdr>
                    <w:top w:val="none" w:sz="0" w:space="0" w:color="auto"/>
                    <w:left w:val="none" w:sz="0" w:space="0" w:color="auto"/>
                    <w:bottom w:val="none" w:sz="0" w:space="0" w:color="auto"/>
                    <w:right w:val="none" w:sz="0" w:space="0" w:color="auto"/>
                  </w:divBdr>
                  <w:divsChild>
                    <w:div w:id="1362197518">
                      <w:marLeft w:val="0"/>
                      <w:marRight w:val="0"/>
                      <w:marTop w:val="0"/>
                      <w:marBottom w:val="0"/>
                      <w:divBdr>
                        <w:top w:val="none" w:sz="0" w:space="0" w:color="auto"/>
                        <w:left w:val="none" w:sz="0" w:space="0" w:color="auto"/>
                        <w:bottom w:val="none" w:sz="0" w:space="0" w:color="auto"/>
                        <w:right w:val="none" w:sz="0" w:space="0" w:color="auto"/>
                      </w:divBdr>
                      <w:divsChild>
                        <w:div w:id="675233355">
                          <w:marLeft w:val="0"/>
                          <w:marRight w:val="0"/>
                          <w:marTop w:val="0"/>
                          <w:marBottom w:val="0"/>
                          <w:divBdr>
                            <w:top w:val="none" w:sz="0" w:space="0" w:color="auto"/>
                            <w:left w:val="none" w:sz="0" w:space="0" w:color="auto"/>
                            <w:bottom w:val="none" w:sz="0" w:space="0" w:color="auto"/>
                            <w:right w:val="none" w:sz="0" w:space="0" w:color="auto"/>
                          </w:divBdr>
                          <w:divsChild>
                            <w:div w:id="876966597">
                              <w:marLeft w:val="0"/>
                              <w:marRight w:val="0"/>
                              <w:marTop w:val="0"/>
                              <w:marBottom w:val="0"/>
                              <w:divBdr>
                                <w:top w:val="none" w:sz="0" w:space="0" w:color="auto"/>
                                <w:left w:val="none" w:sz="0" w:space="0" w:color="auto"/>
                                <w:bottom w:val="none" w:sz="0" w:space="0" w:color="auto"/>
                                <w:right w:val="none" w:sz="0" w:space="0" w:color="auto"/>
                              </w:divBdr>
                              <w:divsChild>
                                <w:div w:id="11558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24706">
                  <w:marLeft w:val="0"/>
                  <w:marRight w:val="0"/>
                  <w:marTop w:val="0"/>
                  <w:marBottom w:val="0"/>
                  <w:divBdr>
                    <w:top w:val="none" w:sz="0" w:space="0" w:color="auto"/>
                    <w:left w:val="none" w:sz="0" w:space="0" w:color="auto"/>
                    <w:bottom w:val="none" w:sz="0" w:space="0" w:color="auto"/>
                    <w:right w:val="none" w:sz="0" w:space="0" w:color="auto"/>
                  </w:divBdr>
                  <w:divsChild>
                    <w:div w:id="1495949333">
                      <w:marLeft w:val="0"/>
                      <w:marRight w:val="0"/>
                      <w:marTop w:val="0"/>
                      <w:marBottom w:val="0"/>
                      <w:divBdr>
                        <w:top w:val="none" w:sz="0" w:space="0" w:color="auto"/>
                        <w:left w:val="none" w:sz="0" w:space="0" w:color="auto"/>
                        <w:bottom w:val="none" w:sz="0" w:space="0" w:color="auto"/>
                        <w:right w:val="none" w:sz="0" w:space="0" w:color="auto"/>
                      </w:divBdr>
                      <w:divsChild>
                        <w:div w:id="564532905">
                          <w:marLeft w:val="0"/>
                          <w:marRight w:val="0"/>
                          <w:marTop w:val="0"/>
                          <w:marBottom w:val="0"/>
                          <w:divBdr>
                            <w:top w:val="none" w:sz="0" w:space="0" w:color="auto"/>
                            <w:left w:val="none" w:sz="0" w:space="0" w:color="auto"/>
                            <w:bottom w:val="none" w:sz="0" w:space="0" w:color="auto"/>
                            <w:right w:val="none" w:sz="0" w:space="0" w:color="auto"/>
                          </w:divBdr>
                          <w:divsChild>
                            <w:div w:id="1406025009">
                              <w:marLeft w:val="0"/>
                              <w:marRight w:val="0"/>
                              <w:marTop w:val="0"/>
                              <w:marBottom w:val="0"/>
                              <w:divBdr>
                                <w:top w:val="none" w:sz="0" w:space="0" w:color="auto"/>
                                <w:left w:val="none" w:sz="0" w:space="0" w:color="auto"/>
                                <w:bottom w:val="none" w:sz="0" w:space="0" w:color="auto"/>
                                <w:right w:val="none" w:sz="0" w:space="0" w:color="auto"/>
                              </w:divBdr>
                              <w:divsChild>
                                <w:div w:id="677804628">
                                  <w:marLeft w:val="0"/>
                                  <w:marRight w:val="0"/>
                                  <w:marTop w:val="0"/>
                                  <w:marBottom w:val="0"/>
                                  <w:divBdr>
                                    <w:top w:val="none" w:sz="0" w:space="0" w:color="auto"/>
                                    <w:left w:val="none" w:sz="0" w:space="0" w:color="auto"/>
                                    <w:bottom w:val="none" w:sz="0" w:space="0" w:color="auto"/>
                                    <w:right w:val="none" w:sz="0" w:space="0" w:color="auto"/>
                                  </w:divBdr>
                                  <w:divsChild>
                                    <w:div w:id="595554472">
                                      <w:marLeft w:val="0"/>
                                      <w:marRight w:val="0"/>
                                      <w:marTop w:val="0"/>
                                      <w:marBottom w:val="0"/>
                                      <w:divBdr>
                                        <w:top w:val="none" w:sz="0" w:space="0" w:color="auto"/>
                                        <w:left w:val="none" w:sz="0" w:space="0" w:color="auto"/>
                                        <w:bottom w:val="none" w:sz="0" w:space="0" w:color="auto"/>
                                        <w:right w:val="none" w:sz="0" w:space="0" w:color="auto"/>
                                      </w:divBdr>
                                      <w:divsChild>
                                        <w:div w:id="894245537">
                                          <w:marLeft w:val="0"/>
                                          <w:marRight w:val="0"/>
                                          <w:marTop w:val="0"/>
                                          <w:marBottom w:val="0"/>
                                          <w:divBdr>
                                            <w:top w:val="none" w:sz="0" w:space="0" w:color="auto"/>
                                            <w:left w:val="none" w:sz="0" w:space="0" w:color="auto"/>
                                            <w:bottom w:val="none" w:sz="0" w:space="0" w:color="auto"/>
                                            <w:right w:val="none" w:sz="0" w:space="0" w:color="auto"/>
                                          </w:divBdr>
                                          <w:divsChild>
                                            <w:div w:id="354775142">
                                              <w:marLeft w:val="0"/>
                                              <w:marRight w:val="0"/>
                                              <w:marTop w:val="0"/>
                                              <w:marBottom w:val="0"/>
                                              <w:divBdr>
                                                <w:top w:val="none" w:sz="0" w:space="0" w:color="auto"/>
                                                <w:left w:val="none" w:sz="0" w:space="0" w:color="auto"/>
                                                <w:bottom w:val="none" w:sz="0" w:space="0" w:color="auto"/>
                                                <w:right w:val="none" w:sz="0" w:space="0" w:color="auto"/>
                                              </w:divBdr>
                                              <w:divsChild>
                                                <w:div w:id="13718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5837">
                                      <w:marLeft w:val="0"/>
                                      <w:marRight w:val="0"/>
                                      <w:marTop w:val="0"/>
                                      <w:marBottom w:val="0"/>
                                      <w:divBdr>
                                        <w:top w:val="none" w:sz="0" w:space="0" w:color="auto"/>
                                        <w:left w:val="none" w:sz="0" w:space="0" w:color="auto"/>
                                        <w:bottom w:val="none" w:sz="0" w:space="0" w:color="auto"/>
                                        <w:right w:val="none" w:sz="0" w:space="0" w:color="auto"/>
                                      </w:divBdr>
                                      <w:divsChild>
                                        <w:div w:id="350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usastilblivelse.ibog.forlagetcolumbus.dk/?id=23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6008</Characters>
  <Application>Microsoft Office Word</Application>
  <DocSecurity>0</DocSecurity>
  <Lines>50</Lines>
  <Paragraphs>13</Paragraphs>
  <ScaleCrop>false</ScaleCrop>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2025-09-22T06:56:00Z</dcterms:created>
  <dcterms:modified xsi:type="dcterms:W3CDTF">2025-09-22T07:00:00Z</dcterms:modified>
</cp:coreProperties>
</file>