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95B" w14:textId="27C5F19F" w:rsidR="008A587D" w:rsidRPr="008A587D" w:rsidRDefault="008A587D" w:rsidP="008A587D">
      <w:pPr>
        <w:jc w:val="center"/>
        <w:rPr>
          <w:b/>
          <w:bCs/>
          <w:sz w:val="32"/>
          <w:szCs w:val="32"/>
        </w:rPr>
      </w:pPr>
      <w:r w:rsidRPr="008A587D">
        <w:rPr>
          <w:b/>
          <w:bCs/>
          <w:sz w:val="32"/>
          <w:szCs w:val="32"/>
        </w:rPr>
        <w:t xml:space="preserve">Uddrag af </w:t>
      </w:r>
      <w:proofErr w:type="spellStart"/>
      <w:r w:rsidRPr="008A587D">
        <w:rPr>
          <w:b/>
          <w:bCs/>
          <w:sz w:val="32"/>
          <w:szCs w:val="32"/>
        </w:rPr>
        <w:t>Faktalink</w:t>
      </w:r>
      <w:proofErr w:type="spellEnd"/>
      <w:r w:rsidRPr="008A587D">
        <w:rPr>
          <w:b/>
          <w:bCs/>
          <w:sz w:val="32"/>
          <w:szCs w:val="32"/>
        </w:rPr>
        <w:t xml:space="preserve"> om </w:t>
      </w:r>
      <w:proofErr w:type="gramStart"/>
      <w:r w:rsidRPr="008A587D">
        <w:rPr>
          <w:b/>
          <w:bCs/>
          <w:sz w:val="32"/>
          <w:szCs w:val="32"/>
        </w:rPr>
        <w:t>Ku</w:t>
      </w:r>
      <w:proofErr w:type="gramEnd"/>
      <w:r w:rsidRPr="008A587D">
        <w:rPr>
          <w:b/>
          <w:bCs/>
          <w:sz w:val="32"/>
          <w:szCs w:val="32"/>
        </w:rPr>
        <w:t xml:space="preserve"> Klux Klan</w:t>
      </w:r>
    </w:p>
    <w:p w14:paraId="14F4DDB3" w14:textId="3A9A5FAE" w:rsidR="008A587D" w:rsidRDefault="008A587D" w:rsidP="008A587D">
      <w:pPr>
        <w:rPr>
          <w:b/>
          <w:bCs/>
        </w:rPr>
      </w:pPr>
      <w:hyperlink r:id="rId7" w:history="1">
        <w:r w:rsidRPr="002E0779">
          <w:rPr>
            <w:rStyle w:val="Hyperlink"/>
            <w:b/>
            <w:bCs/>
          </w:rPr>
          <w:t>https://faktalink.dk/emner/ku-klux-klan#uddybning</w:t>
        </w:r>
      </w:hyperlink>
    </w:p>
    <w:p w14:paraId="2A245540" w14:textId="77777777" w:rsidR="008A587D" w:rsidRDefault="008A587D" w:rsidP="008A587D">
      <w:pPr>
        <w:rPr>
          <w:b/>
          <w:bCs/>
        </w:rPr>
      </w:pPr>
    </w:p>
    <w:p w14:paraId="6E1DF4E8" w14:textId="11610D44" w:rsidR="008A587D" w:rsidRPr="008A587D" w:rsidRDefault="008A587D" w:rsidP="008A587D">
      <w:pPr>
        <w:rPr>
          <w:b/>
          <w:bCs/>
        </w:rPr>
      </w:pPr>
      <w:r w:rsidRPr="008A587D">
        <w:rPr>
          <w:b/>
          <w:bCs/>
        </w:rPr>
        <w:t xml:space="preserve">Hvad var </w:t>
      </w:r>
      <w:proofErr w:type="gramStart"/>
      <w:r w:rsidRPr="008A587D">
        <w:rPr>
          <w:b/>
          <w:bCs/>
        </w:rPr>
        <w:t>Ku</w:t>
      </w:r>
      <w:proofErr w:type="gramEnd"/>
      <w:r w:rsidRPr="008A587D">
        <w:rPr>
          <w:b/>
          <w:bCs/>
        </w:rPr>
        <w:t xml:space="preserve"> Klux Klan?</w:t>
      </w:r>
    </w:p>
    <w:p w14:paraId="0E496989" w14:textId="77777777" w:rsidR="008A587D" w:rsidRPr="008A587D" w:rsidRDefault="008A587D" w:rsidP="008A587D">
      <w:r w:rsidRPr="008A587D">
        <w:t xml:space="preserve">Efter Sydstaternes overgivelse i 1865 og den </w:t>
      </w:r>
      <w:proofErr w:type="spellStart"/>
      <w:r w:rsidRPr="008A587D">
        <w:t>nordstatsdominerede</w:t>
      </w:r>
      <w:proofErr w:type="spellEnd"/>
      <w:r w:rsidRPr="008A587D">
        <w:t xml:space="preserve"> genopbyggelsesfase efter borgerkrigen (The </w:t>
      </w:r>
      <w:proofErr w:type="spellStart"/>
      <w:r w:rsidRPr="008A587D">
        <w:t>Reconstruction</w:t>
      </w:r>
      <w:proofErr w:type="spellEnd"/>
      <w:r w:rsidRPr="008A587D">
        <w:t>) var Syden knækket og mange hvide sydstatsfolk følte sig ydmyget af den republikanske ledelse i Kongressen.</w:t>
      </w:r>
    </w:p>
    <w:p w14:paraId="31626CFC" w14:textId="725FBB4A" w:rsidR="008A587D" w:rsidRPr="008A587D" w:rsidRDefault="008A587D" w:rsidP="008A587D">
      <w:proofErr w:type="gramStart"/>
      <w:r w:rsidRPr="008A587D">
        <w:t>Ku</w:t>
      </w:r>
      <w:proofErr w:type="gramEnd"/>
      <w:r w:rsidRPr="008A587D">
        <w:t xml:space="preserve"> Klux Klan var blot en af flere tilsvarende, hemmelige selskaber, som voksede frem i den forhenværende Konføderation på baggrund af </w:t>
      </w:r>
      <w:proofErr w:type="spellStart"/>
      <w:r w:rsidRPr="008A587D">
        <w:t>nordstatstroppernes</w:t>
      </w:r>
      <w:proofErr w:type="spellEnd"/>
      <w:r w:rsidRPr="008A587D">
        <w:t xml:space="preserve"> tilstedeværelse og den stramme styring i Syden. For de hvide sydstatsfolk skulle </w:t>
      </w:r>
      <w:proofErr w:type="gramStart"/>
      <w:r w:rsidRPr="008A587D">
        <w:t>Ku</w:t>
      </w:r>
      <w:proofErr w:type="gramEnd"/>
      <w:r w:rsidRPr="008A587D">
        <w:t xml:space="preserve"> Klux Klan medvirke til at genvinde politisk og økonomisk ledelse og kontrol i deres egne stater – herunder at afværge opfyldelsen af de sortes politiske og sociale rettigheder – og genvinde deres mistede værdighed. </w:t>
      </w:r>
    </w:p>
    <w:p w14:paraId="2DC10B7E" w14:textId="1C660881" w:rsidR="008A587D" w:rsidRPr="008A587D" w:rsidRDefault="008A587D" w:rsidP="008A587D">
      <w:r>
        <w:t xml:space="preserve">(…) </w:t>
      </w:r>
    </w:p>
    <w:p w14:paraId="61E2ABED" w14:textId="77777777" w:rsidR="008A587D" w:rsidRPr="008A587D" w:rsidRDefault="008A587D" w:rsidP="008A587D">
      <w:pPr>
        <w:rPr>
          <w:b/>
          <w:bCs/>
        </w:rPr>
      </w:pPr>
      <w:r w:rsidRPr="008A587D">
        <w:rPr>
          <w:b/>
          <w:bCs/>
        </w:rPr>
        <w:t>Hvilke metoder brugte klanen?</w:t>
      </w:r>
    </w:p>
    <w:p w14:paraId="4FEA840E" w14:textId="77777777" w:rsidR="008A587D" w:rsidRPr="008A587D" w:rsidRDefault="008A587D" w:rsidP="008A587D">
      <w:r w:rsidRPr="008A587D">
        <w:t>Klanmedlemmerne iførte sig lange kutter, hætter og masker der dækkede ansigterne, så de dels ikke kunne genkendes af eventuelle vidner og dels virkede mere skræmmende over for deres ofre. Mystiske, natlige ritualer og de fantasifulde dragter blev brugt for at sætte en skræk i livet på både tidligere slaver og deres hvide sympatisører.</w:t>
      </w:r>
    </w:p>
    <w:p w14:paraId="72D8E892" w14:textId="77777777" w:rsidR="008A587D" w:rsidRPr="008A587D" w:rsidRDefault="008A587D" w:rsidP="008A587D">
      <w:r w:rsidRPr="008A587D">
        <w:t xml:space="preserve">I det hvide overherredømmes navn drog de rundt om natten og iværksatte skræmmekampagner og rene straffeekspeditioner på deres modstandere: Ved chikane, trusler og fysiske overgreb fordrev klanmedlemmerne de sorte fra lokalsamfundene. Afbrænding af afgrøder og nedbrænding af beboelseshuse, lader og stalde var effektive måder at få uønskede elementer til at forlade egnen på. Skulle dette ikke være tilstrækkeligt, veg klanen ikke tilbage fra mere vidtgående metoder, lige fra piskning og regulær tortur til drab. Det var ikke kun de frie sorte, der blev betragtet som en trussel, men også de såkaldte </w:t>
      </w:r>
      <w:proofErr w:type="spellStart"/>
      <w:r w:rsidRPr="008A587D">
        <w:t>carpetbaggers</w:t>
      </w:r>
      <w:proofErr w:type="spellEnd"/>
      <w:r w:rsidRPr="008A587D">
        <w:t xml:space="preserve"> (sydstatsbetegnelse for tilflyttende </w:t>
      </w:r>
      <w:proofErr w:type="spellStart"/>
      <w:r w:rsidRPr="008A587D">
        <w:t>nordstatsfolk</w:t>
      </w:r>
      <w:proofErr w:type="spellEnd"/>
      <w:r w:rsidRPr="008A587D">
        <w:t>: ”lykkeriddere” i form af politikere og forretningsfolk, opkaldt efter deres typiske vadsække) og de sortes politiske sympatisører (</w:t>
      </w:r>
      <w:proofErr w:type="spellStart"/>
      <w:r w:rsidRPr="008A587D">
        <w:t>scalawags</w:t>
      </w:r>
      <w:proofErr w:type="spellEnd"/>
      <w:r w:rsidRPr="008A587D">
        <w:t>, hvide forrædere, opkaldt efter en skotsk kvægtype) blev på plakater og i avisindlæg latterliggjort eller decideret erklæret for uønskede elementer i Syden, ofte fremstillet i truende illustrationer hængende i galger eller store træer.</w:t>
      </w:r>
    </w:p>
    <w:p w14:paraId="065F20EE" w14:textId="77777777" w:rsidR="008A587D" w:rsidRPr="008A587D" w:rsidRDefault="008A587D" w:rsidP="008A587D">
      <w:pPr>
        <w:rPr>
          <w:b/>
          <w:bCs/>
        </w:rPr>
      </w:pPr>
      <w:r w:rsidRPr="008A587D">
        <w:rPr>
          <w:b/>
          <w:bCs/>
        </w:rPr>
        <w:t xml:space="preserve">Hvad er </w:t>
      </w:r>
      <w:proofErr w:type="gramStart"/>
      <w:r w:rsidRPr="008A587D">
        <w:rPr>
          <w:b/>
          <w:bCs/>
        </w:rPr>
        <w:t>Ku</w:t>
      </w:r>
      <w:proofErr w:type="gramEnd"/>
      <w:r w:rsidRPr="008A587D">
        <w:rPr>
          <w:b/>
          <w:bCs/>
        </w:rPr>
        <w:t xml:space="preserve"> Klux Klans ideologi?</w:t>
      </w:r>
    </w:p>
    <w:p w14:paraId="0A7EEF8E" w14:textId="77777777" w:rsidR="008A587D" w:rsidRPr="008A587D" w:rsidRDefault="008A587D" w:rsidP="008A587D">
      <w:r w:rsidRPr="008A587D">
        <w:t>Klanens nutidige idegrundlag bygger ifølge organisationens egen hjemmeside (se kilder) på fem overordnede hovedtemaer:</w:t>
      </w:r>
    </w:p>
    <w:p w14:paraId="42B8CAB1" w14:textId="77777777" w:rsidR="008A587D" w:rsidRPr="008A587D" w:rsidRDefault="008A587D" w:rsidP="008A587D">
      <w:pPr>
        <w:numPr>
          <w:ilvl w:val="0"/>
          <w:numId w:val="2"/>
        </w:numPr>
      </w:pPr>
      <w:r w:rsidRPr="008A587D">
        <w:lastRenderedPageBreak/>
        <w:t>Den hvide race som det uerstattelige omdrejningspunkt for nationen, den kristne tro og Vestens høje kulturelle og teknologiske stade.</w:t>
      </w:r>
    </w:p>
    <w:p w14:paraId="4644B34E" w14:textId="77777777" w:rsidR="008A587D" w:rsidRPr="008A587D" w:rsidRDefault="008A587D" w:rsidP="008A587D">
      <w:pPr>
        <w:numPr>
          <w:ilvl w:val="0"/>
          <w:numId w:val="2"/>
        </w:numPr>
      </w:pPr>
      <w:r w:rsidRPr="008A587D">
        <w:t>Amerika frem for en hvilken som helst fremmed indflydelse eller fremmede interesser, hvilket for eksempel indebærer en udenrigs- og militærpolitik byggende på ikke-intervention.</w:t>
      </w:r>
    </w:p>
    <w:p w14:paraId="549F8A5B" w14:textId="77777777" w:rsidR="008A587D" w:rsidRPr="008A587D" w:rsidRDefault="008A587D" w:rsidP="008A587D">
      <w:pPr>
        <w:numPr>
          <w:ilvl w:val="0"/>
          <w:numId w:val="2"/>
        </w:numPr>
      </w:pPr>
      <w:r w:rsidRPr="008A587D">
        <w:t>Forfatningen skal efterleves, som den oprindeligt var tænkt og nedskrevet, forstået som det bedste regeringsgrundlag mennesket nogensinde har affattet, baseret på Bibelen og kristelig lovgivning.</w:t>
      </w:r>
    </w:p>
    <w:p w14:paraId="078BA8CB" w14:textId="77777777" w:rsidR="008A587D" w:rsidRPr="008A587D" w:rsidRDefault="008A587D" w:rsidP="008A587D">
      <w:pPr>
        <w:numPr>
          <w:ilvl w:val="0"/>
          <w:numId w:val="2"/>
        </w:numPr>
      </w:pPr>
      <w:r w:rsidRPr="008A587D">
        <w:t>Fri konkurrence med privat ejendomsret og private erhvervsvirksomheder, men afviser al finansspekulation. Klanen går ind for økonomisk nationalisme og modsætter sig både frihandelsaftaler og central styring fra den amerikanske nationalbank.</w:t>
      </w:r>
    </w:p>
    <w:p w14:paraId="13D71E29" w14:textId="77777777" w:rsidR="008A587D" w:rsidRPr="008A587D" w:rsidRDefault="008A587D" w:rsidP="008A587D">
      <w:pPr>
        <w:numPr>
          <w:ilvl w:val="0"/>
          <w:numId w:val="2"/>
        </w:numPr>
      </w:pPr>
      <w:r w:rsidRPr="008A587D">
        <w:t>Positiv særbehandling af kristendommen, som sikrer amerikanerne retten til at udøve deres kristne tro, herunder bøn i skolerne. Mange klanmedlemmer og -støtter deltager i den voksende indsats for at fremme religionen og den kristne identitet, som forener hele den amerikanske kristne, patriotiske bevægelse.</w:t>
      </w:r>
    </w:p>
    <w:p w14:paraId="0E1CA573" w14:textId="2B54F900" w:rsidR="008A587D" w:rsidRPr="008A587D" w:rsidRDefault="008A587D" w:rsidP="008A587D">
      <w:pPr>
        <w:rPr>
          <w:b/>
          <w:bCs/>
        </w:rPr>
      </w:pPr>
      <w:r>
        <w:rPr>
          <w:b/>
          <w:bCs/>
        </w:rPr>
        <w:t xml:space="preserve">(…) </w:t>
      </w:r>
      <w:r w:rsidRPr="008A587D">
        <w:rPr>
          <w:b/>
          <w:bCs/>
        </w:rPr>
        <w:t>Hvad er den tredje æra?</w:t>
      </w:r>
    </w:p>
    <w:p w14:paraId="7C03D95B" w14:textId="77777777" w:rsidR="008A587D" w:rsidRPr="008A587D" w:rsidRDefault="008A587D" w:rsidP="008A587D">
      <w:r w:rsidRPr="008A587D">
        <w:t xml:space="preserve">I 1960'erne oplevede </w:t>
      </w:r>
      <w:proofErr w:type="gramStart"/>
      <w:r w:rsidRPr="008A587D">
        <w:t>Ku</w:t>
      </w:r>
      <w:proofErr w:type="gramEnd"/>
      <w:r w:rsidRPr="008A587D">
        <w:t xml:space="preserve"> Klux Klan en tredje opgangsperiode foranlediget af borgerrettighedsbevægelsens kamp for gennemførelsen af den såkaldte Civil Rights </w:t>
      </w:r>
      <w:proofErr w:type="spellStart"/>
      <w:r w:rsidRPr="008A587D">
        <w:t>Acts</w:t>
      </w:r>
      <w:proofErr w:type="spellEnd"/>
      <w:r w:rsidRPr="008A587D">
        <w:t xml:space="preserve"> (lov om borgerlige rettigheder) i Syden.</w:t>
      </w:r>
    </w:p>
    <w:p w14:paraId="3AB67B2F" w14:textId="77777777" w:rsidR="008A587D" w:rsidRPr="008A587D" w:rsidRDefault="008A587D" w:rsidP="008A587D">
      <w:r w:rsidRPr="008A587D">
        <w:t>Klanen genoptog i voldsomt omfang sine tidligere terroraktiviteter med blandt andet mord på flere borgerrettighedsaktivister, indtil præsident Lyndon B. Johnson i en tv-tale i 1965 offentliggjorde arrestationen af fire klanmænd for mordet på en hvid, kvindelig borgerrettighedsforkæmper i Alabama og i samme åndedrag fordømte klanen og dens gerninger.</w:t>
      </w:r>
    </w:p>
    <w:p w14:paraId="05A08F1F" w14:textId="18B34985" w:rsidR="008A587D" w:rsidRPr="008A587D" w:rsidRDefault="008A587D" w:rsidP="008A587D">
      <w:r w:rsidRPr="008A587D">
        <w:t>I slutningen af 1960'erne gik organisationen igen tilbage og blev opløst i flere indbyrdes stridende fraktioner, en del med nære kontakter til og sympati for nynazistiske partier og andre militante højregrupper.</w:t>
      </w:r>
      <w:r>
        <w:t xml:space="preserve"> (…)</w:t>
      </w:r>
    </w:p>
    <w:sectPr w:rsidR="008A587D" w:rsidRPr="008A587D">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372E" w14:textId="77777777" w:rsidR="007A6208" w:rsidRDefault="007A6208" w:rsidP="008A587D">
      <w:pPr>
        <w:spacing w:after="0" w:line="240" w:lineRule="auto"/>
      </w:pPr>
      <w:r>
        <w:separator/>
      </w:r>
    </w:p>
  </w:endnote>
  <w:endnote w:type="continuationSeparator" w:id="0">
    <w:p w14:paraId="39D8FC46" w14:textId="77777777" w:rsidR="007A6208" w:rsidRDefault="007A6208" w:rsidP="008A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49629"/>
      <w:docPartObj>
        <w:docPartGallery w:val="Page Numbers (Bottom of Page)"/>
        <w:docPartUnique/>
      </w:docPartObj>
    </w:sdtPr>
    <w:sdtContent>
      <w:p w14:paraId="3C8666DC" w14:textId="44BA5BE6" w:rsidR="008A587D" w:rsidRDefault="008A587D">
        <w:pPr>
          <w:pStyle w:val="Sidefod"/>
          <w:jc w:val="right"/>
        </w:pPr>
        <w:r>
          <w:fldChar w:fldCharType="begin"/>
        </w:r>
        <w:r>
          <w:instrText>PAGE   \* MERGEFORMAT</w:instrText>
        </w:r>
        <w:r>
          <w:fldChar w:fldCharType="separate"/>
        </w:r>
        <w:r>
          <w:t>2</w:t>
        </w:r>
        <w:r>
          <w:fldChar w:fldCharType="end"/>
        </w:r>
      </w:p>
    </w:sdtContent>
  </w:sdt>
  <w:p w14:paraId="2D8F3332" w14:textId="77777777" w:rsidR="008A587D" w:rsidRDefault="008A58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4F50" w14:textId="77777777" w:rsidR="007A6208" w:rsidRDefault="007A6208" w:rsidP="008A587D">
      <w:pPr>
        <w:spacing w:after="0" w:line="240" w:lineRule="auto"/>
      </w:pPr>
      <w:r>
        <w:separator/>
      </w:r>
    </w:p>
  </w:footnote>
  <w:footnote w:type="continuationSeparator" w:id="0">
    <w:p w14:paraId="78BA5077" w14:textId="77777777" w:rsidR="007A6208" w:rsidRDefault="007A6208" w:rsidP="008A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03B8"/>
    <w:multiLevelType w:val="multilevel"/>
    <w:tmpl w:val="8EAC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F6659"/>
    <w:multiLevelType w:val="multilevel"/>
    <w:tmpl w:val="5B2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424585">
    <w:abstractNumId w:val="0"/>
  </w:num>
  <w:num w:numId="2" w16cid:durableId="76954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7D"/>
    <w:rsid w:val="007A6208"/>
    <w:rsid w:val="008A587D"/>
    <w:rsid w:val="00996F3C"/>
    <w:rsid w:val="00FB7B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5D20"/>
  <w15:chartTrackingRefBased/>
  <w15:docId w15:val="{0DECDD90-9846-42EA-829F-760F9EBD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58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58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58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58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58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58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587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58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58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587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587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587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587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587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587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587D"/>
    <w:rPr>
      <w:rFonts w:eastAsiaTheme="majorEastAsia" w:cstheme="majorBidi"/>
      <w:color w:val="272727" w:themeColor="text1" w:themeTint="D8"/>
    </w:rPr>
  </w:style>
  <w:style w:type="paragraph" w:styleId="Titel">
    <w:name w:val="Title"/>
    <w:basedOn w:val="Normal"/>
    <w:next w:val="Normal"/>
    <w:link w:val="TitelTegn"/>
    <w:uiPriority w:val="10"/>
    <w:qFormat/>
    <w:rsid w:val="008A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587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587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587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587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587D"/>
    <w:rPr>
      <w:i/>
      <w:iCs/>
      <w:color w:val="404040" w:themeColor="text1" w:themeTint="BF"/>
    </w:rPr>
  </w:style>
  <w:style w:type="paragraph" w:styleId="Listeafsnit">
    <w:name w:val="List Paragraph"/>
    <w:basedOn w:val="Normal"/>
    <w:uiPriority w:val="34"/>
    <w:qFormat/>
    <w:rsid w:val="008A587D"/>
    <w:pPr>
      <w:ind w:left="720"/>
      <w:contextualSpacing/>
    </w:pPr>
  </w:style>
  <w:style w:type="character" w:styleId="Kraftigfremhvning">
    <w:name w:val="Intense Emphasis"/>
    <w:basedOn w:val="Standardskrifttypeiafsnit"/>
    <w:uiPriority w:val="21"/>
    <w:qFormat/>
    <w:rsid w:val="008A587D"/>
    <w:rPr>
      <w:i/>
      <w:iCs/>
      <w:color w:val="0F4761" w:themeColor="accent1" w:themeShade="BF"/>
    </w:rPr>
  </w:style>
  <w:style w:type="paragraph" w:styleId="Strktcitat">
    <w:name w:val="Intense Quote"/>
    <w:basedOn w:val="Normal"/>
    <w:next w:val="Normal"/>
    <w:link w:val="StrktcitatTegn"/>
    <w:uiPriority w:val="30"/>
    <w:qFormat/>
    <w:rsid w:val="008A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587D"/>
    <w:rPr>
      <w:i/>
      <w:iCs/>
      <w:color w:val="0F4761" w:themeColor="accent1" w:themeShade="BF"/>
    </w:rPr>
  </w:style>
  <w:style w:type="character" w:styleId="Kraftighenvisning">
    <w:name w:val="Intense Reference"/>
    <w:basedOn w:val="Standardskrifttypeiafsnit"/>
    <w:uiPriority w:val="32"/>
    <w:qFormat/>
    <w:rsid w:val="008A587D"/>
    <w:rPr>
      <w:b/>
      <w:bCs/>
      <w:smallCaps/>
      <w:color w:val="0F4761" w:themeColor="accent1" w:themeShade="BF"/>
      <w:spacing w:val="5"/>
    </w:rPr>
  </w:style>
  <w:style w:type="paragraph" w:styleId="Sidehoved">
    <w:name w:val="header"/>
    <w:basedOn w:val="Normal"/>
    <w:link w:val="SidehovedTegn"/>
    <w:uiPriority w:val="99"/>
    <w:unhideWhenUsed/>
    <w:rsid w:val="008A58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587D"/>
  </w:style>
  <w:style w:type="paragraph" w:styleId="Sidefod">
    <w:name w:val="footer"/>
    <w:basedOn w:val="Normal"/>
    <w:link w:val="SidefodTegn"/>
    <w:uiPriority w:val="99"/>
    <w:unhideWhenUsed/>
    <w:rsid w:val="008A58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587D"/>
  </w:style>
  <w:style w:type="character" w:styleId="Hyperlink">
    <w:name w:val="Hyperlink"/>
    <w:basedOn w:val="Standardskrifttypeiafsnit"/>
    <w:uiPriority w:val="99"/>
    <w:unhideWhenUsed/>
    <w:rsid w:val="008A587D"/>
    <w:rPr>
      <w:color w:val="467886" w:themeColor="hyperlink"/>
      <w:u w:val="single"/>
    </w:rPr>
  </w:style>
  <w:style w:type="character" w:styleId="Ulstomtale">
    <w:name w:val="Unresolved Mention"/>
    <w:basedOn w:val="Standardskrifttypeiafsnit"/>
    <w:uiPriority w:val="99"/>
    <w:semiHidden/>
    <w:unhideWhenUsed/>
    <w:rsid w:val="008A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83701">
      <w:bodyDiv w:val="1"/>
      <w:marLeft w:val="0"/>
      <w:marRight w:val="0"/>
      <w:marTop w:val="0"/>
      <w:marBottom w:val="0"/>
      <w:divBdr>
        <w:top w:val="none" w:sz="0" w:space="0" w:color="auto"/>
        <w:left w:val="none" w:sz="0" w:space="0" w:color="auto"/>
        <w:bottom w:val="none" w:sz="0" w:space="0" w:color="auto"/>
        <w:right w:val="none" w:sz="0" w:space="0" w:color="auto"/>
      </w:divBdr>
    </w:div>
    <w:div w:id="17449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aktalink.dk/emner/ku-klux-klan#uddyb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603</Words>
  <Characters>3679</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2025-09-24T10:13:00Z</dcterms:created>
  <dcterms:modified xsi:type="dcterms:W3CDTF">2025-09-24T10:36:00Z</dcterms:modified>
</cp:coreProperties>
</file>