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D803" w14:textId="7DD53C39" w:rsidR="00DA4D49" w:rsidRPr="00DA4D49" w:rsidRDefault="00DA4D49">
      <w:pPr>
        <w:rPr>
          <w:b/>
          <w:bCs/>
          <w:sz w:val="28"/>
          <w:szCs w:val="28"/>
        </w:rPr>
      </w:pPr>
      <w:r w:rsidRPr="00DA4D49">
        <w:rPr>
          <w:b/>
          <w:bCs/>
          <w:sz w:val="28"/>
          <w:szCs w:val="28"/>
        </w:rPr>
        <w:t xml:space="preserve">Transskription af præsident Dwight D. Eisenhowers pressekonference – 7. april 1954. </w:t>
      </w:r>
      <w:r w:rsidRPr="00DA4D49">
        <w:rPr>
          <w:b/>
          <w:bCs/>
          <w:sz w:val="28"/>
          <w:szCs w:val="28"/>
        </w:rPr>
        <w:t>(i uddrag)</w:t>
      </w:r>
    </w:p>
    <w:p w14:paraId="37327064" w14:textId="77777777" w:rsidR="00DA4D49" w:rsidRDefault="00DA4D49">
      <w:r w:rsidRPr="00DA4D49">
        <w:rPr>
          <w:i/>
          <w:iCs/>
        </w:rPr>
        <w:t>Eisenhower:</w:t>
      </w:r>
      <w:r w:rsidRPr="00DA4D49">
        <w:t xml:space="preserve"> Vi går direkte til spørgsmål i morges, mine damer og herrer. </w:t>
      </w:r>
    </w:p>
    <w:p w14:paraId="3A35262C" w14:textId="77777777" w:rsidR="00DA4D49" w:rsidRDefault="00DA4D49">
      <w:r w:rsidRPr="00DA4D49">
        <w:rPr>
          <w:i/>
          <w:iCs/>
        </w:rPr>
        <w:t>Q. Merriman Smith, United Press:</w:t>
      </w:r>
      <w:r w:rsidRPr="00DA4D49">
        <w:t xml:space="preserve"> Hr. præsident, angående brintbomben, vil vi fortsætte med at fremstille større og større H-bomber, og efterhånden som H-bombeprogrammet fortsætter eller skrider frem, lærer vi så noget, der direkte kan anvendes i fredstids brug af atomenergi? </w:t>
      </w:r>
      <w:r w:rsidRPr="00DA4D49">
        <w:rPr>
          <w:i/>
          <w:iCs/>
        </w:rPr>
        <w:t>Eisenhower:</w:t>
      </w:r>
      <w:r w:rsidRPr="00DA4D49">
        <w:t xml:space="preserve"> Nej, vi har ikke til hensigt at gå ind i et program for at se, hvor store disse kan blive. Jeg ved ikke, om forskerne ville sætte nogen grænse; og derfor hører man disse bemærkninger om "</w:t>
      </w:r>
      <w:proofErr w:type="spellStart"/>
      <w:r w:rsidRPr="00DA4D49">
        <w:t>blow-out</w:t>
      </w:r>
      <w:proofErr w:type="spellEnd"/>
      <w:r w:rsidRPr="00DA4D49">
        <w:t xml:space="preserve">", som jeg mener endda er at blæse et hul gennem hele atmosfæren. </w:t>
      </w:r>
    </w:p>
    <w:p w14:paraId="1D5B63E1" w14:textId="77777777" w:rsidR="00DA4D49" w:rsidRDefault="00DA4D49">
      <w:r w:rsidRPr="00DA4D49">
        <w:rPr>
          <w:i/>
          <w:iCs/>
        </w:rPr>
        <w:t>Q. (Spørger uidentificeret): Hvad var det, sir?</w:t>
      </w:r>
    </w:p>
    <w:p w14:paraId="37F1F13B" w14:textId="2406363C" w:rsidR="00DA4D49" w:rsidRDefault="00DA4D49">
      <w:r w:rsidRPr="00DA4D49">
        <w:rPr>
          <w:i/>
          <w:iCs/>
        </w:rPr>
        <w:t xml:space="preserve"> Eisenhower:</w:t>
      </w:r>
      <w:r w:rsidRPr="00DA4D49">
        <w:t xml:space="preserve"> Jeg siger, man hører udtalelser, kommentarer som "</w:t>
      </w:r>
      <w:proofErr w:type="spellStart"/>
      <w:r w:rsidRPr="00DA4D49">
        <w:t>blow-out</w:t>
      </w:r>
      <w:proofErr w:type="spellEnd"/>
      <w:r w:rsidRPr="00DA4D49">
        <w:t>" og alt det der. Vi kender ikke til noget militært krav, der kunne føre os til produktion af en større bombe end den, der allerede er produceret.</w:t>
      </w:r>
    </w:p>
    <w:p w14:paraId="6A82951E" w14:textId="77777777" w:rsidR="00DA4D49" w:rsidRDefault="00DA4D49"/>
    <w:p w14:paraId="3B246A42" w14:textId="597672BC" w:rsidR="00DA4D49" w:rsidRDefault="00DA4D49">
      <w:r>
        <w:t>(…)</w:t>
      </w:r>
    </w:p>
    <w:p w14:paraId="7EDB70B6" w14:textId="77777777" w:rsidR="00DA4D49" w:rsidRDefault="00DA4D49">
      <w:r w:rsidRPr="00DA4D49">
        <w:rPr>
          <w:i/>
          <w:iCs/>
        </w:rPr>
        <w:t>S</w:t>
      </w:r>
      <w:r w:rsidRPr="00DA4D49">
        <w:rPr>
          <w:i/>
          <w:iCs/>
        </w:rPr>
        <w:t xml:space="preserve">pørgsmål: Robert Richards, </w:t>
      </w:r>
      <w:proofErr w:type="spellStart"/>
      <w:r w:rsidRPr="00DA4D49">
        <w:rPr>
          <w:i/>
          <w:iCs/>
        </w:rPr>
        <w:t>Copley</w:t>
      </w:r>
      <w:proofErr w:type="spellEnd"/>
      <w:r w:rsidRPr="00DA4D49">
        <w:rPr>
          <w:i/>
          <w:iCs/>
        </w:rPr>
        <w:t xml:space="preserve"> Press</w:t>
      </w:r>
      <w:r w:rsidRPr="00DA4D49">
        <w:t xml:space="preserve">: Hr. præsident, ville De have noget imod at kommentere Indokinas strategiske betydning for den frie verden? Jeg tror, </w:t>
      </w:r>
      <w:r w:rsidRPr="00DA4D49">
        <w:rPr>
          <w:rFonts w:ascii="Arial" w:hAnsi="Arial" w:cs="Arial"/>
        </w:rPr>
        <w:t>​​</w:t>
      </w:r>
      <w:r w:rsidRPr="00DA4D49">
        <w:t>der har v</w:t>
      </w:r>
      <w:r w:rsidRPr="00DA4D49">
        <w:rPr>
          <w:rFonts w:ascii="Aptos" w:hAnsi="Aptos" w:cs="Aptos"/>
        </w:rPr>
        <w:t>æ</w:t>
      </w:r>
      <w:r w:rsidRPr="00DA4D49">
        <w:t>ret en vis mangel p</w:t>
      </w:r>
      <w:r w:rsidRPr="00DA4D49">
        <w:rPr>
          <w:rFonts w:ascii="Aptos" w:hAnsi="Aptos" w:cs="Aptos"/>
        </w:rPr>
        <w:t>å</w:t>
      </w:r>
      <w:r w:rsidRPr="00DA4D49">
        <w:t xml:space="preserve"> forst</w:t>
      </w:r>
      <w:r w:rsidRPr="00DA4D49">
        <w:rPr>
          <w:rFonts w:ascii="Aptos" w:hAnsi="Aptos" w:cs="Aptos"/>
        </w:rPr>
        <w:t>å</w:t>
      </w:r>
      <w:r w:rsidRPr="00DA4D49">
        <w:t xml:space="preserve">else over hele landet for, hvad det betyder for os. </w:t>
      </w:r>
    </w:p>
    <w:p w14:paraId="4FA4ADC3" w14:textId="420CC481" w:rsidR="00DA4D49" w:rsidRDefault="00DA4D49">
      <w:r w:rsidRPr="00DA4D49">
        <w:rPr>
          <w:i/>
          <w:iCs/>
        </w:rPr>
        <w:t>Eisenhower:</w:t>
      </w:r>
      <w:r w:rsidRPr="00DA4D49">
        <w:t xml:space="preserve"> Du har selvf</w:t>
      </w:r>
      <w:r w:rsidRPr="00DA4D49">
        <w:rPr>
          <w:rFonts w:ascii="Aptos" w:hAnsi="Aptos" w:cs="Aptos"/>
        </w:rPr>
        <w:t>ø</w:t>
      </w:r>
      <w:r w:rsidRPr="00DA4D49">
        <w:t>lgelig b</w:t>
      </w:r>
      <w:r w:rsidRPr="00DA4D49">
        <w:rPr>
          <w:rFonts w:ascii="Aptos" w:hAnsi="Aptos" w:cs="Aptos"/>
        </w:rPr>
        <w:t>å</w:t>
      </w:r>
      <w:r w:rsidRPr="00DA4D49">
        <w:t>de det specifikke og det generelle, n</w:t>
      </w:r>
      <w:r w:rsidRPr="00DA4D49">
        <w:rPr>
          <w:rFonts w:ascii="Aptos" w:hAnsi="Aptos" w:cs="Aptos"/>
        </w:rPr>
        <w:t>å</w:t>
      </w:r>
      <w:r w:rsidRPr="00DA4D49">
        <w:t>r du taler om den slags ting. F</w:t>
      </w:r>
      <w:r w:rsidRPr="00DA4D49">
        <w:rPr>
          <w:rFonts w:ascii="Aptos" w:hAnsi="Aptos" w:cs="Aptos"/>
        </w:rPr>
        <w:t>ø</w:t>
      </w:r>
      <w:r w:rsidRPr="00DA4D49">
        <w:t>rst og fremmest har du den specifikke v</w:t>
      </w:r>
      <w:r w:rsidRPr="00DA4D49">
        <w:rPr>
          <w:rFonts w:ascii="Aptos" w:hAnsi="Aptos" w:cs="Aptos"/>
        </w:rPr>
        <w:t>æ</w:t>
      </w:r>
      <w:r w:rsidRPr="00DA4D49">
        <w:t>rdi af en lokalitet i dens produktion af materialer, som verden har brug for. S</w:t>
      </w:r>
      <w:r w:rsidRPr="00DA4D49">
        <w:rPr>
          <w:rFonts w:ascii="Aptos" w:hAnsi="Aptos" w:cs="Aptos"/>
        </w:rPr>
        <w:t>å</w:t>
      </w:r>
      <w:r w:rsidRPr="00DA4D49">
        <w:t xml:space="preserve"> har du muligheden for, at mange mennesker havner under et diktatur, der er fjendtligt indstillet over for den frie verden. Endelig har du bredere overvejelser, der kan f</w:t>
      </w:r>
      <w:r w:rsidRPr="00DA4D49">
        <w:rPr>
          <w:rFonts w:ascii="Aptos" w:hAnsi="Aptos" w:cs="Aptos"/>
        </w:rPr>
        <w:t>ø</w:t>
      </w:r>
      <w:r w:rsidRPr="00DA4D49">
        <w:t>lge det, man ville kalde "faldende domino"-princippet. Du har en række dominoer opstillet, du vælter den første, og det, der vil ske med den sidste, er sikkerheden for, at den vil falde meget hurtigt. Så du kunne have en begyndelse på en opløsning, der ville have den mest dybtgående indflydelse. Med hensyn til den første er to af de varer fra dette særlige område, som verden bruger, tin og wolfram. De er meget vigtige. Der er selvfølgelig andre, gummiplantagerne og så videre.</w:t>
      </w:r>
    </w:p>
    <w:p w14:paraId="0A21CD34" w14:textId="6B6211C3" w:rsidR="00DA4D49" w:rsidRDefault="00DA4D49">
      <w:r w:rsidRPr="00DA4D49">
        <w:t xml:space="preserve">Når det gælder flere mennesker, der kommer under denne dominans, har Asien trods alt allerede mistet omkring 450 millioner af sine folk til det kommunistiske diktatur, og vi har simpelthen ikke råd til større tab. Men når vi kommer til den mulige rækkefølge af begivenheder, tabet af Indokina, Burma, Thailand, halvøen og Indonesien i det forfølgende, begynder man nu at tale om områder, der ikke kun mangedobler de ulemper, man ville lide ved tab af materialer, materialer, men nu taler man virkelig om millioner og atter millioner og </w:t>
      </w:r>
      <w:r w:rsidRPr="00DA4D49">
        <w:lastRenderedPageBreak/>
        <w:t>millioner af mennesker. Endelig gør den geografiske position, der opnås derigennem, mange ting. Den drejer den såkaldte ø-forsvarskæde i Japan, Formosa, Filippinerne og mod syd; den rykker ind for at true Australien og New Zealand.</w:t>
      </w:r>
    </w:p>
    <w:p w14:paraId="002C7ED4" w14:textId="77777777" w:rsidR="00DA4D49" w:rsidRDefault="00DA4D49">
      <w:r w:rsidRPr="00DA4D49">
        <w:t xml:space="preserve">Det fjerner, i sine økonomiske aspekter, den region, som Japan skal have som handelsområde, ellers vil Japan til gengæld kun have ét sted i verden at gå hen - det vil sige mod de kommunistiske områder for at kunne leve. Så de mulige konsekvenser af tabet er simpelthen uberegnelige for den frie verden. </w:t>
      </w:r>
    </w:p>
    <w:p w14:paraId="112EE368" w14:textId="403E65B3" w:rsidR="00DA4D49" w:rsidRPr="00DA4D49" w:rsidRDefault="00DA4D49">
      <w:pPr>
        <w:rPr>
          <w:i/>
          <w:iCs/>
        </w:rPr>
      </w:pPr>
      <w:r>
        <w:rPr>
          <w:i/>
          <w:iCs/>
        </w:rPr>
        <w:t>(…)</w:t>
      </w:r>
    </w:p>
    <w:p w14:paraId="1A15D930" w14:textId="77777777" w:rsidR="00DA4D49" w:rsidRDefault="00DA4D49">
      <w:r w:rsidRPr="00DA4D49">
        <w:rPr>
          <w:i/>
          <w:iCs/>
        </w:rPr>
        <w:t>Spørgsmål: Raymond Brandt, St. Louis Post-Dispatch:</w:t>
      </w:r>
      <w:r w:rsidRPr="00DA4D49">
        <w:t xml:space="preserve"> Hr. præsident, hvilket svar har minister Dulles og administrationen fået på anmodningen om fælles handling i Indokina? </w:t>
      </w:r>
    </w:p>
    <w:p w14:paraId="6CB74879" w14:textId="77777777" w:rsidR="00DA4D49" w:rsidRDefault="00DA4D49">
      <w:r w:rsidRPr="00DA4D49">
        <w:rPr>
          <w:i/>
          <w:iCs/>
        </w:rPr>
        <w:t xml:space="preserve">Eisenhower: </w:t>
      </w:r>
      <w:r w:rsidRPr="00DA4D49">
        <w:t xml:space="preserve">Så vidt jeg ved, er der endnu ingen positive reaktioner, fordi tidsfaktoren næsten ville forhindre det. De forslag, vi har, er blevet meddelt; og vi vil have meddelelser om dem i sin tid, må jeg sige. </w:t>
      </w:r>
    </w:p>
    <w:p w14:paraId="77390754" w14:textId="77777777" w:rsidR="00DA4D49" w:rsidRDefault="00DA4D49">
      <w:r w:rsidRPr="00DA4D49">
        <w:rPr>
          <w:i/>
          <w:iCs/>
        </w:rPr>
        <w:t xml:space="preserve">Spørgsmål: Robert G. </w:t>
      </w:r>
      <w:proofErr w:type="spellStart"/>
      <w:r w:rsidRPr="00DA4D49">
        <w:rPr>
          <w:i/>
          <w:iCs/>
        </w:rPr>
        <w:t>Spivack</w:t>
      </w:r>
      <w:proofErr w:type="spellEnd"/>
      <w:r w:rsidRPr="00DA4D49">
        <w:rPr>
          <w:i/>
          <w:iCs/>
        </w:rPr>
        <w:t>, New York Post:</w:t>
      </w:r>
      <w:r w:rsidRPr="00DA4D49">
        <w:t xml:space="preserve"> Hr. præsident, er De enig med senator Kennedy i, at uafhængighed skal garanteres Indokinas befolkning for at retfærdiggøre en fuld indsats der? </w:t>
      </w:r>
    </w:p>
    <w:p w14:paraId="438BEB22" w14:textId="4E6441B1" w:rsidR="00DA4D49" w:rsidRDefault="00DA4D49">
      <w:r w:rsidRPr="00DA4D49">
        <w:rPr>
          <w:i/>
          <w:iCs/>
        </w:rPr>
        <w:t>Eisenhower:</w:t>
      </w:r>
      <w:r w:rsidRPr="00DA4D49">
        <w:t xml:space="preserve"> Jeg ved selvfølgelig ikke præcis, hvordan en senator talte om dette. Jeg vil sige dette: I mange år har jeg, i samtaler med forskellige lande, forskellige regeringer, forsøgt at insistere på dette princip: intet udenlandsk land kan komme ind og være virkelig hjælpsomt, medmindre det gør noget, som lokalbefolkningen ønsker. Lad mig nu henlede Deres opmærksomhed på denne uafhængighedsteori. Senator Lodge rejste sig efter mine instruktioner i FN og tilbød ét land uafhængighed, hvis de blot vedtog en resolution, der sagde, at de ønskede det, eller i det mindste sagde: "Jeg ville arbejde for det." De accepterede det ikke. Så jeg kan ikke sige, at de associerede stater ønsker uafhængighed i den forstand, at USA er uafhængigt. Jeg ved ikke, hvad de ønsker. Jeg siger dette: Disse menneskers forhåbninger skal opfyldes, ellers er der i det lange løb intet endeligt svar på problemet.</w:t>
      </w:r>
    </w:p>
    <w:sectPr w:rsidR="00DA4D4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49"/>
    <w:rsid w:val="00872D7D"/>
    <w:rsid w:val="00AC0026"/>
    <w:rsid w:val="00DA4D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640A"/>
  <w15:chartTrackingRefBased/>
  <w15:docId w15:val="{7E7F9C5D-151D-42F3-85F1-D2CDA179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A4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A4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A4D4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A4D4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A4D4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A4D4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A4D4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A4D4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A4D4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A4D4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A4D4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A4D4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A4D4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A4D4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A4D4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A4D4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A4D4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A4D49"/>
    <w:rPr>
      <w:rFonts w:eastAsiaTheme="majorEastAsia" w:cstheme="majorBidi"/>
      <w:color w:val="272727" w:themeColor="text1" w:themeTint="D8"/>
    </w:rPr>
  </w:style>
  <w:style w:type="paragraph" w:styleId="Titel">
    <w:name w:val="Title"/>
    <w:basedOn w:val="Normal"/>
    <w:next w:val="Normal"/>
    <w:link w:val="TitelTegn"/>
    <w:uiPriority w:val="10"/>
    <w:qFormat/>
    <w:rsid w:val="00DA4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A4D4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A4D4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A4D4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A4D4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A4D49"/>
    <w:rPr>
      <w:i/>
      <w:iCs/>
      <w:color w:val="404040" w:themeColor="text1" w:themeTint="BF"/>
    </w:rPr>
  </w:style>
  <w:style w:type="paragraph" w:styleId="Listeafsnit">
    <w:name w:val="List Paragraph"/>
    <w:basedOn w:val="Normal"/>
    <w:uiPriority w:val="34"/>
    <w:qFormat/>
    <w:rsid w:val="00DA4D49"/>
    <w:pPr>
      <w:ind w:left="720"/>
      <w:contextualSpacing/>
    </w:pPr>
  </w:style>
  <w:style w:type="character" w:styleId="Kraftigfremhvning">
    <w:name w:val="Intense Emphasis"/>
    <w:basedOn w:val="Standardskrifttypeiafsnit"/>
    <w:uiPriority w:val="21"/>
    <w:qFormat/>
    <w:rsid w:val="00DA4D49"/>
    <w:rPr>
      <w:i/>
      <w:iCs/>
      <w:color w:val="0F4761" w:themeColor="accent1" w:themeShade="BF"/>
    </w:rPr>
  </w:style>
  <w:style w:type="paragraph" w:styleId="Strktcitat">
    <w:name w:val="Intense Quote"/>
    <w:basedOn w:val="Normal"/>
    <w:next w:val="Normal"/>
    <w:link w:val="StrktcitatTegn"/>
    <w:uiPriority w:val="30"/>
    <w:qFormat/>
    <w:rsid w:val="00DA4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A4D49"/>
    <w:rPr>
      <w:i/>
      <w:iCs/>
      <w:color w:val="0F4761" w:themeColor="accent1" w:themeShade="BF"/>
    </w:rPr>
  </w:style>
  <w:style w:type="character" w:styleId="Kraftighenvisning">
    <w:name w:val="Intense Reference"/>
    <w:basedOn w:val="Standardskrifttypeiafsnit"/>
    <w:uiPriority w:val="32"/>
    <w:qFormat/>
    <w:rsid w:val="00DA4D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657</Words>
  <Characters>4010</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2025-12-10T11:12:00Z</dcterms:created>
  <dcterms:modified xsi:type="dcterms:W3CDTF">2025-12-10T11:26:00Z</dcterms:modified>
</cp:coreProperties>
</file>