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5996" w14:textId="4FEF07D8" w:rsidR="00ED3087" w:rsidRPr="00DD3A32" w:rsidRDefault="00ED3087" w:rsidP="00ED3087">
      <w:pPr>
        <w:pBdr>
          <w:bottom w:val="single" w:sz="4" w:space="1" w:color="auto"/>
        </w:pBdr>
        <w:rPr>
          <w:rFonts w:ascii="Tw Cen MT Condensed" w:hAnsi="Tw Cen MT Condensed"/>
          <w:sz w:val="96"/>
        </w:rPr>
      </w:pPr>
      <w:r w:rsidRPr="00DD3A32">
        <w:rPr>
          <w:rFonts w:ascii="Tw Cen MT Condensed" w:hAnsi="Tw Cen MT Condensed"/>
          <w:sz w:val="96"/>
        </w:rPr>
        <w:t xml:space="preserve">Ekskursion: </w:t>
      </w:r>
      <w:r w:rsidRPr="00D56464">
        <w:rPr>
          <w:rFonts w:ascii="Tw Cen MT Condensed" w:hAnsi="Tw Cen MT Condensed"/>
          <w:color w:val="FF6699"/>
          <w:sz w:val="56"/>
          <w:szCs w:val="18"/>
        </w:rPr>
        <w:t>Kvinder på Borgen</w:t>
      </w:r>
      <w:r w:rsidR="00D56464" w:rsidRPr="00D56464">
        <w:rPr>
          <w:rFonts w:ascii="Tw Cen MT Condensed" w:hAnsi="Tw Cen MT Condensed"/>
          <w:sz w:val="56"/>
          <w:szCs w:val="18"/>
        </w:rPr>
        <w:t xml:space="preserve"> + </w:t>
      </w:r>
      <w:r w:rsidR="00D56464" w:rsidRPr="00D56464">
        <w:rPr>
          <w:rFonts w:ascii="Tw Cen MT Condensed" w:hAnsi="Tw Cen MT Condensed"/>
          <w:color w:val="0070C0"/>
          <w:sz w:val="56"/>
          <w:szCs w:val="18"/>
        </w:rPr>
        <w:t>Thorvaldsen</w:t>
      </w:r>
      <w:r w:rsidR="008B3648">
        <w:rPr>
          <w:rFonts w:ascii="Tw Cen MT Condensed" w:hAnsi="Tw Cen MT Condensed"/>
          <w:color w:val="0070C0"/>
          <w:sz w:val="56"/>
          <w:szCs w:val="18"/>
        </w:rPr>
        <w:t>s</w:t>
      </w:r>
    </w:p>
    <w:p w14:paraId="1AA1A942" w14:textId="1F97E2E2" w:rsidR="00ED3087" w:rsidRPr="00DD3A32" w:rsidRDefault="00ED3087" w:rsidP="00ED3087">
      <w:pPr>
        <w:rPr>
          <w:rFonts w:ascii="Tw Cen MT Condensed" w:hAnsi="Tw Cen MT Condensed"/>
          <w:sz w:val="32"/>
          <w:szCs w:val="44"/>
        </w:rPr>
      </w:pPr>
      <w:r>
        <w:rPr>
          <w:rFonts w:ascii="Tw Cen MT Condensed" w:hAnsi="Tw Cen MT Condensed"/>
          <w:sz w:val="32"/>
          <w:szCs w:val="44"/>
        </w:rPr>
        <w:t>Ons</w:t>
      </w:r>
      <w:r w:rsidRPr="00DD3A32">
        <w:rPr>
          <w:rFonts w:ascii="Tw Cen MT Condensed" w:hAnsi="Tw Cen MT Condensed"/>
          <w:sz w:val="32"/>
          <w:szCs w:val="44"/>
        </w:rPr>
        <w:t xml:space="preserve">dag den </w:t>
      </w:r>
      <w:r w:rsidR="002F1D65">
        <w:rPr>
          <w:rFonts w:ascii="Tw Cen MT Condensed" w:hAnsi="Tw Cen MT Condensed"/>
          <w:sz w:val="32"/>
          <w:szCs w:val="44"/>
        </w:rPr>
        <w:t>08</w:t>
      </w:r>
      <w:r w:rsidRPr="00DD3A32">
        <w:rPr>
          <w:rFonts w:ascii="Tw Cen MT Condensed" w:hAnsi="Tw Cen MT Condensed"/>
          <w:sz w:val="32"/>
          <w:szCs w:val="44"/>
        </w:rPr>
        <w:t>/</w:t>
      </w:r>
      <w:r w:rsidR="002F1D65">
        <w:rPr>
          <w:rFonts w:ascii="Tw Cen MT Condensed" w:hAnsi="Tw Cen MT Condensed"/>
          <w:sz w:val="32"/>
          <w:szCs w:val="44"/>
        </w:rPr>
        <w:t>04</w:t>
      </w:r>
      <w:r>
        <w:rPr>
          <w:rFonts w:ascii="Tw Cen MT Condensed" w:hAnsi="Tw Cen MT Condensed"/>
          <w:sz w:val="32"/>
          <w:szCs w:val="44"/>
        </w:rPr>
        <w:t xml:space="preserve"> 202</w:t>
      </w:r>
      <w:r>
        <w:rPr>
          <w:rFonts w:ascii="Tw Cen MT Condensed" w:hAnsi="Tw Cen MT Condensed"/>
          <w:sz w:val="32"/>
          <w:szCs w:val="44"/>
        </w:rPr>
        <w:t>6</w:t>
      </w:r>
      <w:r w:rsidRPr="00DD3A32">
        <w:rPr>
          <w:rFonts w:ascii="Tw Cen MT Condensed" w:hAnsi="Tw Cen MT Condensed"/>
          <w:sz w:val="32"/>
          <w:szCs w:val="44"/>
        </w:rPr>
        <w:t xml:space="preserve">  </w:t>
      </w:r>
      <w:r w:rsidRPr="00DD3A32">
        <w:rPr>
          <w:rFonts w:ascii="Tw Cen MT Condensed" w:hAnsi="Tw Cen MT Condensed"/>
          <w:sz w:val="32"/>
          <w:szCs w:val="44"/>
        </w:rPr>
        <w:sym w:font="Wingdings" w:char="F06E"/>
      </w:r>
      <w:r w:rsidRPr="00DD3A32">
        <w:rPr>
          <w:rFonts w:ascii="Tw Cen MT Condensed" w:hAnsi="Tw Cen MT Condensed"/>
          <w:sz w:val="32"/>
          <w:szCs w:val="44"/>
        </w:rPr>
        <w:t xml:space="preserve">  Billedkunst </w:t>
      </w:r>
      <w:r>
        <w:rPr>
          <w:rFonts w:ascii="Tw Cen MT Condensed" w:hAnsi="Tw Cen MT Condensed"/>
          <w:sz w:val="32"/>
          <w:szCs w:val="44"/>
        </w:rPr>
        <w:t>2h3gBkB</w:t>
      </w:r>
    </w:p>
    <w:p w14:paraId="46E713AE" w14:textId="77777777" w:rsidR="00ED3087" w:rsidRPr="00AD5E3A" w:rsidRDefault="00ED3087" w:rsidP="00ED3087">
      <w:pPr>
        <w:spacing w:after="240"/>
        <w:rPr>
          <w:rFonts w:ascii="Tw Cen MT Condensed" w:hAnsi="Tw Cen MT Condensed"/>
          <w:sz w:val="28"/>
          <w:szCs w:val="20"/>
        </w:rPr>
      </w:pPr>
    </w:p>
    <w:p w14:paraId="29EAD7B9" w14:textId="3F172D50" w:rsidR="00ED3087" w:rsidRPr="00375748" w:rsidRDefault="002F1D65" w:rsidP="00ED3087">
      <w:pPr>
        <w:spacing w:after="240"/>
        <w:ind w:left="2608" w:hanging="2608"/>
        <w:rPr>
          <w:rFonts w:ascii="Tw Cen MT Condensed" w:hAnsi="Tw Cen MT Condensed"/>
          <w:sz w:val="28"/>
          <w:szCs w:val="28"/>
        </w:rPr>
      </w:pPr>
      <w:r w:rsidRPr="00375748">
        <w:rPr>
          <w:rFonts w:ascii="Tw Cen MT Condensed" w:hAnsi="Tw Cen MT Condensed"/>
          <w:sz w:val="28"/>
          <w:szCs w:val="28"/>
        </w:rPr>
        <w:t>13</w:t>
      </w:r>
      <w:r w:rsidR="00ED3087" w:rsidRPr="00375748">
        <w:rPr>
          <w:rFonts w:ascii="Tw Cen MT Condensed" w:hAnsi="Tw Cen MT Condensed"/>
          <w:sz w:val="28"/>
          <w:szCs w:val="28"/>
        </w:rPr>
        <w:t>.50</w:t>
      </w:r>
      <w:r w:rsidR="00ED3087" w:rsidRPr="00375748">
        <w:rPr>
          <w:rFonts w:ascii="Tw Cen MT Condensed" w:hAnsi="Tw Cen MT Condensed"/>
          <w:sz w:val="28"/>
          <w:szCs w:val="28"/>
        </w:rPr>
        <w:tab/>
        <w:t xml:space="preserve">Vi mødes på </w:t>
      </w:r>
      <w:r w:rsidR="00ED3087" w:rsidRPr="00375748">
        <w:rPr>
          <w:rFonts w:ascii="Tw Cen MT Condensed" w:hAnsi="Tw Cen MT Condensed"/>
          <w:color w:val="FF0000"/>
          <w:sz w:val="28"/>
          <w:szCs w:val="28"/>
        </w:rPr>
        <w:t>Hillerød Station</w:t>
      </w:r>
    </w:p>
    <w:p w14:paraId="3162A20F" w14:textId="1AB43144" w:rsidR="00ED3087" w:rsidRPr="00375748" w:rsidRDefault="002F1D65" w:rsidP="00ED3087">
      <w:pPr>
        <w:spacing w:after="240"/>
        <w:ind w:left="2608" w:hanging="2608"/>
        <w:rPr>
          <w:rFonts w:ascii="Tw Cen MT Condensed" w:hAnsi="Tw Cen MT Condensed"/>
          <w:sz w:val="28"/>
          <w:szCs w:val="28"/>
        </w:rPr>
      </w:pPr>
      <w:r w:rsidRPr="00375748">
        <w:rPr>
          <w:rFonts w:ascii="Tw Cen MT Condensed" w:hAnsi="Tw Cen MT Condensed"/>
          <w:sz w:val="28"/>
          <w:szCs w:val="28"/>
        </w:rPr>
        <w:t>13</w:t>
      </w:r>
      <w:r w:rsidR="00ED3087" w:rsidRPr="00375748">
        <w:rPr>
          <w:rFonts w:ascii="Tw Cen MT Condensed" w:hAnsi="Tw Cen MT Condensed"/>
          <w:sz w:val="28"/>
          <w:szCs w:val="28"/>
        </w:rPr>
        <w:t>.5</w:t>
      </w:r>
      <w:r w:rsidRPr="00375748">
        <w:rPr>
          <w:rFonts w:ascii="Tw Cen MT Condensed" w:hAnsi="Tw Cen MT Condensed"/>
          <w:sz w:val="28"/>
          <w:szCs w:val="28"/>
        </w:rPr>
        <w:t>5</w:t>
      </w:r>
      <w:r w:rsidR="00ED3087" w:rsidRPr="00375748">
        <w:rPr>
          <w:rFonts w:ascii="Tw Cen MT Condensed" w:hAnsi="Tw Cen MT Condensed"/>
          <w:sz w:val="28"/>
          <w:szCs w:val="28"/>
        </w:rPr>
        <w:tab/>
      </w:r>
      <w:proofErr w:type="spellStart"/>
      <w:r w:rsidRPr="00375748">
        <w:rPr>
          <w:rFonts w:ascii="Tw Cen MT Condensed" w:hAnsi="Tw Cen MT Condensed"/>
          <w:sz w:val="28"/>
          <w:szCs w:val="28"/>
        </w:rPr>
        <w:t>S-</w:t>
      </w:r>
      <w:r w:rsidR="00ED3087" w:rsidRPr="00375748">
        <w:rPr>
          <w:rFonts w:ascii="Tw Cen MT Condensed" w:hAnsi="Tw Cen MT Condensed"/>
          <w:sz w:val="28"/>
          <w:szCs w:val="28"/>
        </w:rPr>
        <w:t>Tog</w:t>
      </w:r>
      <w:proofErr w:type="spellEnd"/>
      <w:r w:rsidRPr="00375748">
        <w:rPr>
          <w:rFonts w:ascii="Tw Cen MT Condensed" w:hAnsi="Tw Cen MT Condensed"/>
          <w:sz w:val="28"/>
          <w:szCs w:val="28"/>
        </w:rPr>
        <w:t xml:space="preserve"> A</w:t>
      </w:r>
      <w:r w:rsidRPr="00375748">
        <w:rPr>
          <w:rFonts w:ascii="Arial" w:hAnsi="Arial" w:cs="Arial"/>
          <w:sz w:val="28"/>
          <w:szCs w:val="28"/>
        </w:rPr>
        <w:t xml:space="preserve"> </w:t>
      </w:r>
      <w:r w:rsidR="00ED3087" w:rsidRPr="00375748">
        <w:rPr>
          <w:rFonts w:ascii="Tw Cen MT Condensed" w:hAnsi="Tw Cen MT Condensed"/>
          <w:sz w:val="28"/>
          <w:szCs w:val="28"/>
        </w:rPr>
        <w:t>mod H</w:t>
      </w:r>
      <w:r w:rsidRPr="00375748">
        <w:rPr>
          <w:rFonts w:ascii="Tw Cen MT Condensed" w:hAnsi="Tw Cen MT Condensed"/>
          <w:sz w:val="28"/>
          <w:szCs w:val="28"/>
        </w:rPr>
        <w:t>undige</w:t>
      </w:r>
      <w:r w:rsidR="00ED3087" w:rsidRPr="00375748">
        <w:rPr>
          <w:rFonts w:ascii="Tw Cen MT Condensed" w:hAnsi="Tw Cen MT Condensed"/>
          <w:sz w:val="28"/>
          <w:szCs w:val="28"/>
        </w:rPr>
        <w:t xml:space="preserve"> </w:t>
      </w:r>
      <w:r w:rsidR="004D0C04" w:rsidRPr="00375748">
        <w:rPr>
          <w:rFonts w:ascii="Tw Cen MT Condensed" w:hAnsi="Tw Cen MT Condensed"/>
          <w:sz w:val="28"/>
          <w:szCs w:val="28"/>
        </w:rPr>
        <w:t xml:space="preserve">til </w:t>
      </w:r>
      <w:r w:rsidR="004D0C04" w:rsidRPr="00375748">
        <w:rPr>
          <w:rFonts w:ascii="Tw Cen MT Condensed" w:hAnsi="Tw Cen MT Condensed"/>
          <w:color w:val="FF0000"/>
          <w:sz w:val="28"/>
          <w:szCs w:val="28"/>
        </w:rPr>
        <w:t>Østerport St.</w:t>
      </w:r>
      <w:r w:rsidR="00375748">
        <w:rPr>
          <w:rFonts w:ascii="Tw Cen MT Condensed" w:hAnsi="Tw Cen MT Condensed"/>
          <w:sz w:val="28"/>
          <w:szCs w:val="28"/>
        </w:rPr>
        <w:t xml:space="preserve"> </w:t>
      </w:r>
      <w:r w:rsidR="00ED3087" w:rsidRPr="00375748">
        <w:rPr>
          <w:rFonts w:ascii="Tw Cen MT Condensed" w:hAnsi="Tw Cen MT Condensed"/>
          <w:color w:val="000000" w:themeColor="text1"/>
        </w:rPr>
        <w:t xml:space="preserve">(Skolen betaler for elever under 18 år) </w:t>
      </w:r>
    </w:p>
    <w:p w14:paraId="2FEFE8BA" w14:textId="275EAF0F" w:rsidR="00ED3087" w:rsidRPr="00375748" w:rsidRDefault="00ED3087" w:rsidP="00ED3087">
      <w:pPr>
        <w:spacing w:after="240"/>
        <w:rPr>
          <w:rFonts w:ascii="Tw Cen MT Condensed" w:hAnsi="Tw Cen MT Condensed"/>
          <w:color w:val="FF0000"/>
          <w:sz w:val="28"/>
          <w:szCs w:val="28"/>
        </w:rPr>
      </w:pPr>
      <w:r w:rsidRPr="00375748">
        <w:rPr>
          <w:rFonts w:ascii="Tw Cen MT Condensed" w:hAnsi="Tw Cen MT Condensed"/>
          <w:sz w:val="28"/>
          <w:szCs w:val="28"/>
        </w:rPr>
        <w:t>1</w:t>
      </w:r>
      <w:r w:rsidR="002F1D65" w:rsidRPr="00375748">
        <w:rPr>
          <w:rFonts w:ascii="Tw Cen MT Condensed" w:hAnsi="Tw Cen MT Condensed"/>
          <w:sz w:val="28"/>
          <w:szCs w:val="28"/>
        </w:rPr>
        <w:t>4</w:t>
      </w:r>
      <w:r w:rsidRPr="00375748">
        <w:rPr>
          <w:rFonts w:ascii="Tw Cen MT Condensed" w:hAnsi="Tw Cen MT Condensed"/>
          <w:sz w:val="28"/>
          <w:szCs w:val="28"/>
        </w:rPr>
        <w:t>.</w:t>
      </w:r>
      <w:r w:rsidR="002F1D65" w:rsidRPr="00375748">
        <w:rPr>
          <w:rFonts w:ascii="Tw Cen MT Condensed" w:hAnsi="Tw Cen MT Condensed"/>
          <w:sz w:val="28"/>
          <w:szCs w:val="28"/>
        </w:rPr>
        <w:t>32</w:t>
      </w:r>
      <w:r w:rsidRPr="00375748">
        <w:rPr>
          <w:rFonts w:ascii="Tw Cen MT Condensed" w:hAnsi="Tw Cen MT Condensed"/>
          <w:sz w:val="28"/>
          <w:szCs w:val="28"/>
        </w:rPr>
        <w:tab/>
        <w:t xml:space="preserve"> </w:t>
      </w:r>
      <w:r w:rsidRPr="00375748">
        <w:rPr>
          <w:rFonts w:ascii="Tw Cen MT Condensed" w:hAnsi="Tw Cen MT Condensed"/>
          <w:sz w:val="28"/>
          <w:szCs w:val="28"/>
        </w:rPr>
        <w:tab/>
      </w:r>
      <w:r w:rsidR="002F1D65" w:rsidRPr="00375748">
        <w:rPr>
          <w:rFonts w:ascii="Tw Cen MT Condensed" w:hAnsi="Tw Cen MT Condensed"/>
          <w:sz w:val="28"/>
          <w:szCs w:val="28"/>
        </w:rPr>
        <w:t xml:space="preserve">Østerport St.: Metro M3 </w:t>
      </w:r>
      <w:r w:rsidR="004D0C04" w:rsidRPr="00375748">
        <w:rPr>
          <w:rFonts w:ascii="Tw Cen MT Condensed" w:hAnsi="Tw Cen MT Condensed"/>
          <w:sz w:val="28"/>
          <w:szCs w:val="28"/>
        </w:rPr>
        <w:t xml:space="preserve">over </w:t>
      </w:r>
      <w:proofErr w:type="spellStart"/>
      <w:r w:rsidR="004D0C04" w:rsidRPr="00375748">
        <w:rPr>
          <w:rFonts w:ascii="Tw Cen MT Condensed" w:hAnsi="Tw Cen MT Condensed"/>
          <w:sz w:val="28"/>
          <w:szCs w:val="28"/>
        </w:rPr>
        <w:t>Kgs</w:t>
      </w:r>
      <w:proofErr w:type="spellEnd"/>
      <w:r w:rsidR="004D0C04" w:rsidRPr="00375748">
        <w:rPr>
          <w:rFonts w:ascii="Tw Cen MT Condensed" w:hAnsi="Tw Cen MT Condensed"/>
          <w:sz w:val="28"/>
          <w:szCs w:val="28"/>
        </w:rPr>
        <w:t xml:space="preserve">. Nytorv til </w:t>
      </w:r>
      <w:r w:rsidR="004D0C04" w:rsidRPr="00375748">
        <w:rPr>
          <w:rFonts w:ascii="Tw Cen MT Condensed" w:hAnsi="Tw Cen MT Condensed"/>
          <w:color w:val="FF0000"/>
          <w:sz w:val="28"/>
          <w:szCs w:val="28"/>
        </w:rPr>
        <w:t>Gammel Strand St.</w:t>
      </w:r>
    </w:p>
    <w:p w14:paraId="21BFE1CB" w14:textId="32E56E4F" w:rsidR="00ED3087" w:rsidRPr="00375748" w:rsidRDefault="00ED3087" w:rsidP="00ED3087">
      <w:pPr>
        <w:spacing w:after="240"/>
        <w:rPr>
          <w:rFonts w:ascii="Tw Cen MT Condensed" w:hAnsi="Tw Cen MT Condensed"/>
          <w:sz w:val="28"/>
          <w:szCs w:val="28"/>
        </w:rPr>
      </w:pPr>
      <w:r w:rsidRPr="00375748">
        <w:rPr>
          <w:rFonts w:ascii="Tw Cen MT Condensed" w:hAnsi="Tw Cen MT Condensed"/>
          <w:sz w:val="28"/>
          <w:szCs w:val="28"/>
        </w:rPr>
        <w:t>1</w:t>
      </w:r>
      <w:r w:rsidR="004D0C04" w:rsidRPr="00375748">
        <w:rPr>
          <w:rFonts w:ascii="Tw Cen MT Condensed" w:hAnsi="Tw Cen MT Condensed"/>
          <w:sz w:val="28"/>
          <w:szCs w:val="28"/>
        </w:rPr>
        <w:t>4</w:t>
      </w:r>
      <w:r w:rsidRPr="00375748">
        <w:rPr>
          <w:rFonts w:ascii="Tw Cen MT Condensed" w:hAnsi="Tw Cen MT Condensed"/>
          <w:sz w:val="28"/>
          <w:szCs w:val="28"/>
        </w:rPr>
        <w:t>.</w:t>
      </w:r>
      <w:r w:rsidR="004D0C04" w:rsidRPr="00375748">
        <w:rPr>
          <w:rFonts w:ascii="Tw Cen MT Condensed" w:hAnsi="Tw Cen MT Condensed"/>
          <w:sz w:val="28"/>
          <w:szCs w:val="28"/>
        </w:rPr>
        <w:t>40</w:t>
      </w:r>
      <w:r w:rsidRPr="00375748">
        <w:rPr>
          <w:rFonts w:ascii="Tw Cen MT Condensed" w:hAnsi="Tw Cen MT Condensed"/>
          <w:sz w:val="28"/>
          <w:szCs w:val="28"/>
        </w:rPr>
        <w:tab/>
      </w:r>
      <w:r w:rsidRPr="00375748">
        <w:rPr>
          <w:rFonts w:ascii="Tw Cen MT Condensed" w:hAnsi="Tw Cen MT Condensed"/>
          <w:sz w:val="28"/>
          <w:szCs w:val="28"/>
        </w:rPr>
        <w:tab/>
        <w:t xml:space="preserve">Ankomst </w:t>
      </w:r>
      <w:r w:rsidR="004D0C04" w:rsidRPr="00375748">
        <w:rPr>
          <w:rFonts w:ascii="Tw Cen MT Condensed" w:hAnsi="Tw Cen MT Condensed"/>
          <w:sz w:val="28"/>
          <w:szCs w:val="28"/>
        </w:rPr>
        <w:t>Gammel Strand</w:t>
      </w:r>
      <w:r w:rsidRPr="00375748">
        <w:rPr>
          <w:rFonts w:ascii="Tw Cen MT Condensed" w:hAnsi="Tw Cen MT Condensed"/>
          <w:sz w:val="28"/>
          <w:szCs w:val="28"/>
        </w:rPr>
        <w:t xml:space="preserve"> </w:t>
      </w:r>
      <w:r w:rsidR="004D0C04" w:rsidRPr="00375748">
        <w:rPr>
          <w:rFonts w:ascii="Tw Cen MT Condensed" w:hAnsi="Tw Cen MT Condensed"/>
          <w:sz w:val="28"/>
          <w:szCs w:val="28"/>
        </w:rPr>
        <w:t xml:space="preserve">St. </w:t>
      </w:r>
      <w:r w:rsidRPr="00375748">
        <w:rPr>
          <w:rFonts w:ascii="Arial" w:hAnsi="Arial" w:cs="Arial"/>
          <w:sz w:val="28"/>
          <w:szCs w:val="28"/>
        </w:rPr>
        <w:t xml:space="preserve">→ </w:t>
      </w:r>
      <w:r w:rsidRPr="00375748">
        <w:rPr>
          <w:rFonts w:ascii="Tw Cen MT Condensed" w:hAnsi="Tw Cen MT Condensed"/>
          <w:sz w:val="28"/>
          <w:szCs w:val="28"/>
        </w:rPr>
        <w:t xml:space="preserve">Gå til </w:t>
      </w:r>
      <w:r w:rsidR="004D0C04" w:rsidRPr="00375748">
        <w:rPr>
          <w:rFonts w:ascii="Tw Cen MT Condensed" w:hAnsi="Tw Cen MT Condensed"/>
          <w:color w:val="FF0000"/>
          <w:sz w:val="28"/>
          <w:szCs w:val="28"/>
        </w:rPr>
        <w:t>Thorvaldsens Museum</w:t>
      </w:r>
      <w:r w:rsidR="004D0C04" w:rsidRPr="00375748">
        <w:rPr>
          <w:rFonts w:ascii="Tw Cen MT Condensed" w:hAnsi="Tw Cen MT Condensed"/>
          <w:sz w:val="28"/>
          <w:szCs w:val="28"/>
        </w:rPr>
        <w:t xml:space="preserve"> (og rundt om</w:t>
      </w:r>
      <w:r w:rsidR="00375748">
        <w:rPr>
          <w:rFonts w:ascii="Tw Cen MT Condensed" w:hAnsi="Tw Cen MT Condensed"/>
          <w:sz w:val="28"/>
          <w:szCs w:val="28"/>
        </w:rPr>
        <w:t xml:space="preserve"> </w:t>
      </w:r>
      <w:r w:rsidR="00375748" w:rsidRPr="00325CC2">
        <w:rPr>
          <w:rFonts w:ascii="Tw Cen MT Condensed" w:hAnsi="Tw Cen MT Condensed"/>
          <w:color w:val="FF0000"/>
          <w:sz w:val="28"/>
          <w:szCs w:val="28"/>
        </w:rPr>
        <w:t>frisen</w:t>
      </w:r>
      <w:r w:rsidR="004D0C04" w:rsidRPr="00375748">
        <w:rPr>
          <w:rFonts w:ascii="Tw Cen MT Condensed" w:hAnsi="Tw Cen MT Condensed"/>
          <w:sz w:val="28"/>
          <w:szCs w:val="28"/>
        </w:rPr>
        <w:t>)</w:t>
      </w:r>
    </w:p>
    <w:p w14:paraId="5945E164" w14:textId="23134B69" w:rsidR="00ED3087" w:rsidRDefault="00ED3087" w:rsidP="00ED3087">
      <w:pPr>
        <w:spacing w:after="240"/>
        <w:ind w:left="2608" w:hanging="2608"/>
        <w:rPr>
          <w:rFonts w:ascii="Tw Cen MT Condensed" w:hAnsi="Tw Cen MT Condensed"/>
          <w:sz w:val="28"/>
          <w:szCs w:val="28"/>
        </w:rPr>
      </w:pPr>
      <w:r w:rsidRPr="00375748">
        <w:rPr>
          <w:rFonts w:ascii="Tw Cen MT Condensed" w:hAnsi="Tw Cen MT Condensed"/>
          <w:sz w:val="28"/>
          <w:szCs w:val="28"/>
        </w:rPr>
        <w:t>1</w:t>
      </w:r>
      <w:r w:rsidR="004D0C04" w:rsidRPr="00375748">
        <w:rPr>
          <w:rFonts w:ascii="Tw Cen MT Condensed" w:hAnsi="Tw Cen MT Condensed"/>
          <w:sz w:val="28"/>
          <w:szCs w:val="28"/>
        </w:rPr>
        <w:t>5</w:t>
      </w:r>
      <w:r w:rsidRPr="00375748">
        <w:rPr>
          <w:rFonts w:ascii="Tw Cen MT Condensed" w:hAnsi="Tw Cen MT Condensed"/>
          <w:sz w:val="28"/>
          <w:szCs w:val="28"/>
        </w:rPr>
        <w:t>.00</w:t>
      </w:r>
      <w:r w:rsidRPr="00375748">
        <w:rPr>
          <w:rFonts w:ascii="Tw Cen MT Condensed" w:hAnsi="Tw Cen MT Condensed"/>
          <w:sz w:val="28"/>
          <w:szCs w:val="28"/>
        </w:rPr>
        <w:tab/>
        <w:t xml:space="preserve">Entré på </w:t>
      </w:r>
      <w:r w:rsidR="004D0C04" w:rsidRPr="00D56464">
        <w:rPr>
          <w:rFonts w:ascii="Tw Cen MT Condensed" w:hAnsi="Tw Cen MT Condensed"/>
          <w:color w:val="227ACB"/>
          <w:sz w:val="44"/>
          <w:szCs w:val="44"/>
        </w:rPr>
        <w:t xml:space="preserve">Thorvaldsens </w:t>
      </w:r>
      <w:r w:rsidR="004D0C04" w:rsidRPr="00D56464">
        <w:rPr>
          <w:rFonts w:ascii="Tw Cen MT Condensed" w:hAnsi="Tw Cen MT Condensed"/>
          <w:color w:val="0070C0"/>
          <w:sz w:val="44"/>
          <w:szCs w:val="44"/>
        </w:rPr>
        <w:t>Museum</w:t>
      </w:r>
      <w:r w:rsidR="004D0C04" w:rsidRPr="00D56464">
        <w:rPr>
          <w:rFonts w:ascii="Tw Cen MT Condensed" w:hAnsi="Tw Cen MT Condensed"/>
          <w:sz w:val="44"/>
          <w:szCs w:val="44"/>
        </w:rPr>
        <w:t xml:space="preserve"> </w:t>
      </w:r>
      <w:r w:rsidR="004D0C04" w:rsidRPr="00375748">
        <w:rPr>
          <w:rFonts w:ascii="Tw Cen MT Condensed" w:hAnsi="Tw Cen MT Condensed"/>
          <w:sz w:val="28"/>
          <w:szCs w:val="28"/>
        </w:rPr>
        <w:t>(gratis)</w:t>
      </w:r>
    </w:p>
    <w:p w14:paraId="2E728954" w14:textId="3640CB18" w:rsidR="00375748" w:rsidRPr="00375748" w:rsidRDefault="00D56464" w:rsidP="00D640B6">
      <w:pPr>
        <w:spacing w:after="240"/>
        <w:ind w:left="2608" w:hanging="2608"/>
        <w:jc w:val="right"/>
        <w:rPr>
          <w:rFonts w:ascii="Tw Cen MT Condensed" w:hAnsi="Tw Cen MT Condense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7A8FB147" wp14:editId="6DCCA40C">
            <wp:simplePos x="0" y="0"/>
            <wp:positionH relativeFrom="column">
              <wp:posOffset>4006231</wp:posOffset>
            </wp:positionH>
            <wp:positionV relativeFrom="paragraph">
              <wp:posOffset>5329</wp:posOffset>
            </wp:positionV>
            <wp:extent cx="2096770" cy="2096770"/>
            <wp:effectExtent l="0" t="0" r="0" b="0"/>
            <wp:wrapSquare wrapText="bothSides"/>
            <wp:docPr id="2123828982" name="Billede 2" descr="Thorvaldsen's Museum (København) - Alt du skal vide før du besøger - 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orvaldsen's Museum (København) - Alt du skal vide før du besøger -  Tripadvis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40B6">
        <w:rPr>
          <w:noProof/>
        </w:rPr>
        <w:drawing>
          <wp:inline distT="0" distB="0" distL="0" distR="0" wp14:anchorId="597F20F2" wp14:editId="3FC11843">
            <wp:extent cx="3148245" cy="2097741"/>
            <wp:effectExtent l="0" t="0" r="0" b="0"/>
            <wp:docPr id="85105397" name="Billede 1" descr="Thorvaldsens Museum - Thorvaldsens Museums Kata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orvaldsens Museum - Thorvaldsens Museums Kata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79" cy="210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E383C" w14:textId="1EBC0AAE" w:rsidR="00375748" w:rsidRPr="00375748" w:rsidRDefault="00375748" w:rsidP="00ED3087">
      <w:pPr>
        <w:spacing w:after="240"/>
        <w:ind w:left="2608" w:hanging="2608"/>
        <w:rPr>
          <w:rFonts w:ascii="Tw Cen MT Condensed" w:hAnsi="Tw Cen MT Condensed"/>
          <w:sz w:val="28"/>
          <w:szCs w:val="28"/>
        </w:rPr>
      </w:pPr>
      <w:r w:rsidRPr="00375748">
        <w:rPr>
          <w:rFonts w:ascii="Tw Cen MT Condensed" w:hAnsi="Tw Cen MT Condensed"/>
          <w:sz w:val="28"/>
          <w:szCs w:val="28"/>
        </w:rPr>
        <w:t>16.30</w:t>
      </w:r>
      <w:r w:rsidRPr="00375748">
        <w:rPr>
          <w:rFonts w:ascii="Tw Cen MT Condensed" w:hAnsi="Tw Cen MT Condensed"/>
          <w:sz w:val="28"/>
          <w:szCs w:val="28"/>
        </w:rPr>
        <w:tab/>
        <w:t xml:space="preserve">Afsted til </w:t>
      </w:r>
      <w:r w:rsidRPr="00D56464">
        <w:rPr>
          <w:rFonts w:ascii="Tw Cen MT Condensed" w:hAnsi="Tw Cen MT Condensed"/>
          <w:color w:val="FF0000"/>
          <w:sz w:val="28"/>
          <w:szCs w:val="28"/>
        </w:rPr>
        <w:t>Christiansborg</w:t>
      </w:r>
      <w:r w:rsidR="00D56464">
        <w:rPr>
          <w:rFonts w:ascii="Tw Cen MT Condensed" w:hAnsi="Tw Cen MT Condensed"/>
          <w:color w:val="FF0000"/>
          <w:sz w:val="28"/>
          <w:szCs w:val="28"/>
        </w:rPr>
        <w:t xml:space="preserve">. </w:t>
      </w:r>
      <w:r w:rsidR="00D56464">
        <w:rPr>
          <w:rFonts w:ascii="Tw Cen MT Condensed" w:hAnsi="Tw Cen MT Condensed"/>
          <w:color w:val="FF0000"/>
          <w:sz w:val="28"/>
          <w:szCs w:val="28"/>
        </w:rPr>
        <w:br/>
      </w:r>
      <w:r w:rsidR="00D56464" w:rsidRPr="00D56464">
        <w:rPr>
          <w:rFonts w:ascii="Tw Cen MT Condensed" w:hAnsi="Tw Cen MT Condensed"/>
          <w:color w:val="000000" w:themeColor="text1"/>
          <w:sz w:val="24"/>
          <w:szCs w:val="24"/>
        </w:rPr>
        <w:t>På grund af sikkerhedstjek</w:t>
      </w:r>
      <w:r w:rsidR="00D56464">
        <w:rPr>
          <w:rFonts w:ascii="Tw Cen MT Condensed" w:hAnsi="Tw Cen MT Condensed"/>
          <w:color w:val="000000" w:themeColor="text1"/>
          <w:sz w:val="24"/>
          <w:szCs w:val="24"/>
        </w:rPr>
        <w:t xml:space="preserve"> </w:t>
      </w:r>
      <w:r w:rsidR="00D56464" w:rsidRPr="00D56464">
        <w:rPr>
          <w:rFonts w:ascii="Tw Cen MT Condensed" w:hAnsi="Tw Cen MT Condensed"/>
          <w:color w:val="000000" w:themeColor="text1"/>
          <w:sz w:val="24"/>
          <w:szCs w:val="24"/>
        </w:rPr>
        <w:t>skal du ankomme 15 minutter før dit mødetidspunkt.</w:t>
      </w:r>
    </w:p>
    <w:p w14:paraId="338131EA" w14:textId="30DAF54F" w:rsidR="00375748" w:rsidRPr="00375748" w:rsidRDefault="00375748" w:rsidP="00D56464">
      <w:pPr>
        <w:spacing w:after="240"/>
        <w:ind w:left="2608" w:hanging="2608"/>
        <w:rPr>
          <w:rFonts w:ascii="Tw Cen MT Condensed" w:hAnsi="Tw Cen MT Condensed"/>
          <w:sz w:val="24"/>
          <w:szCs w:val="16"/>
        </w:rPr>
      </w:pPr>
      <w:r w:rsidRPr="00375748">
        <w:rPr>
          <w:rFonts w:ascii="Tw Cen MT Condensed" w:hAnsi="Tw Cen MT Condensed"/>
          <w:sz w:val="28"/>
          <w:szCs w:val="28"/>
        </w:rPr>
        <w:t>16.45</w:t>
      </w:r>
      <w:r w:rsidRPr="00375748">
        <w:rPr>
          <w:rFonts w:ascii="Tw Cen MT Condensed" w:hAnsi="Tw Cen MT Condensed"/>
          <w:sz w:val="28"/>
          <w:szCs w:val="28"/>
        </w:rPr>
        <w:tab/>
      </w:r>
      <w:r w:rsidRPr="00D56464">
        <w:rPr>
          <w:rFonts w:ascii="Tw Cen MT Condensed" w:hAnsi="Tw Cen MT Condensed"/>
          <w:color w:val="FF0000"/>
          <w:sz w:val="28"/>
          <w:szCs w:val="28"/>
        </w:rPr>
        <w:t>Rigsdagsgården:</w:t>
      </w:r>
      <w:r>
        <w:rPr>
          <w:rFonts w:ascii="Tw Cen MT Condensed" w:hAnsi="Tw Cen MT Condensed"/>
          <w:sz w:val="32"/>
          <w:szCs w:val="20"/>
        </w:rPr>
        <w:t xml:space="preserve"> </w:t>
      </w:r>
      <w:r w:rsidRPr="00375748">
        <w:rPr>
          <w:rFonts w:ascii="Tw Cen MT Condensed" w:hAnsi="Tw Cen MT Condensed"/>
          <w:sz w:val="24"/>
          <w:szCs w:val="16"/>
        </w:rPr>
        <w:t>Når du skal besøge Folketinget, skal du møde op ved besøgsindgangen. Den finder du i Rigsdagsgården til højre for hovedindgangen til Folketinget.</w:t>
      </w:r>
      <w:r w:rsidR="00D56464">
        <w:rPr>
          <w:rFonts w:ascii="Tw Cen MT Condensed" w:hAnsi="Tw Cen MT Condensed"/>
          <w:sz w:val="24"/>
          <w:szCs w:val="16"/>
        </w:rPr>
        <w:br/>
      </w:r>
      <w:r w:rsidRPr="00D56464">
        <w:rPr>
          <w:rFonts w:ascii="Tw Cen MT Condensed" w:hAnsi="Tw Cen MT Condensed"/>
          <w:b/>
          <w:bCs/>
          <w:sz w:val="24"/>
          <w:szCs w:val="16"/>
          <w:u w:val="single"/>
        </w:rPr>
        <w:t>Sikkerhedstjek ved ankomst</w:t>
      </w:r>
      <w:r w:rsidRPr="00D56464">
        <w:rPr>
          <w:rFonts w:ascii="Tw Cen MT Condensed" w:hAnsi="Tw Cen MT Condensed"/>
          <w:b/>
          <w:bCs/>
          <w:sz w:val="24"/>
          <w:szCs w:val="16"/>
          <w:u w:val="single"/>
        </w:rPr>
        <w:t>:</w:t>
      </w:r>
      <w:r>
        <w:rPr>
          <w:rFonts w:ascii="Tw Cen MT Condensed" w:hAnsi="Tw Cen MT Condensed"/>
          <w:sz w:val="24"/>
          <w:szCs w:val="16"/>
        </w:rPr>
        <w:t xml:space="preserve"> </w:t>
      </w:r>
      <w:r w:rsidRPr="00375748">
        <w:rPr>
          <w:rFonts w:ascii="Tw Cen MT Condensed" w:hAnsi="Tw Cen MT Condensed"/>
          <w:sz w:val="24"/>
          <w:szCs w:val="16"/>
        </w:rPr>
        <w:t>Alle besøgende skal igennem et sikkerhedstjek ved ankomsten til Folketinget. Det tager ganske få minutter og minder om sikkerhedstjekket i en lufthavn. Tasker, overtøj, smykker og indhold fra lommer skal i en bakke, der scannes, og du skal også selv gå igennem en scanner.</w:t>
      </w:r>
      <w:r w:rsidR="00D56464">
        <w:rPr>
          <w:rFonts w:ascii="Tw Cen MT Condensed" w:hAnsi="Tw Cen MT Condensed"/>
          <w:sz w:val="24"/>
          <w:szCs w:val="16"/>
        </w:rPr>
        <w:br/>
      </w:r>
      <w:r w:rsidRPr="00D56464">
        <w:rPr>
          <w:rFonts w:ascii="Tw Cen MT Condensed" w:hAnsi="Tw Cen MT Condensed"/>
          <w:b/>
          <w:bCs/>
          <w:sz w:val="24"/>
          <w:szCs w:val="16"/>
          <w:u w:val="single"/>
        </w:rPr>
        <w:t>Garderobe</w:t>
      </w:r>
      <w:r w:rsidRPr="00D56464">
        <w:rPr>
          <w:rFonts w:ascii="Tw Cen MT Condensed" w:hAnsi="Tw Cen MT Condensed"/>
          <w:b/>
          <w:bCs/>
          <w:sz w:val="24"/>
          <w:szCs w:val="16"/>
          <w:u w:val="single"/>
        </w:rPr>
        <w:t>:</w:t>
      </w:r>
      <w:r>
        <w:rPr>
          <w:rFonts w:ascii="Tw Cen MT Condensed" w:hAnsi="Tw Cen MT Condensed"/>
          <w:sz w:val="24"/>
          <w:szCs w:val="16"/>
        </w:rPr>
        <w:t xml:space="preserve"> </w:t>
      </w:r>
      <w:r w:rsidRPr="00375748">
        <w:rPr>
          <w:rFonts w:ascii="Tw Cen MT Condensed" w:hAnsi="Tw Cen MT Condensed"/>
          <w:sz w:val="24"/>
          <w:szCs w:val="16"/>
        </w:rPr>
        <w:t>Du har mulighed for at få opbevaret tasker og jakker i en aflåst garderobe i Folketingets besøgsindgang.</w:t>
      </w:r>
      <w:r w:rsidR="00D56464">
        <w:rPr>
          <w:rFonts w:ascii="Tw Cen MT Condensed" w:hAnsi="Tw Cen MT Condensed"/>
          <w:sz w:val="24"/>
          <w:szCs w:val="16"/>
        </w:rPr>
        <w:br/>
      </w:r>
      <w:r w:rsidRPr="00D56464">
        <w:rPr>
          <w:rFonts w:ascii="Tw Cen MT Condensed" w:hAnsi="Tw Cen MT Condensed"/>
          <w:b/>
          <w:bCs/>
          <w:sz w:val="24"/>
          <w:szCs w:val="16"/>
          <w:u w:val="single"/>
        </w:rPr>
        <w:t>Mad og drikke</w:t>
      </w:r>
      <w:r w:rsidRPr="00D56464">
        <w:rPr>
          <w:rFonts w:ascii="Tw Cen MT Condensed" w:hAnsi="Tw Cen MT Condensed"/>
          <w:b/>
          <w:bCs/>
          <w:sz w:val="24"/>
          <w:szCs w:val="16"/>
          <w:u w:val="single"/>
        </w:rPr>
        <w:t>:</w:t>
      </w:r>
      <w:r>
        <w:rPr>
          <w:rFonts w:ascii="Tw Cen MT Condensed" w:hAnsi="Tw Cen MT Condensed"/>
          <w:sz w:val="24"/>
          <w:szCs w:val="16"/>
        </w:rPr>
        <w:t xml:space="preserve"> </w:t>
      </w:r>
      <w:r w:rsidRPr="00375748">
        <w:rPr>
          <w:rFonts w:ascii="Tw Cen MT Condensed" w:hAnsi="Tw Cen MT Condensed"/>
          <w:sz w:val="24"/>
          <w:szCs w:val="16"/>
        </w:rPr>
        <w:t>Du må gerne medbringe en flaske vand på en omvisning, men drikkevarer må ikke tages med ind på tilhørerpladserne i Folketingssalen.</w:t>
      </w:r>
    </w:p>
    <w:p w14:paraId="2DE8F03A" w14:textId="42E70178" w:rsidR="00D640B6" w:rsidRPr="00D70C6B" w:rsidRDefault="00375748" w:rsidP="00D640B6">
      <w:pPr>
        <w:spacing w:after="240"/>
        <w:ind w:left="2608" w:hanging="2608"/>
        <w:rPr>
          <w:rFonts w:ascii="Tw Cen MT Condensed" w:hAnsi="Tw Cen MT Condensed"/>
          <w:color w:val="FF0000"/>
          <w:sz w:val="18"/>
          <w:szCs w:val="10"/>
        </w:rPr>
      </w:pPr>
      <w:r>
        <w:rPr>
          <w:rFonts w:ascii="Tw Cen MT Condensed" w:hAnsi="Tw Cen MT Condensed"/>
          <w:sz w:val="36"/>
          <w:u w:val="single" w:color="FF0000"/>
        </w:rPr>
        <w:lastRenderedPageBreak/>
        <w:t>17</w:t>
      </w:r>
      <w:r w:rsidR="00ED3087" w:rsidRPr="00F92665">
        <w:rPr>
          <w:rFonts w:ascii="Tw Cen MT Condensed" w:hAnsi="Tw Cen MT Condensed"/>
          <w:sz w:val="36"/>
          <w:u w:val="single" w:color="FF0000"/>
        </w:rPr>
        <w:t>.</w:t>
      </w:r>
      <w:r>
        <w:rPr>
          <w:rFonts w:ascii="Tw Cen MT Condensed" w:hAnsi="Tw Cen MT Condensed"/>
          <w:sz w:val="36"/>
          <w:u w:val="single" w:color="FF0000"/>
        </w:rPr>
        <w:t>00</w:t>
      </w:r>
      <w:r w:rsidR="00ED3087" w:rsidRPr="00F92665">
        <w:rPr>
          <w:rFonts w:ascii="Tw Cen MT Condensed" w:hAnsi="Tw Cen MT Condensed"/>
          <w:sz w:val="36"/>
          <w:u w:val="single" w:color="FF0000"/>
        </w:rPr>
        <w:t>-1</w:t>
      </w:r>
      <w:r>
        <w:rPr>
          <w:rFonts w:ascii="Tw Cen MT Condensed" w:hAnsi="Tw Cen MT Condensed"/>
          <w:sz w:val="36"/>
          <w:u w:val="single" w:color="FF0000"/>
        </w:rPr>
        <w:t>8</w:t>
      </w:r>
      <w:r w:rsidR="00ED3087" w:rsidRPr="00F92665">
        <w:rPr>
          <w:rFonts w:ascii="Tw Cen MT Condensed" w:hAnsi="Tw Cen MT Condensed"/>
          <w:sz w:val="36"/>
          <w:u w:val="single" w:color="FF0000"/>
        </w:rPr>
        <w:t>.</w:t>
      </w:r>
      <w:r>
        <w:rPr>
          <w:rFonts w:ascii="Tw Cen MT Condensed" w:hAnsi="Tw Cen MT Condensed"/>
          <w:sz w:val="36"/>
          <w:u w:val="single" w:color="FF0000"/>
        </w:rPr>
        <w:t>30</w:t>
      </w:r>
      <w:r w:rsidR="00ED3087" w:rsidRPr="00F92665">
        <w:rPr>
          <w:rFonts w:ascii="Tw Cen MT Condensed" w:hAnsi="Tw Cen MT Condensed"/>
          <w:sz w:val="36"/>
          <w:u w:val="single" w:color="FF0000"/>
        </w:rPr>
        <w:tab/>
      </w:r>
      <w:r w:rsidRPr="00D70C6B">
        <w:rPr>
          <w:rFonts w:ascii="Tw Cen MT Condensed" w:hAnsi="Tw Cen MT Condensed"/>
          <w:b/>
          <w:bCs/>
          <w:color w:val="FF0000"/>
          <w:sz w:val="44"/>
          <w:szCs w:val="28"/>
          <w:u w:val="single" w:color="FF0000"/>
        </w:rPr>
        <w:t>Omvisning:</w:t>
      </w:r>
      <w:r w:rsidRPr="00C07955">
        <w:rPr>
          <w:rFonts w:ascii="Tw Cen MT Condensed" w:hAnsi="Tw Cen MT Condensed"/>
          <w:b/>
          <w:bCs/>
          <w:sz w:val="44"/>
          <w:szCs w:val="28"/>
          <w:u w:val="single" w:color="FF0000"/>
        </w:rPr>
        <w:t xml:space="preserve"> </w:t>
      </w:r>
      <w:r w:rsidRPr="00C07955">
        <w:rPr>
          <w:rFonts w:ascii="Tw Cen MT Condensed" w:hAnsi="Tw Cen MT Condensed"/>
          <w:b/>
          <w:bCs/>
          <w:color w:val="FF6699"/>
          <w:sz w:val="44"/>
          <w:szCs w:val="28"/>
          <w:u w:val="single" w:color="FF0000"/>
        </w:rPr>
        <w:t>Kvinder på Borgen</w:t>
      </w:r>
      <w:r w:rsidR="00D70C6B">
        <w:rPr>
          <w:rFonts w:ascii="Tw Cen MT Condensed" w:hAnsi="Tw Cen MT Condensed"/>
          <w:b/>
          <w:bCs/>
          <w:color w:val="FF6699"/>
          <w:sz w:val="44"/>
          <w:szCs w:val="28"/>
          <w:u w:val="single" w:color="FF0000"/>
        </w:rPr>
        <w:t xml:space="preserve"> </w:t>
      </w:r>
      <w:r w:rsidR="00D56464" w:rsidRPr="00D70C6B">
        <w:rPr>
          <w:rFonts w:ascii="Tw Cen MT Condensed" w:hAnsi="Tw Cen MT Condensed"/>
          <w:b/>
          <w:bCs/>
          <w:color w:val="FF6699"/>
          <w:sz w:val="18"/>
          <w:szCs w:val="10"/>
          <w:u w:val="single" w:color="FF0000"/>
        </w:rPr>
        <w:t>- repræsentation i politik og kunst</w:t>
      </w:r>
      <w:r w:rsidRPr="00D70C6B">
        <w:rPr>
          <w:rFonts w:ascii="Tw Cen MT Condensed" w:hAnsi="Tw Cen MT Condensed"/>
          <w:b/>
          <w:bCs/>
          <w:sz w:val="18"/>
          <w:szCs w:val="10"/>
          <w:u w:val="single" w:color="FF0000"/>
        </w:rPr>
        <w:t xml:space="preserve">  </w:t>
      </w:r>
      <w:r w:rsidR="00ED3087" w:rsidRPr="00D70C6B">
        <w:rPr>
          <w:rFonts w:ascii="Tw Cen MT Condensed" w:hAnsi="Tw Cen MT Condensed"/>
          <w:b/>
          <w:bCs/>
          <w:sz w:val="18"/>
          <w:szCs w:val="10"/>
          <w:u w:val="single" w:color="FF0000"/>
        </w:rPr>
        <w:t xml:space="preserve"> </w:t>
      </w:r>
      <w:r w:rsidRPr="00D70C6B">
        <w:rPr>
          <w:rFonts w:ascii="Tw Cen MT Condensed" w:hAnsi="Tw Cen MT Condensed"/>
          <w:b/>
          <w:bCs/>
          <w:sz w:val="24"/>
          <w:szCs w:val="16"/>
        </w:rPr>
        <w:br/>
      </w:r>
    </w:p>
    <w:p w14:paraId="563E7AA3" w14:textId="332339CF" w:rsidR="008E4926" w:rsidRDefault="00C726DD" w:rsidP="00D640B6">
      <w:pPr>
        <w:spacing w:after="240"/>
        <w:ind w:left="2608" w:hanging="2608"/>
        <w:rPr>
          <w:rFonts w:ascii="Tw Cen MT Condensed" w:hAnsi="Tw Cen MT Condensed"/>
          <w:color w:val="FF6699"/>
          <w:sz w:val="28"/>
          <w:szCs w:val="28"/>
        </w:rPr>
      </w:pPr>
      <w:r w:rsidRPr="001B49C7">
        <w:drawing>
          <wp:anchor distT="0" distB="0" distL="114300" distR="114300" simplePos="0" relativeHeight="251662336" behindDoc="0" locked="0" layoutInCell="1" allowOverlap="1" wp14:anchorId="75F35968" wp14:editId="50725470">
            <wp:simplePos x="0" y="0"/>
            <wp:positionH relativeFrom="column">
              <wp:posOffset>130320</wp:posOffset>
            </wp:positionH>
            <wp:positionV relativeFrom="paragraph">
              <wp:posOffset>5900</wp:posOffset>
            </wp:positionV>
            <wp:extent cx="3686175" cy="1666240"/>
            <wp:effectExtent l="0" t="0" r="0" b="0"/>
            <wp:wrapSquare wrapText="bothSides"/>
            <wp:docPr id="526846320" name="Billede 1" descr="Et billede, der indeholder tekst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46320" name="Billede 1" descr="Et billede, der indeholder tekst, skærmbillede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F8484" w14:textId="2DBD67A9" w:rsidR="00375748" w:rsidRPr="008E4926" w:rsidRDefault="00375748" w:rsidP="00D640B6">
      <w:pPr>
        <w:spacing w:after="240"/>
        <w:ind w:left="2608" w:hanging="2608"/>
        <w:rPr>
          <w:rFonts w:ascii="Tw Cen MT Condensed" w:hAnsi="Tw Cen MT Condensed"/>
          <w:color w:val="FF6699"/>
          <w:sz w:val="28"/>
          <w:szCs w:val="28"/>
        </w:rPr>
      </w:pPr>
      <w:r w:rsidRPr="008E4926">
        <w:rPr>
          <w:rFonts w:ascii="Tw Cen MT Condensed" w:hAnsi="Tw Cen MT Condensed"/>
          <w:color w:val="FF6699"/>
          <w:sz w:val="28"/>
          <w:szCs w:val="28"/>
        </w:rPr>
        <w:t xml:space="preserve">På temaomvisningen </w:t>
      </w:r>
      <w:r w:rsidRPr="00C726DD">
        <w:rPr>
          <w:rFonts w:ascii="Tw Cen MT Condensed" w:hAnsi="Tw Cen MT Condensed"/>
          <w:b/>
          <w:bCs/>
          <w:color w:val="FF6699"/>
          <w:sz w:val="28"/>
          <w:szCs w:val="28"/>
        </w:rPr>
        <w:t xml:space="preserve">»Kvinder på Borgen – repræsentation i politik og kunst« </w:t>
      </w:r>
      <w:r w:rsidRPr="008E4926">
        <w:rPr>
          <w:rFonts w:ascii="Tw Cen MT Condensed" w:hAnsi="Tw Cen MT Condensed"/>
          <w:color w:val="FF6699"/>
          <w:sz w:val="28"/>
          <w:szCs w:val="28"/>
        </w:rPr>
        <w:t>kommer du til at høre om de historiske begivenheder, der førte til kvinders valgret i 1915. Du kommer til at høre om markante skikkelser fra kvindekampen. Og så kommer du selvfølgelig til at se det nye gruppeportræt i Samtaleværelset, som billedkunstner Mie Mørkeberg har malet.</w:t>
      </w:r>
    </w:p>
    <w:p w14:paraId="25C61516" w14:textId="52CBA5C0" w:rsidR="00ED3087" w:rsidRPr="008E4926" w:rsidRDefault="00375748" w:rsidP="00D56464">
      <w:pPr>
        <w:spacing w:after="240"/>
        <w:ind w:left="2608"/>
        <w:rPr>
          <w:rFonts w:ascii="Tw Cen MT Condensed" w:hAnsi="Tw Cen MT Condensed"/>
          <w:color w:val="FF6699"/>
          <w:sz w:val="28"/>
          <w:szCs w:val="28"/>
        </w:rPr>
      </w:pPr>
      <w:r w:rsidRPr="008E4926">
        <w:rPr>
          <w:rFonts w:ascii="Tw Cen MT Condensed" w:hAnsi="Tw Cen MT Condensed"/>
          <w:color w:val="FF6699"/>
          <w:sz w:val="28"/>
          <w:szCs w:val="28"/>
        </w:rPr>
        <w:t>Ruten går forbi nogle af de mest ikoniske rum i Folketinget – Folketingssalen, Vandrehallen og Samtaleværelset – og undervejs er der plads til spørgsmål og dialog.</w:t>
      </w:r>
    </w:p>
    <w:p w14:paraId="3B23AEB4" w14:textId="78E3D9EE" w:rsidR="00ED3087" w:rsidRPr="00235A47" w:rsidRDefault="00D16DBD" w:rsidP="00ED3087">
      <w:pPr>
        <w:spacing w:after="240"/>
        <w:ind w:left="2608"/>
        <w:rPr>
          <w:rFonts w:ascii="Tw Cen MT Condensed" w:hAnsi="Tw Cen MT Condensed"/>
          <w:b/>
          <w:bCs/>
          <w:color w:val="FF216B"/>
          <w:sz w:val="28"/>
          <w:szCs w:val="28"/>
        </w:rPr>
      </w:pPr>
      <w:r>
        <w:rPr>
          <w:rFonts w:ascii="Century Gothic" w:hAnsi="Century Gothic"/>
          <w:b/>
          <w:bCs/>
          <w:color w:val="FF216B"/>
          <w:sz w:val="28"/>
          <w:szCs w:val="28"/>
        </w:rPr>
        <w:t>╩</w:t>
      </w:r>
      <w:r>
        <w:rPr>
          <w:rFonts w:ascii="Tw Cen MT Condensed" w:hAnsi="Tw Cen MT Condensed"/>
          <w:b/>
          <w:bCs/>
          <w:color w:val="FF216B"/>
          <w:sz w:val="28"/>
          <w:szCs w:val="28"/>
        </w:rPr>
        <w:t xml:space="preserve"> </w:t>
      </w:r>
      <w:r w:rsidR="008E4926" w:rsidRPr="00235A47">
        <w:rPr>
          <w:rFonts w:ascii="Tw Cen MT Condensed" w:hAnsi="Tw Cen MT Condensed"/>
          <w:b/>
          <w:bCs/>
          <w:color w:val="FF216B"/>
          <w:sz w:val="28"/>
          <w:szCs w:val="28"/>
        </w:rPr>
        <w:t>HUSK at tage noter til din museologi-opgave undervejs</w:t>
      </w:r>
    </w:p>
    <w:p w14:paraId="368EEE07" w14:textId="319DED84" w:rsidR="00430C90" w:rsidRDefault="00D16DBD" w:rsidP="00ED3087">
      <w:pPr>
        <w:spacing w:after="240"/>
        <w:ind w:left="2608"/>
        <w:rPr>
          <w:rFonts w:ascii="Tw Cen MT Condensed" w:hAnsi="Tw Cen MT Condensed"/>
          <w:color w:val="FF0000"/>
          <w:sz w:val="28"/>
          <w:szCs w:val="28"/>
        </w:rPr>
      </w:pPr>
      <w:r w:rsidRPr="00D16DBD">
        <w:rPr>
          <w:rFonts w:ascii="Century Gothic" w:hAnsi="Century Gothic"/>
          <w:b/>
          <w:bCs/>
          <w:color w:val="FF0000"/>
          <w:sz w:val="28"/>
          <w:szCs w:val="28"/>
        </w:rPr>
        <w:t>╩</w:t>
      </w:r>
      <w:r w:rsidRPr="00D16DBD">
        <w:rPr>
          <w:rFonts w:ascii="Tw Cen MT Condensed" w:hAnsi="Tw Cen MT Condensed"/>
          <w:b/>
          <w:bCs/>
          <w:color w:val="FF0000"/>
          <w:sz w:val="28"/>
          <w:szCs w:val="28"/>
        </w:rPr>
        <w:t xml:space="preserve"> </w:t>
      </w:r>
      <w:r w:rsidR="00ED3087" w:rsidRPr="008E4926">
        <w:rPr>
          <w:rFonts w:ascii="Tw Cen MT Condensed" w:hAnsi="Tw Cen MT Condensed"/>
          <w:color w:val="FF0000"/>
          <w:sz w:val="28"/>
          <w:szCs w:val="28"/>
        </w:rPr>
        <w:t>HUSK: Tag billeder til din portfolio undervejs. Husk også kunstner og titel.</w:t>
      </w:r>
    </w:p>
    <w:p w14:paraId="698657F3" w14:textId="77777777" w:rsidR="00430C90" w:rsidRDefault="00430C90" w:rsidP="00ED3087">
      <w:pPr>
        <w:spacing w:after="240"/>
        <w:ind w:left="2608"/>
        <w:rPr>
          <w:rFonts w:ascii="Tw Cen MT Condensed" w:hAnsi="Tw Cen MT Condensed"/>
          <w:color w:val="FF0000"/>
          <w:sz w:val="28"/>
          <w:szCs w:val="28"/>
        </w:rPr>
      </w:pPr>
    </w:p>
    <w:p w14:paraId="16BF8440" w14:textId="77777777" w:rsidR="005411F4" w:rsidRDefault="005411F4" w:rsidP="005411F4">
      <w:pPr>
        <w:pBdr>
          <w:top w:val="single" w:sz="4" w:space="1" w:color="auto"/>
        </w:pBdr>
        <w:spacing w:after="240"/>
        <w:ind w:left="2608" w:hanging="2608"/>
        <w:rPr>
          <w:rFonts w:ascii="Tw Cen MT Condensed" w:hAnsi="Tw Cen MT Condensed"/>
          <w:sz w:val="28"/>
          <w:szCs w:val="28"/>
        </w:rPr>
      </w:pPr>
    </w:p>
    <w:p w14:paraId="48D47A8B" w14:textId="507AEC13" w:rsidR="00EA5150" w:rsidRDefault="00430C90" w:rsidP="005411F4">
      <w:pPr>
        <w:pBdr>
          <w:top w:val="single" w:sz="4" w:space="1" w:color="auto"/>
        </w:pBdr>
        <w:spacing w:after="240"/>
        <w:ind w:left="2608" w:hanging="2608"/>
        <w:rPr>
          <w:rFonts w:ascii="Tw Cen MT Condensed" w:hAnsi="Tw Cen MT Condensed"/>
          <w:color w:val="FF0000"/>
          <w:sz w:val="28"/>
          <w:szCs w:val="28"/>
        </w:rPr>
      </w:pPr>
      <w:r w:rsidRPr="00375748">
        <w:rPr>
          <w:rFonts w:ascii="Tw Cen MT Condensed" w:hAnsi="Tw Cen MT Condensed"/>
          <w:sz w:val="28"/>
          <w:szCs w:val="28"/>
        </w:rPr>
        <w:t>1</w:t>
      </w:r>
      <w:r>
        <w:rPr>
          <w:rFonts w:ascii="Tw Cen MT Condensed" w:hAnsi="Tw Cen MT Condensed"/>
          <w:sz w:val="28"/>
          <w:szCs w:val="28"/>
        </w:rPr>
        <w:t>8</w:t>
      </w:r>
      <w:r w:rsidRPr="00375748">
        <w:rPr>
          <w:rFonts w:ascii="Tw Cen MT Condensed" w:hAnsi="Tw Cen MT Condensed"/>
          <w:sz w:val="28"/>
          <w:szCs w:val="28"/>
        </w:rPr>
        <w:t>.30</w:t>
      </w:r>
      <w:r w:rsidRPr="00375748">
        <w:rPr>
          <w:rFonts w:ascii="Tw Cen MT Condensed" w:hAnsi="Tw Cen MT Condensed"/>
          <w:sz w:val="28"/>
          <w:szCs w:val="28"/>
        </w:rPr>
        <w:tab/>
        <w:t xml:space="preserve">Afsted til </w:t>
      </w:r>
      <w:r w:rsidR="00CF434C">
        <w:rPr>
          <w:rFonts w:ascii="Tw Cen MT Condensed" w:hAnsi="Tw Cen MT Condensed"/>
          <w:color w:val="FF0000"/>
          <w:sz w:val="28"/>
          <w:szCs w:val="28"/>
        </w:rPr>
        <w:t xml:space="preserve">metro Gammel Stand St. </w:t>
      </w:r>
      <w:r w:rsidR="00CF434C" w:rsidRPr="00CF434C">
        <w:rPr>
          <w:rFonts w:ascii="Tw Cen MT Condensed" w:hAnsi="Tw Cen MT Condensed"/>
          <w:color w:val="000000" w:themeColor="text1"/>
          <w:sz w:val="28"/>
          <w:szCs w:val="28"/>
        </w:rPr>
        <w:t>og videre med</w:t>
      </w:r>
      <w:r w:rsidR="00CF434C">
        <w:rPr>
          <w:rFonts w:ascii="Tw Cen MT Condensed" w:hAnsi="Tw Cen MT Condensed"/>
          <w:color w:val="FF0000"/>
          <w:sz w:val="28"/>
          <w:szCs w:val="28"/>
        </w:rPr>
        <w:t xml:space="preserve"> tog til Hillerød</w:t>
      </w:r>
      <w:r>
        <w:rPr>
          <w:rFonts w:ascii="Tw Cen MT Condensed" w:hAnsi="Tw Cen MT Condensed"/>
          <w:color w:val="FF0000"/>
          <w:sz w:val="28"/>
          <w:szCs w:val="28"/>
        </w:rPr>
        <w:t xml:space="preserve"> </w:t>
      </w:r>
    </w:p>
    <w:p w14:paraId="23AB16D3" w14:textId="03E575FF" w:rsidR="00430C90" w:rsidRPr="00375748" w:rsidRDefault="00EA5150" w:rsidP="00430C90">
      <w:pPr>
        <w:spacing w:after="240"/>
        <w:ind w:left="2608" w:hanging="2608"/>
        <w:rPr>
          <w:rFonts w:ascii="Tw Cen MT Condensed" w:hAnsi="Tw Cen MT Condensed"/>
          <w:sz w:val="28"/>
          <w:szCs w:val="28"/>
        </w:rPr>
      </w:pPr>
      <w:r>
        <w:rPr>
          <w:rFonts w:ascii="Tw Cen MT Condensed" w:hAnsi="Tw Cen MT Condensed"/>
          <w:sz w:val="28"/>
          <w:szCs w:val="28"/>
        </w:rPr>
        <w:t>19</w:t>
      </w:r>
      <w:r w:rsidR="005411F4">
        <w:rPr>
          <w:rFonts w:ascii="Tw Cen MT Condensed" w:hAnsi="Tw Cen MT Condensed"/>
          <w:sz w:val="28"/>
          <w:szCs w:val="28"/>
        </w:rPr>
        <w:t>.35</w:t>
      </w:r>
      <w:r w:rsidR="005411F4">
        <w:rPr>
          <w:rFonts w:ascii="Tw Cen MT Condensed" w:hAnsi="Tw Cen MT Condensed"/>
          <w:sz w:val="28"/>
          <w:szCs w:val="28"/>
        </w:rPr>
        <w:tab/>
        <w:t xml:space="preserve">Ankomst </w:t>
      </w:r>
      <w:r w:rsidR="005411F4" w:rsidRPr="005411F4">
        <w:rPr>
          <w:rFonts w:ascii="Tw Cen MT Condensed" w:hAnsi="Tw Cen MT Condensed"/>
          <w:color w:val="FF0000"/>
          <w:sz w:val="28"/>
          <w:szCs w:val="28"/>
        </w:rPr>
        <w:t>Hillerød St.</w:t>
      </w:r>
      <w:r w:rsidR="005411F4">
        <w:rPr>
          <w:rFonts w:ascii="Tw Cen MT Condensed" w:hAnsi="Tw Cen MT Condensed"/>
          <w:sz w:val="28"/>
          <w:szCs w:val="28"/>
        </w:rPr>
        <w:t xml:space="preserve"> </w:t>
      </w:r>
      <w:r w:rsidR="00561F48">
        <w:rPr>
          <w:rFonts w:ascii="Tw Cen MT Condensed" w:hAnsi="Tw Cen MT Condensed"/>
          <w:sz w:val="28"/>
          <w:szCs w:val="28"/>
        </w:rPr>
        <w:t>(cirka)</w:t>
      </w:r>
      <w:r w:rsidR="00430C90">
        <w:rPr>
          <w:rFonts w:ascii="Tw Cen MT Condensed" w:hAnsi="Tw Cen MT Condensed"/>
          <w:color w:val="FF0000"/>
          <w:sz w:val="28"/>
          <w:szCs w:val="28"/>
        </w:rPr>
        <w:br/>
      </w:r>
    </w:p>
    <w:p w14:paraId="4048369A" w14:textId="77777777" w:rsidR="00430C90" w:rsidRDefault="00430C90" w:rsidP="00430C90">
      <w:pPr>
        <w:spacing w:after="240"/>
        <w:rPr>
          <w:rFonts w:ascii="Tw Cen MT Condensed" w:hAnsi="Tw Cen MT Condensed"/>
          <w:color w:val="FF0000"/>
          <w:sz w:val="28"/>
          <w:szCs w:val="28"/>
        </w:rPr>
      </w:pPr>
    </w:p>
    <w:p w14:paraId="5E89349B" w14:textId="77777777" w:rsidR="00430C90" w:rsidRDefault="00430C90" w:rsidP="00ED3087">
      <w:pPr>
        <w:spacing w:after="240"/>
        <w:ind w:left="2608"/>
        <w:rPr>
          <w:rFonts w:ascii="Tw Cen MT Condensed" w:hAnsi="Tw Cen MT Condensed"/>
          <w:color w:val="FF0000"/>
          <w:sz w:val="28"/>
          <w:szCs w:val="28"/>
        </w:rPr>
      </w:pPr>
    </w:p>
    <w:p w14:paraId="62F214B1" w14:textId="2D6388F0" w:rsidR="00ED3087" w:rsidRPr="008E4926" w:rsidRDefault="00ED3087" w:rsidP="00ED3087">
      <w:pPr>
        <w:spacing w:after="240"/>
        <w:ind w:left="2608"/>
        <w:rPr>
          <w:rFonts w:ascii="Tw Cen MT Condensed" w:hAnsi="Tw Cen MT Condensed"/>
          <w:color w:val="FF0000"/>
          <w:sz w:val="28"/>
          <w:szCs w:val="28"/>
        </w:rPr>
      </w:pPr>
      <w:r w:rsidRPr="008E4926">
        <w:rPr>
          <w:rFonts w:ascii="Tw Cen MT Condensed" w:hAnsi="Tw Cen MT Condensed"/>
          <w:color w:val="FF0000"/>
          <w:sz w:val="28"/>
          <w:szCs w:val="28"/>
        </w:rPr>
        <w:br/>
      </w:r>
    </w:p>
    <w:p w14:paraId="5E99DAEB" w14:textId="69A2A2DF" w:rsidR="009E5312" w:rsidRDefault="009E5312" w:rsidP="00ED3087"/>
    <w:sectPr w:rsidR="009E5312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6465A" w14:textId="77777777" w:rsidR="00DA3381" w:rsidRDefault="00DA3381" w:rsidP="00931192">
      <w:pPr>
        <w:spacing w:after="0" w:line="240" w:lineRule="auto"/>
      </w:pPr>
      <w:r>
        <w:separator/>
      </w:r>
    </w:p>
  </w:endnote>
  <w:endnote w:type="continuationSeparator" w:id="0">
    <w:p w14:paraId="02A62F12" w14:textId="77777777" w:rsidR="00DA3381" w:rsidRDefault="00DA3381" w:rsidP="0093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7E25" w14:textId="77777777" w:rsidR="00DA3381" w:rsidRDefault="00DA3381" w:rsidP="00931192">
      <w:pPr>
        <w:spacing w:after="0" w:line="240" w:lineRule="auto"/>
      </w:pPr>
      <w:r>
        <w:separator/>
      </w:r>
    </w:p>
  </w:footnote>
  <w:footnote w:type="continuationSeparator" w:id="0">
    <w:p w14:paraId="75D4ADD6" w14:textId="77777777" w:rsidR="00DA3381" w:rsidRDefault="00DA3381" w:rsidP="0093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-1318336367"/>
      <w:docPartObj>
        <w:docPartGallery w:val="Page Numbers (Top of Page)"/>
        <w:docPartUnique/>
      </w:docPartObj>
    </w:sdtPr>
    <w:sdtContent>
      <w:p w14:paraId="3E13819A" w14:textId="77777777" w:rsidR="00D85344" w:rsidRPr="00D85344" w:rsidRDefault="00D85344">
        <w:pPr>
          <w:pStyle w:val="Sidehoved"/>
          <w:jc w:val="right"/>
          <w:rPr>
            <w:color w:val="FF0000"/>
          </w:rPr>
        </w:pPr>
        <w:r w:rsidRPr="00D85344">
          <w:rPr>
            <w:color w:val="FF0000"/>
          </w:rPr>
          <w:t xml:space="preserve">Side </w:t>
        </w:r>
        <w:r w:rsidRPr="00D85344">
          <w:rPr>
            <w:b/>
            <w:bCs/>
            <w:color w:val="FF0000"/>
            <w:sz w:val="24"/>
            <w:szCs w:val="24"/>
          </w:rPr>
          <w:fldChar w:fldCharType="begin"/>
        </w:r>
        <w:r w:rsidRPr="00D85344">
          <w:rPr>
            <w:b/>
            <w:bCs/>
            <w:color w:val="FF0000"/>
          </w:rPr>
          <w:instrText>PAGE</w:instrText>
        </w:r>
        <w:r w:rsidRPr="00D85344">
          <w:rPr>
            <w:b/>
            <w:bCs/>
            <w:color w:val="FF0000"/>
            <w:sz w:val="24"/>
            <w:szCs w:val="24"/>
          </w:rPr>
          <w:fldChar w:fldCharType="separate"/>
        </w:r>
        <w:r w:rsidRPr="00D85344">
          <w:rPr>
            <w:b/>
            <w:bCs/>
            <w:color w:val="FF0000"/>
          </w:rPr>
          <w:t>2</w:t>
        </w:r>
        <w:r w:rsidRPr="00D85344">
          <w:rPr>
            <w:b/>
            <w:bCs/>
            <w:color w:val="FF0000"/>
            <w:sz w:val="24"/>
            <w:szCs w:val="24"/>
          </w:rPr>
          <w:fldChar w:fldCharType="end"/>
        </w:r>
        <w:r w:rsidRPr="00D85344">
          <w:rPr>
            <w:color w:val="FF0000"/>
          </w:rPr>
          <w:t xml:space="preserve"> af </w:t>
        </w:r>
        <w:r w:rsidRPr="00D85344">
          <w:rPr>
            <w:b/>
            <w:bCs/>
            <w:color w:val="FF0000"/>
            <w:sz w:val="24"/>
            <w:szCs w:val="24"/>
          </w:rPr>
          <w:fldChar w:fldCharType="begin"/>
        </w:r>
        <w:r w:rsidRPr="00D85344">
          <w:rPr>
            <w:b/>
            <w:bCs/>
            <w:color w:val="FF0000"/>
          </w:rPr>
          <w:instrText>NUMPAGES</w:instrText>
        </w:r>
        <w:r w:rsidRPr="00D85344">
          <w:rPr>
            <w:b/>
            <w:bCs/>
            <w:color w:val="FF0000"/>
            <w:sz w:val="24"/>
            <w:szCs w:val="24"/>
          </w:rPr>
          <w:fldChar w:fldCharType="separate"/>
        </w:r>
        <w:r w:rsidRPr="00D85344">
          <w:rPr>
            <w:b/>
            <w:bCs/>
            <w:color w:val="FF0000"/>
          </w:rPr>
          <w:t>2</w:t>
        </w:r>
        <w:r w:rsidRPr="00D85344">
          <w:rPr>
            <w:b/>
            <w:bCs/>
            <w:color w:val="FF0000"/>
            <w:sz w:val="24"/>
            <w:szCs w:val="24"/>
          </w:rPr>
          <w:fldChar w:fldCharType="end"/>
        </w:r>
      </w:p>
    </w:sdtContent>
  </w:sdt>
  <w:p w14:paraId="07311737" w14:textId="77777777" w:rsidR="00931192" w:rsidRDefault="00931192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>
      <o:colormru v:ext="edit" colors="#dabc4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087"/>
    <w:rsid w:val="001C642C"/>
    <w:rsid w:val="00235A47"/>
    <w:rsid w:val="002F1D65"/>
    <w:rsid w:val="00313D98"/>
    <w:rsid w:val="00325CC2"/>
    <w:rsid w:val="00375748"/>
    <w:rsid w:val="00430C90"/>
    <w:rsid w:val="004D0C04"/>
    <w:rsid w:val="005411F4"/>
    <w:rsid w:val="00561F48"/>
    <w:rsid w:val="007934CB"/>
    <w:rsid w:val="008B3648"/>
    <w:rsid w:val="008E4926"/>
    <w:rsid w:val="00931192"/>
    <w:rsid w:val="009E5312"/>
    <w:rsid w:val="00B310EF"/>
    <w:rsid w:val="00BE41AF"/>
    <w:rsid w:val="00C07955"/>
    <w:rsid w:val="00C726DD"/>
    <w:rsid w:val="00CF434C"/>
    <w:rsid w:val="00D05B51"/>
    <w:rsid w:val="00D16DBD"/>
    <w:rsid w:val="00D56464"/>
    <w:rsid w:val="00D640B6"/>
    <w:rsid w:val="00D70C6B"/>
    <w:rsid w:val="00D85344"/>
    <w:rsid w:val="00DA3381"/>
    <w:rsid w:val="00EA5150"/>
    <w:rsid w:val="00E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abc4e"/>
    </o:shapedefaults>
    <o:shapelayout v:ext="edit">
      <o:idmap v:ext="edit" data="2"/>
    </o:shapelayout>
  </w:shapeDefaults>
  <w:decimalSymbol w:val=","/>
  <w:listSeparator w:val=";"/>
  <w14:docId w14:val="2DCC5A19"/>
  <w15:chartTrackingRefBased/>
  <w15:docId w15:val="{053D1895-B801-4EAB-85F6-F9102B5F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087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D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D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D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D30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D30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D30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D30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D30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D30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D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D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D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D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D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D30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D30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D30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D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30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D308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31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1192"/>
    <w:rPr>
      <w:kern w:val="0"/>
    </w:rPr>
  </w:style>
  <w:style w:type="paragraph" w:styleId="Sidefod">
    <w:name w:val="footer"/>
    <w:basedOn w:val="Normal"/>
    <w:link w:val="SidefodTegn"/>
    <w:uiPriority w:val="99"/>
    <w:unhideWhenUsed/>
    <w:rsid w:val="009311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119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296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Holmelund von Sehested</dc:creator>
  <cp:keywords/>
  <dc:description/>
  <cp:lastModifiedBy>Hanne Holmelund von Sehested</cp:lastModifiedBy>
  <cp:revision>18</cp:revision>
  <dcterms:created xsi:type="dcterms:W3CDTF">2026-03-28T15:32:00Z</dcterms:created>
  <dcterms:modified xsi:type="dcterms:W3CDTF">2026-03-28T19:51:00Z</dcterms:modified>
</cp:coreProperties>
</file>