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DFEB" w14:textId="20781D6D" w:rsidR="00B42967" w:rsidRPr="00B42967" w:rsidRDefault="00B42967" w:rsidP="009E7BC3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Floorball</w:t>
      </w:r>
    </w:p>
    <w:p w14:paraId="1C22E9EE" w14:textId="77777777" w:rsidR="00B42967" w:rsidRPr="00B42967" w:rsidRDefault="00B42967" w:rsidP="009E7BC3">
      <w:pPr>
        <w:spacing w:line="276" w:lineRule="auto"/>
        <w:rPr>
          <w:rFonts w:cstheme="minorHAnsi"/>
          <w:u w:val="single"/>
        </w:rPr>
      </w:pPr>
    </w:p>
    <w:p w14:paraId="136383B6" w14:textId="10941629" w:rsidR="009E7BC3" w:rsidRPr="00B42967" w:rsidRDefault="00B42967" w:rsidP="009E7BC3">
      <w:pPr>
        <w:spacing w:line="276" w:lineRule="auto"/>
        <w:rPr>
          <w:rFonts w:cstheme="minorHAnsi"/>
          <w:u w:val="single"/>
        </w:rPr>
      </w:pPr>
      <w:r w:rsidRPr="00B42967">
        <w:rPr>
          <w:rFonts w:cstheme="minorHAnsi"/>
          <w:u w:val="single"/>
        </w:rPr>
        <w:t>Afleveringer:</w:t>
      </w:r>
    </w:p>
    <w:p w14:paraId="6BC09995" w14:textId="77777777" w:rsidR="009E7BC3" w:rsidRPr="00B42967" w:rsidRDefault="009E7BC3" w:rsidP="009E7BC3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B42967">
        <w:rPr>
          <w:rFonts w:cstheme="minorHAnsi"/>
        </w:rPr>
        <w:t>Udgangsstilling for trækpasning er med siden til modtager. Fødderne placeret i lidt over skulderbredde. Let flekterede knæ, hvorigennem et lavere tyngdepunkt opnås. Nederste hånd er placeret ca. halvvejs nede på grip -tapen.</w:t>
      </w:r>
    </w:p>
    <w:p w14:paraId="56D0D95F" w14:textId="77777777" w:rsidR="009E7BC3" w:rsidRPr="00B42967" w:rsidRDefault="009E7BC3" w:rsidP="009E7BC3">
      <w:pPr>
        <w:spacing w:line="276" w:lineRule="auto"/>
        <w:rPr>
          <w:rFonts w:cstheme="minorHAnsi"/>
        </w:rPr>
      </w:pPr>
    </w:p>
    <w:p w14:paraId="252FEF40" w14:textId="77777777" w:rsidR="009E7BC3" w:rsidRPr="00B42967" w:rsidRDefault="009E7BC3" w:rsidP="009E7BC3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B42967">
        <w:rPr>
          <w:rFonts w:cstheme="minorHAnsi"/>
        </w:rPr>
        <w:t>Boldens udgangspunkt er 20-30 cm bag det bagerste ben, bladet placeres bag bolden, og bolden</w:t>
      </w:r>
    </w:p>
    <w:p w14:paraId="3AFA26A5" w14:textId="77777777" w:rsidR="009E7BC3" w:rsidRPr="00B42967" w:rsidRDefault="009E7BC3" w:rsidP="009E7BC3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B42967">
        <w:rPr>
          <w:rFonts w:cstheme="minorHAnsi"/>
        </w:rPr>
        <w:t xml:space="preserve">trækkes fremad. Bolden skal ligge midt på bladet. Bolden slippes ud for det forreste ben. Det er vigtigt at have kontakt med bolden under hele </w:t>
      </w:r>
      <w:r w:rsidR="00297585" w:rsidRPr="00B42967">
        <w:rPr>
          <w:rFonts w:cstheme="minorHAnsi"/>
        </w:rPr>
        <w:t>fremførelsen.</w:t>
      </w:r>
      <w:r w:rsidRPr="00B42967">
        <w:rPr>
          <w:rFonts w:cstheme="minorHAnsi"/>
        </w:rPr>
        <w:t xml:space="preserve"> Man kan høre, om boldkontakten</w:t>
      </w:r>
    </w:p>
    <w:p w14:paraId="29A94ADB" w14:textId="77777777" w:rsidR="009E7BC3" w:rsidRPr="00B42967" w:rsidRDefault="009E7BC3" w:rsidP="009E7BC3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B42967">
        <w:rPr>
          <w:rFonts w:cstheme="minorHAnsi"/>
        </w:rPr>
        <w:t>holdes gennem hele fremsvinget, da pasningen herved bliver næsten lydløs. Under fremføringen</w:t>
      </w:r>
    </w:p>
    <w:p w14:paraId="5EA96EE6" w14:textId="77777777" w:rsidR="009E7BC3" w:rsidRPr="00B42967" w:rsidRDefault="009E7BC3" w:rsidP="009E7BC3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B42967">
        <w:rPr>
          <w:rFonts w:cstheme="minorHAnsi"/>
        </w:rPr>
        <w:t xml:space="preserve">skal bladet lukkes ind over bolden, </w:t>
      </w:r>
      <w:proofErr w:type="gramStart"/>
      <w:r w:rsidRPr="00B42967">
        <w:rPr>
          <w:rFonts w:cstheme="minorHAnsi"/>
        </w:rPr>
        <w:t>således at</w:t>
      </w:r>
      <w:proofErr w:type="gramEnd"/>
      <w:r w:rsidRPr="00B42967">
        <w:rPr>
          <w:rFonts w:cstheme="minorHAnsi"/>
        </w:rPr>
        <w:t xml:space="preserve"> bolden bliver på gulvet, efter at bladet har sluppet den.</w:t>
      </w:r>
    </w:p>
    <w:p w14:paraId="2510685D" w14:textId="77777777" w:rsidR="009E7BC3" w:rsidRPr="00B42967" w:rsidRDefault="009E7BC3" w:rsidP="009E7BC3">
      <w:pPr>
        <w:spacing w:line="276" w:lineRule="auto"/>
        <w:rPr>
          <w:rFonts w:cstheme="minorHAnsi"/>
        </w:rPr>
      </w:pPr>
      <w:r w:rsidRPr="00B42967">
        <w:rPr>
          <w:rFonts w:cstheme="minorHAnsi"/>
        </w:rPr>
        <w:t>Forsøg at få pasningen ti l at ramme på bladet af modtageren og ikke i fødderne.</w:t>
      </w:r>
    </w:p>
    <w:p w14:paraId="01808677" w14:textId="77777777" w:rsidR="009E7BC3" w:rsidRPr="009E7BC3" w:rsidRDefault="009E7BC3" w:rsidP="009E7BC3">
      <w:pPr>
        <w:spacing w:line="276" w:lineRule="auto"/>
        <w:rPr>
          <w:rFonts w:cstheme="minorHAnsi"/>
          <w:sz w:val="22"/>
          <w:szCs w:val="22"/>
        </w:rPr>
      </w:pPr>
    </w:p>
    <w:p w14:paraId="3AB32C11" w14:textId="77777777" w:rsidR="009E7BC3" w:rsidRPr="009E7BC3" w:rsidRDefault="009E7BC3" w:rsidP="009E7BC3">
      <w:pPr>
        <w:spacing w:line="276" w:lineRule="auto"/>
        <w:rPr>
          <w:rFonts w:cstheme="minorHAnsi"/>
          <w:sz w:val="22"/>
          <w:szCs w:val="22"/>
        </w:rPr>
      </w:pPr>
      <w:r w:rsidRPr="009E7BC3">
        <w:rPr>
          <w:rFonts w:cstheme="minorHAnsi"/>
          <w:noProof/>
          <w:sz w:val="22"/>
          <w:szCs w:val="22"/>
        </w:rPr>
        <w:drawing>
          <wp:inline distT="0" distB="0" distL="0" distR="0" wp14:anchorId="72BF9154" wp14:editId="74630E62">
            <wp:extent cx="5677036" cy="4070350"/>
            <wp:effectExtent l="0" t="0" r="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2120" cy="410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B0730" w14:textId="0E7B47F8" w:rsidR="009E7BC3" w:rsidRPr="009E7BC3" w:rsidRDefault="009E7BC3" w:rsidP="009E7BC3">
      <w:pPr>
        <w:spacing w:line="276" w:lineRule="auto"/>
        <w:rPr>
          <w:rFonts w:cstheme="minorHAnsi"/>
          <w:sz w:val="22"/>
          <w:szCs w:val="22"/>
        </w:rPr>
      </w:pPr>
    </w:p>
    <w:sectPr w:rsidR="009E7BC3" w:rsidRPr="009E7BC3" w:rsidSect="00D73B8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}™¡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7BC9"/>
    <w:multiLevelType w:val="hybridMultilevel"/>
    <w:tmpl w:val="3DBCCB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85620"/>
    <w:multiLevelType w:val="hybridMultilevel"/>
    <w:tmpl w:val="7F0C87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1CF1"/>
    <w:multiLevelType w:val="hybridMultilevel"/>
    <w:tmpl w:val="19D8E766"/>
    <w:lvl w:ilvl="0" w:tplc="615EE6F6">
      <w:numFmt w:val="bullet"/>
      <w:lvlText w:val=""/>
      <w:lvlJc w:val="left"/>
      <w:pPr>
        <w:ind w:left="720" w:hanging="360"/>
      </w:pPr>
      <w:rPr>
        <w:rFonts w:ascii="}™¡˛" w:eastAsiaTheme="minorHAnsi" w:hAnsi="}™¡˛" w:cs="}™¡˛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01E82"/>
    <w:multiLevelType w:val="hybridMultilevel"/>
    <w:tmpl w:val="4BEE5D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681404">
    <w:abstractNumId w:val="3"/>
  </w:num>
  <w:num w:numId="2" w16cid:durableId="464659360">
    <w:abstractNumId w:val="2"/>
  </w:num>
  <w:num w:numId="3" w16cid:durableId="2101438497">
    <w:abstractNumId w:val="1"/>
  </w:num>
  <w:num w:numId="4" w16cid:durableId="177008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E0"/>
    <w:rsid w:val="0011315F"/>
    <w:rsid w:val="002635E0"/>
    <w:rsid w:val="00297585"/>
    <w:rsid w:val="00326FE0"/>
    <w:rsid w:val="009E7BC3"/>
    <w:rsid w:val="00B42967"/>
    <w:rsid w:val="00CD5155"/>
    <w:rsid w:val="00D7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B8A7"/>
  <w14:defaultImageDpi w14:val="32767"/>
  <w15:chartTrackingRefBased/>
  <w15:docId w15:val="{0FD4B2F5-D38A-A740-9E74-E5B581BD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E7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Bjørnskov Madsen (FGLM - Undervisere - FR - FG)</dc:creator>
  <cp:keywords/>
  <dc:description/>
  <cp:lastModifiedBy>Jonas bo Hansen (FGJBH - Undervisere - FR - FG)</cp:lastModifiedBy>
  <cp:revision>2</cp:revision>
  <dcterms:created xsi:type="dcterms:W3CDTF">2023-02-27T11:28:00Z</dcterms:created>
  <dcterms:modified xsi:type="dcterms:W3CDTF">2023-02-27T11:28:00Z</dcterms:modified>
</cp:coreProperties>
</file>