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814C884" w14:textId="49ADAB73" w:rsidR="00790A7A" w:rsidRDefault="00E102D4">
      <w:pPr>
        <w:pStyle w:val="Overskrift1"/>
        <w:rPr>
          <w:rFonts w:ascii="Gill Sans" w:eastAsia="Gill Sans" w:hAnsi="Gill Sans" w:cs="Gill Sans"/>
          <w:sz w:val="40"/>
          <w:szCs w:val="40"/>
        </w:rPr>
      </w:pPr>
      <w:r>
        <w:rPr>
          <w:rFonts w:ascii="Gill Sans" w:eastAsia="Gill Sans" w:hAnsi="Gill Sans" w:cs="Gill Sans"/>
          <w:sz w:val="40"/>
          <w:szCs w:val="40"/>
        </w:rPr>
        <w:t>H</w:t>
      </w:r>
      <w:r w:rsidR="00C252A3">
        <w:rPr>
          <w:rFonts w:ascii="Gill Sans" w:eastAsia="Gill Sans" w:hAnsi="Gill Sans" w:cs="Gill Sans"/>
          <w:sz w:val="40"/>
          <w:szCs w:val="40"/>
        </w:rPr>
        <w:t>istorie</w:t>
      </w:r>
      <w:r>
        <w:rPr>
          <w:rFonts w:ascii="Gill Sans" w:eastAsia="Gill Sans" w:hAnsi="Gill Sans" w:cs="Gill Sans"/>
          <w:sz w:val="40"/>
          <w:szCs w:val="40"/>
        </w:rPr>
        <w:t>fagets metode og teori</w:t>
      </w:r>
    </w:p>
    <w:p w14:paraId="2814C885" w14:textId="77777777" w:rsidR="00790A7A" w:rsidRDefault="00790A7A">
      <w:pPr>
        <w:rPr>
          <w:rFonts w:ascii="Gill Sans" w:eastAsia="Gill Sans" w:hAnsi="Gill Sans" w:cs="Gill Sans"/>
        </w:rPr>
      </w:pPr>
    </w:p>
    <w:p w14:paraId="2814C89D" w14:textId="77777777" w:rsidR="00790A7A" w:rsidRDefault="00C252A3">
      <w:pPr>
        <w:rPr>
          <w:rFonts w:ascii="Gill Sans" w:eastAsia="Gill Sans" w:hAnsi="Gill Sans" w:cs="Gill Sans"/>
        </w:rPr>
      </w:pPr>
      <w:r>
        <w:rPr>
          <w:rFonts w:ascii="Gill Sans" w:eastAsia="Gill Sans" w:hAnsi="Gill Sans" w:cs="Gill Sans"/>
        </w:rPr>
        <w:t>Casper Nicolajsen</w:t>
      </w:r>
    </w:p>
    <w:p w14:paraId="2814C89E" w14:textId="77777777" w:rsidR="00790A7A" w:rsidRDefault="00790A7A">
      <w:pPr>
        <w:rPr>
          <w:rFonts w:ascii="Gill Sans" w:eastAsia="Gill Sans" w:hAnsi="Gill Sans" w:cs="Gill Sans"/>
        </w:rPr>
      </w:pPr>
    </w:p>
    <w:p w14:paraId="2814C89F" w14:textId="77777777" w:rsidR="00790A7A" w:rsidRDefault="00790A7A">
      <w:pPr>
        <w:pStyle w:val="Overskrift2"/>
        <w:rPr>
          <w:rFonts w:ascii="Gill Sans" w:eastAsia="Gill Sans" w:hAnsi="Gill Sans" w:cs="Gill Sans"/>
          <w:b w:val="0"/>
          <w:color w:val="000000"/>
          <w:sz w:val="24"/>
          <w:szCs w:val="24"/>
        </w:rPr>
      </w:pPr>
    </w:p>
    <w:p w14:paraId="2814C8A0" w14:textId="4ADF4A68" w:rsidR="00790A7A" w:rsidRDefault="00C252A3">
      <w:pPr>
        <w:pStyle w:val="Overskrift2"/>
        <w:numPr>
          <w:ilvl w:val="0"/>
          <w:numId w:val="8"/>
        </w:numPr>
        <w:ind w:hanging="360"/>
        <w:contextualSpacing/>
        <w:rPr>
          <w:rFonts w:ascii="Gill Sans" w:eastAsia="Gill Sans" w:hAnsi="Gill Sans" w:cs="Gill Sans"/>
        </w:rPr>
      </w:pPr>
      <w:r>
        <w:rPr>
          <w:rFonts w:ascii="Gill Sans" w:eastAsia="Gill Sans" w:hAnsi="Gill Sans" w:cs="Gill Sans"/>
        </w:rPr>
        <w:t xml:space="preserve">Beskrivelse af faget </w:t>
      </w:r>
      <w:r w:rsidR="00410020">
        <w:rPr>
          <w:rFonts w:ascii="Gill Sans" w:eastAsia="Gill Sans" w:hAnsi="Gill Sans" w:cs="Gill Sans"/>
        </w:rPr>
        <w:t>Historie</w:t>
      </w:r>
      <w:r w:rsidR="008A3D79">
        <w:rPr>
          <w:rFonts w:ascii="Gill Sans" w:eastAsia="Gill Sans" w:hAnsi="Gill Sans" w:cs="Gill Sans"/>
        </w:rPr>
        <w:t xml:space="preserve"> (B)</w:t>
      </w:r>
    </w:p>
    <w:p w14:paraId="2814C8A1" w14:textId="77777777" w:rsidR="00790A7A" w:rsidRDefault="00790A7A">
      <w:pPr>
        <w:rPr>
          <w:rFonts w:ascii="Gill Sans" w:eastAsia="Gill Sans" w:hAnsi="Gill Sans" w:cs="Gill Sans"/>
        </w:rPr>
      </w:pPr>
    </w:p>
    <w:p w14:paraId="2814C8A2" w14:textId="3E496099" w:rsidR="00790A7A" w:rsidRDefault="00C252A3">
      <w:pPr>
        <w:numPr>
          <w:ilvl w:val="0"/>
          <w:numId w:val="9"/>
        </w:numPr>
        <w:spacing w:after="0"/>
        <w:ind w:hanging="360"/>
        <w:contextualSpacing/>
      </w:pPr>
      <w:r>
        <w:rPr>
          <w:rFonts w:ascii="Gill Sans" w:eastAsia="Gill Sans" w:hAnsi="Gill Sans" w:cs="Gill Sans"/>
        </w:rPr>
        <w:t xml:space="preserve">Faget </w:t>
      </w:r>
      <w:r w:rsidR="00D25F16">
        <w:rPr>
          <w:rFonts w:ascii="Gill Sans" w:eastAsia="Gill Sans" w:hAnsi="Gill Sans" w:cs="Gill Sans"/>
        </w:rPr>
        <w:t>Historie</w:t>
      </w:r>
      <w:r>
        <w:rPr>
          <w:rFonts w:ascii="Gill Sans" w:eastAsia="Gill Sans" w:hAnsi="Gill Sans" w:cs="Gill Sans"/>
        </w:rPr>
        <w:t xml:space="preserve"> er et </w:t>
      </w:r>
      <w:r>
        <w:rPr>
          <w:rFonts w:ascii="Gill Sans" w:eastAsia="Gill Sans" w:hAnsi="Gill Sans" w:cs="Gill Sans"/>
          <w:b/>
        </w:rPr>
        <w:t>humanistisk</w:t>
      </w:r>
      <w:r>
        <w:rPr>
          <w:rFonts w:ascii="Gill Sans" w:eastAsia="Gill Sans" w:hAnsi="Gill Sans" w:cs="Gill Sans"/>
        </w:rPr>
        <w:t xml:space="preserve"> og </w:t>
      </w:r>
      <w:r>
        <w:rPr>
          <w:rFonts w:ascii="Gill Sans" w:eastAsia="Gill Sans" w:hAnsi="Gill Sans" w:cs="Gill Sans"/>
          <w:b/>
        </w:rPr>
        <w:t>samfundsvidenskabeligt</w:t>
      </w:r>
      <w:r>
        <w:rPr>
          <w:rFonts w:ascii="Gill Sans" w:eastAsia="Gill Sans" w:hAnsi="Gill Sans" w:cs="Gill Sans"/>
        </w:rPr>
        <w:t xml:space="preserve"> fag. </w:t>
      </w:r>
    </w:p>
    <w:p w14:paraId="2814C8A3" w14:textId="750602BB" w:rsidR="00790A7A" w:rsidRDefault="00C252A3">
      <w:pPr>
        <w:numPr>
          <w:ilvl w:val="0"/>
          <w:numId w:val="9"/>
        </w:numPr>
        <w:spacing w:after="0"/>
        <w:ind w:hanging="360"/>
        <w:contextualSpacing/>
      </w:pPr>
      <w:r>
        <w:rPr>
          <w:rFonts w:ascii="Gill Sans" w:eastAsia="Gill Sans" w:hAnsi="Gill Sans" w:cs="Gill Sans"/>
        </w:rPr>
        <w:t xml:space="preserve">I faget behandles de sidste </w:t>
      </w:r>
      <w:r>
        <w:rPr>
          <w:rFonts w:ascii="Gill Sans" w:eastAsia="Gill Sans" w:hAnsi="Gill Sans" w:cs="Gill Sans"/>
          <w:b/>
        </w:rPr>
        <w:t xml:space="preserve">ca. </w:t>
      </w:r>
      <w:r w:rsidR="00E102D4">
        <w:rPr>
          <w:rFonts w:ascii="Gill Sans" w:eastAsia="Gill Sans" w:hAnsi="Gill Sans" w:cs="Gill Sans"/>
          <w:b/>
        </w:rPr>
        <w:t>500</w:t>
      </w:r>
      <w:r>
        <w:rPr>
          <w:rFonts w:ascii="Gill Sans" w:eastAsia="Gill Sans" w:hAnsi="Gill Sans" w:cs="Gill Sans"/>
          <w:b/>
        </w:rPr>
        <w:t xml:space="preserve"> års danmarks- og verdenshistorie</w:t>
      </w:r>
      <w:r>
        <w:rPr>
          <w:rFonts w:ascii="Gill Sans" w:eastAsia="Gill Sans" w:hAnsi="Gill Sans" w:cs="Gill Sans"/>
        </w:rPr>
        <w:t>, med vægt på de politiske og økonomiske dimensioner.</w:t>
      </w:r>
    </w:p>
    <w:p w14:paraId="2814C8A4" w14:textId="77777777" w:rsidR="00790A7A" w:rsidRDefault="00C252A3">
      <w:pPr>
        <w:numPr>
          <w:ilvl w:val="0"/>
          <w:numId w:val="9"/>
        </w:numPr>
        <w:spacing w:after="0"/>
        <w:ind w:hanging="360"/>
        <w:contextualSpacing/>
      </w:pPr>
      <w:r>
        <w:rPr>
          <w:rFonts w:ascii="Gill Sans" w:eastAsia="Gill Sans" w:hAnsi="Gill Sans" w:cs="Gill Sans"/>
        </w:rPr>
        <w:t xml:space="preserve">Formålet med faget er at skabe </w:t>
      </w:r>
      <w:r>
        <w:rPr>
          <w:rFonts w:ascii="Gill Sans" w:eastAsia="Gill Sans" w:hAnsi="Gill Sans" w:cs="Gill Sans"/>
          <w:i/>
        </w:rPr>
        <w:t xml:space="preserve">historiebevidsthed, </w:t>
      </w:r>
      <w:r>
        <w:rPr>
          <w:rFonts w:ascii="Gill Sans" w:eastAsia="Gill Sans" w:hAnsi="Gill Sans" w:cs="Gill Sans"/>
        </w:rPr>
        <w:t xml:space="preserve">hvilket dækker over, at man som elev lærer at forstå samspillet imellem: </w:t>
      </w:r>
    </w:p>
    <w:p w14:paraId="2814C8A5" w14:textId="77777777" w:rsidR="00790A7A" w:rsidRDefault="00C252A3">
      <w:pPr>
        <w:spacing w:after="0"/>
        <w:ind w:left="720"/>
        <w:rPr>
          <w:rFonts w:ascii="Gill Sans" w:eastAsia="Gill Sans" w:hAnsi="Gill Sans" w:cs="Gill Sans"/>
          <w:b/>
        </w:rPr>
      </w:pPr>
      <w:r>
        <w:rPr>
          <w:rFonts w:ascii="Gill Sans" w:eastAsia="Gill Sans" w:hAnsi="Gill Sans" w:cs="Gill Sans"/>
          <w:b/>
        </w:rPr>
        <w:t xml:space="preserve">a. en fortolkning af fortiden (fortidsfortolkning) </w:t>
      </w:r>
      <w:r>
        <w:rPr>
          <w:rFonts w:ascii="Wingdings" w:eastAsia="Wingdings" w:hAnsi="Wingdings" w:cs="Wingdings"/>
          <w:b/>
        </w:rPr>
        <w:t>→</w:t>
      </w:r>
      <w:r>
        <w:rPr>
          <w:rFonts w:ascii="Gill Sans" w:eastAsia="Gill Sans" w:hAnsi="Gill Sans" w:cs="Gill Sans"/>
          <w:b/>
        </w:rPr>
        <w:t xml:space="preserve"> som giver b. en forståelse af nutiden vi lever i (nutidsforståelse) </w:t>
      </w:r>
      <w:r>
        <w:rPr>
          <w:rFonts w:ascii="Wingdings" w:eastAsia="Wingdings" w:hAnsi="Wingdings" w:cs="Wingdings"/>
          <w:b/>
        </w:rPr>
        <w:t>→</w:t>
      </w:r>
      <w:r>
        <w:rPr>
          <w:rFonts w:ascii="Gill Sans" w:eastAsia="Gill Sans" w:hAnsi="Gill Sans" w:cs="Gill Sans"/>
          <w:b/>
        </w:rPr>
        <w:t xml:space="preserve"> og som fører til c. en forventning til fremtiden (fremtidsforventning).</w:t>
      </w:r>
    </w:p>
    <w:p w14:paraId="2814C8A6" w14:textId="77777777" w:rsidR="00790A7A" w:rsidRDefault="00C252A3">
      <w:pPr>
        <w:numPr>
          <w:ilvl w:val="0"/>
          <w:numId w:val="9"/>
        </w:numPr>
        <w:spacing w:after="0"/>
        <w:ind w:hanging="360"/>
        <w:contextualSpacing/>
      </w:pPr>
      <w:r>
        <w:rPr>
          <w:rFonts w:ascii="Gill Sans" w:eastAsia="Gill Sans" w:hAnsi="Gill Sans" w:cs="Gill Sans"/>
        </w:rPr>
        <w:t xml:space="preserve">Fagets styrke er at kunne identificere </w:t>
      </w:r>
      <w:r>
        <w:rPr>
          <w:rFonts w:ascii="Gill Sans" w:eastAsia="Gill Sans" w:hAnsi="Gill Sans" w:cs="Gill Sans"/>
          <w:b/>
        </w:rPr>
        <w:t>udviklingstendenser</w:t>
      </w:r>
      <w:r>
        <w:rPr>
          <w:rFonts w:ascii="Gill Sans" w:eastAsia="Gill Sans" w:hAnsi="Gill Sans" w:cs="Gill Sans"/>
        </w:rPr>
        <w:t xml:space="preserve"> og </w:t>
      </w:r>
      <w:r>
        <w:rPr>
          <w:rFonts w:ascii="Gill Sans" w:eastAsia="Gill Sans" w:hAnsi="Gill Sans" w:cs="Gill Sans"/>
          <w:b/>
        </w:rPr>
        <w:t>lange linjer,</w:t>
      </w:r>
      <w:r>
        <w:rPr>
          <w:rFonts w:ascii="Gill Sans" w:eastAsia="Gill Sans" w:hAnsi="Gill Sans" w:cs="Gill Sans"/>
        </w:rPr>
        <w:t xml:space="preserve"> opstille sammenhænge og skabe helheder og dermed perspektivere vores samtid.</w:t>
      </w:r>
    </w:p>
    <w:p w14:paraId="2814C8A7" w14:textId="00676F3B" w:rsidR="00790A7A" w:rsidRDefault="00D25F16">
      <w:pPr>
        <w:numPr>
          <w:ilvl w:val="0"/>
          <w:numId w:val="9"/>
        </w:numPr>
        <w:spacing w:after="0"/>
        <w:ind w:hanging="360"/>
        <w:contextualSpacing/>
      </w:pPr>
      <w:r>
        <w:rPr>
          <w:rFonts w:ascii="Gill Sans" w:eastAsia="Gill Sans" w:hAnsi="Gill Sans" w:cs="Gill Sans"/>
        </w:rPr>
        <w:t>Historie</w:t>
      </w:r>
      <w:r w:rsidR="00C252A3">
        <w:rPr>
          <w:rFonts w:ascii="Gill Sans" w:eastAsia="Gill Sans" w:hAnsi="Gill Sans" w:cs="Gill Sans"/>
        </w:rPr>
        <w:t xml:space="preserve"> er </w:t>
      </w:r>
      <w:r w:rsidR="00C252A3">
        <w:rPr>
          <w:rFonts w:ascii="Gill Sans" w:eastAsia="Gill Sans" w:hAnsi="Gill Sans" w:cs="Gill Sans"/>
          <w:b/>
        </w:rPr>
        <w:t>ikke en objektiv videnskab</w:t>
      </w:r>
      <w:r w:rsidR="00C252A3">
        <w:rPr>
          <w:rFonts w:ascii="Gill Sans" w:eastAsia="Gill Sans" w:hAnsi="Gill Sans" w:cs="Gill Sans"/>
        </w:rPr>
        <w:t xml:space="preserve"> (som f.eks. fysik)</w:t>
      </w:r>
    </w:p>
    <w:p w14:paraId="2814C8A8" w14:textId="77777777" w:rsidR="00790A7A" w:rsidRDefault="00C252A3">
      <w:pPr>
        <w:numPr>
          <w:ilvl w:val="0"/>
          <w:numId w:val="9"/>
        </w:numPr>
        <w:ind w:hanging="360"/>
        <w:contextualSpacing/>
      </w:pPr>
      <w:r>
        <w:rPr>
          <w:rFonts w:ascii="Gill Sans" w:eastAsia="Gill Sans" w:hAnsi="Gill Sans" w:cs="Gill Sans"/>
        </w:rPr>
        <w:t xml:space="preserve">Faget skal i sidste ende styrke evnen til at deltage aktivt som </w:t>
      </w:r>
      <w:r>
        <w:rPr>
          <w:rFonts w:ascii="Gill Sans" w:eastAsia="Gill Sans" w:hAnsi="Gill Sans" w:cs="Gill Sans"/>
          <w:b/>
        </w:rPr>
        <w:t>samfundsborger</w:t>
      </w:r>
      <w:r>
        <w:rPr>
          <w:rFonts w:ascii="Gill Sans" w:eastAsia="Gill Sans" w:hAnsi="Gill Sans" w:cs="Gill Sans"/>
        </w:rPr>
        <w:t>.</w:t>
      </w:r>
    </w:p>
    <w:p w14:paraId="2814C8A9" w14:textId="77777777" w:rsidR="00790A7A" w:rsidRDefault="00790A7A">
      <w:pPr>
        <w:pStyle w:val="Overskrift2"/>
        <w:rPr>
          <w:rFonts w:ascii="Gill Sans" w:eastAsia="Gill Sans" w:hAnsi="Gill Sans" w:cs="Gill Sans"/>
          <w:b w:val="0"/>
          <w:color w:val="000000"/>
          <w:sz w:val="24"/>
          <w:szCs w:val="24"/>
        </w:rPr>
      </w:pPr>
    </w:p>
    <w:p w14:paraId="2814C8AA" w14:textId="77777777" w:rsidR="00790A7A" w:rsidRDefault="00C252A3">
      <w:pPr>
        <w:pStyle w:val="Overskrift2"/>
        <w:rPr>
          <w:rFonts w:ascii="Gill Sans" w:eastAsia="Gill Sans" w:hAnsi="Gill Sans" w:cs="Gill Sans"/>
          <w:color w:val="BF9000"/>
        </w:rPr>
      </w:pPr>
      <w:r>
        <w:rPr>
          <w:rFonts w:ascii="Gill Sans" w:eastAsia="Gill Sans" w:hAnsi="Gill Sans" w:cs="Gill Sans"/>
          <w:color w:val="BF9000"/>
        </w:rPr>
        <w:t>2. Historiefagets arbejdsmetode</w:t>
      </w:r>
    </w:p>
    <w:p w14:paraId="2814C8AB" w14:textId="77777777" w:rsidR="00790A7A" w:rsidRDefault="00790A7A">
      <w:pPr>
        <w:rPr>
          <w:rFonts w:ascii="Gill Sans" w:eastAsia="Gill Sans" w:hAnsi="Gill Sans" w:cs="Gill Sans"/>
        </w:rPr>
      </w:pPr>
    </w:p>
    <w:p w14:paraId="2814C8AC" w14:textId="39D80F36" w:rsidR="00790A7A" w:rsidRDefault="00C252A3">
      <w:pPr>
        <w:numPr>
          <w:ilvl w:val="0"/>
          <w:numId w:val="10"/>
        </w:numPr>
        <w:spacing w:after="0"/>
        <w:ind w:hanging="360"/>
        <w:contextualSpacing/>
      </w:pPr>
      <w:r>
        <w:rPr>
          <w:rFonts w:ascii="Gill Sans" w:eastAsia="Gill Sans" w:hAnsi="Gill Sans" w:cs="Gill Sans"/>
        </w:rPr>
        <w:t xml:space="preserve">I </w:t>
      </w:r>
      <w:r w:rsidR="00D25F16">
        <w:rPr>
          <w:rFonts w:ascii="Gill Sans" w:eastAsia="Gill Sans" w:hAnsi="Gill Sans" w:cs="Gill Sans"/>
        </w:rPr>
        <w:t>Historie</w:t>
      </w:r>
      <w:r>
        <w:rPr>
          <w:rFonts w:ascii="Gill Sans" w:eastAsia="Gill Sans" w:hAnsi="Gill Sans" w:cs="Gill Sans"/>
        </w:rPr>
        <w:t xml:space="preserve"> er metoden den </w:t>
      </w:r>
      <w:r>
        <w:rPr>
          <w:rFonts w:ascii="Gill Sans" w:eastAsia="Gill Sans" w:hAnsi="Gill Sans" w:cs="Gill Sans"/>
          <w:i/>
        </w:rPr>
        <w:t>fortolkende</w:t>
      </w:r>
      <w:r>
        <w:rPr>
          <w:rFonts w:ascii="Gill Sans" w:eastAsia="Gill Sans" w:hAnsi="Gill Sans" w:cs="Gill Sans"/>
        </w:rPr>
        <w:t xml:space="preserve"> (hermeneutiske).</w:t>
      </w:r>
    </w:p>
    <w:p w14:paraId="2814C8AD" w14:textId="18F28226" w:rsidR="00790A7A" w:rsidRDefault="00C252A3">
      <w:pPr>
        <w:numPr>
          <w:ilvl w:val="0"/>
          <w:numId w:val="10"/>
        </w:numPr>
        <w:spacing w:after="0"/>
        <w:ind w:hanging="360"/>
        <w:contextualSpacing/>
      </w:pPr>
      <w:r>
        <w:rPr>
          <w:rFonts w:ascii="Gill Sans" w:eastAsia="Gill Sans" w:hAnsi="Gill Sans" w:cs="Gill Sans"/>
        </w:rPr>
        <w:t>Det der fortolkes</w:t>
      </w:r>
      <w:r w:rsidR="00CF4715">
        <w:rPr>
          <w:rFonts w:ascii="Gill Sans" w:eastAsia="Gill Sans" w:hAnsi="Gill Sans" w:cs="Gill Sans"/>
        </w:rPr>
        <w:t>,</w:t>
      </w:r>
      <w:r>
        <w:rPr>
          <w:rFonts w:ascii="Gill Sans" w:eastAsia="Gill Sans" w:hAnsi="Gill Sans" w:cs="Gill Sans"/>
        </w:rPr>
        <w:t xml:space="preserve"> er </w:t>
      </w:r>
      <w:r>
        <w:rPr>
          <w:rFonts w:ascii="Gill Sans" w:eastAsia="Gill Sans" w:hAnsi="Gill Sans" w:cs="Gill Sans"/>
          <w:i/>
        </w:rPr>
        <w:t>kilderne</w:t>
      </w:r>
      <w:r>
        <w:rPr>
          <w:rFonts w:ascii="Gill Sans" w:eastAsia="Gill Sans" w:hAnsi="Gill Sans" w:cs="Gill Sans"/>
        </w:rPr>
        <w:t xml:space="preserve">, hvilket er det empiriske materiale, der kan være både samtidigt og fortidigt, og som fortæller noget væsentligt om den historiske problemstilling vi gerne vil vide noget om. </w:t>
      </w:r>
    </w:p>
    <w:p w14:paraId="2814C8AE" w14:textId="77777777" w:rsidR="00790A7A" w:rsidRDefault="00C252A3">
      <w:pPr>
        <w:numPr>
          <w:ilvl w:val="0"/>
          <w:numId w:val="10"/>
        </w:numPr>
        <w:spacing w:after="0"/>
        <w:ind w:hanging="360"/>
        <w:contextualSpacing/>
      </w:pPr>
      <w:r>
        <w:rPr>
          <w:rFonts w:ascii="Gill Sans" w:eastAsia="Gill Sans" w:hAnsi="Gill Sans" w:cs="Gill Sans"/>
        </w:rPr>
        <w:t>Kilderne kan være både skriftlige og ikke-skriftlige. Et eksempel på en ikke-skriftlig kilde, kunne være en bygning, som kan fortælle os noget om eks. arkitekturen i Christian d. 4’s København. En skriftlig kilde kan være alt lige fra kirkebøger til historiske fremstillinger (moderne bøger skrevet af historikere). Bygninger og bøger bliver til kilder, når vi bruger dem til at kaste lys over en problemstilling.</w:t>
      </w:r>
    </w:p>
    <w:p w14:paraId="6B50CC0C" w14:textId="586AA065" w:rsidR="00D42F97" w:rsidRDefault="00C252A3" w:rsidP="004B72EB">
      <w:pPr>
        <w:numPr>
          <w:ilvl w:val="0"/>
          <w:numId w:val="10"/>
        </w:numPr>
        <w:ind w:hanging="360"/>
        <w:contextualSpacing/>
      </w:pPr>
      <w:r>
        <w:rPr>
          <w:rFonts w:ascii="Gill Sans" w:eastAsia="Gill Sans" w:hAnsi="Gill Sans" w:cs="Gill Sans"/>
        </w:rPr>
        <w:t>En vigtig del af metoden er desuden at indsamle flere kilder til samme problemstilling, samt at være kildekritisk, når man udvælger sine kilder (se Kildekritik nedenfor)</w:t>
      </w:r>
    </w:p>
    <w:p w14:paraId="0D9835A3" w14:textId="4139C5EE" w:rsidR="004B72EB" w:rsidRPr="002D4D38" w:rsidRDefault="004B72EB" w:rsidP="002D4D38">
      <w:pPr>
        <w:numPr>
          <w:ilvl w:val="0"/>
          <w:numId w:val="10"/>
        </w:numPr>
        <w:spacing w:after="0"/>
        <w:ind w:hanging="360"/>
        <w:contextualSpacing/>
        <w:rPr>
          <w:rFonts w:ascii="Gill Sans" w:eastAsia="Gill Sans" w:hAnsi="Gill Sans" w:cs="Gill Sans"/>
        </w:rPr>
      </w:pPr>
      <w:r w:rsidRPr="002D4D38">
        <w:rPr>
          <w:rFonts w:ascii="Gill Sans" w:eastAsia="Gill Sans" w:hAnsi="Gill Sans" w:cs="Gill Sans"/>
          <w:i/>
          <w:iCs/>
        </w:rPr>
        <w:t>Det funktionelle kildebegreb</w:t>
      </w:r>
      <w:r w:rsidRPr="002D4D38">
        <w:rPr>
          <w:rFonts w:ascii="Gill Sans" w:eastAsia="Gill Sans" w:hAnsi="Gill Sans" w:cs="Gill Sans"/>
        </w:rPr>
        <w:t xml:space="preserve"> </w:t>
      </w:r>
      <w:r w:rsidR="00207A72" w:rsidRPr="002D4D38">
        <w:rPr>
          <w:rFonts w:ascii="Gill Sans" w:eastAsia="Gill Sans" w:hAnsi="Gill Sans" w:cs="Gill Sans"/>
        </w:rPr>
        <w:t>handler om, at kilderne får værdi for os, når vi skal bruge dem til noget (de får en funktion for os og vores undersøgelse)</w:t>
      </w:r>
      <w:r w:rsidR="002D4D38" w:rsidRPr="002D4D38">
        <w:rPr>
          <w:rFonts w:ascii="Gill Sans" w:eastAsia="Gill Sans" w:hAnsi="Gill Sans" w:cs="Gill Sans"/>
        </w:rPr>
        <w:t>, og vi skal bedømme kilden ud fra dens funktion for os, altså hvilke spørgsmål vi stiller til kilden.</w:t>
      </w:r>
    </w:p>
    <w:p w14:paraId="3BA1F1F9" w14:textId="1B2D22A2" w:rsidR="004B72EB" w:rsidRDefault="004B72EB" w:rsidP="004B72EB">
      <w:pPr>
        <w:ind w:left="720"/>
        <w:contextualSpacing/>
      </w:pPr>
    </w:p>
    <w:p w14:paraId="2D96632A" w14:textId="77777777" w:rsidR="004B72EB" w:rsidRPr="004B72EB" w:rsidRDefault="004B72EB" w:rsidP="004B72EB">
      <w:pPr>
        <w:ind w:left="720"/>
        <w:contextualSpacing/>
      </w:pPr>
    </w:p>
    <w:p w14:paraId="2814C8B1" w14:textId="0AD78923" w:rsidR="00790A7A" w:rsidRDefault="00C252A3">
      <w:pPr>
        <w:pStyle w:val="Overskrift2"/>
        <w:rPr>
          <w:rFonts w:ascii="Gill Sans" w:eastAsia="Gill Sans" w:hAnsi="Gill Sans" w:cs="Gill Sans"/>
          <w:color w:val="CC0000"/>
        </w:rPr>
      </w:pPr>
      <w:r>
        <w:rPr>
          <w:rFonts w:ascii="Gill Sans" w:eastAsia="Gill Sans" w:hAnsi="Gill Sans" w:cs="Gill Sans"/>
          <w:color w:val="CC0000"/>
        </w:rPr>
        <w:t xml:space="preserve">3. Teori i faget </w:t>
      </w:r>
      <w:r w:rsidR="00D25F16">
        <w:rPr>
          <w:rFonts w:ascii="Gill Sans" w:eastAsia="Gill Sans" w:hAnsi="Gill Sans" w:cs="Gill Sans"/>
          <w:color w:val="CC0000"/>
        </w:rPr>
        <w:t>Historie</w:t>
      </w:r>
    </w:p>
    <w:p w14:paraId="2814C8B2" w14:textId="77777777" w:rsidR="00790A7A" w:rsidRDefault="00790A7A">
      <w:pPr>
        <w:ind w:left="360"/>
        <w:rPr>
          <w:rFonts w:ascii="Gill Sans" w:eastAsia="Gill Sans" w:hAnsi="Gill Sans" w:cs="Gill Sans"/>
        </w:rPr>
      </w:pPr>
    </w:p>
    <w:p w14:paraId="2814C8B3" w14:textId="5A1B68D2" w:rsidR="00790A7A" w:rsidRDefault="00C252A3">
      <w:pPr>
        <w:rPr>
          <w:rFonts w:ascii="Gill Sans" w:eastAsia="Gill Sans" w:hAnsi="Gill Sans" w:cs="Gill Sans"/>
        </w:rPr>
      </w:pPr>
      <w:r>
        <w:rPr>
          <w:rFonts w:ascii="Gill Sans" w:eastAsia="Gill Sans" w:hAnsi="Gill Sans" w:cs="Gill Sans"/>
        </w:rPr>
        <w:t xml:space="preserve">Faget råder ikke over egne, selvstændige teorier, men låner ofte teorier fra samfundsvidenskaben (hvilket er grunden til at faget øverst blev beskrevet som værende </w:t>
      </w:r>
      <w:r w:rsidR="00FE34ED">
        <w:rPr>
          <w:rFonts w:ascii="Gill Sans" w:eastAsia="Gill Sans" w:hAnsi="Gill Sans" w:cs="Gill Sans"/>
        </w:rPr>
        <w:t xml:space="preserve">delvist </w:t>
      </w:r>
      <w:r>
        <w:rPr>
          <w:rFonts w:ascii="Gill Sans" w:eastAsia="Gill Sans" w:hAnsi="Gill Sans" w:cs="Gill Sans"/>
        </w:rPr>
        <w:t>samfundsvidenskabeligt). Vil man f.eks. undersøge udviklingen i Danmarks befolkning efter 2. verdenskrig, kan man udarbejde historiske statistikker og forklare en historisk udvikling ud fra indkomster, social status og lignende begreber, som normalt anvendes i eks. samfundsfag.</w:t>
      </w:r>
      <w:r w:rsidR="005F6450">
        <w:rPr>
          <w:rFonts w:ascii="Gill Sans" w:eastAsia="Gill Sans" w:hAnsi="Gill Sans" w:cs="Gill Sans"/>
        </w:rPr>
        <w:t xml:space="preserve"> </w:t>
      </w:r>
    </w:p>
    <w:p w14:paraId="0786715C" w14:textId="1C6C61C4" w:rsidR="005F6450" w:rsidRDefault="00C252A3">
      <w:pPr>
        <w:rPr>
          <w:rFonts w:ascii="Gill Sans" w:eastAsia="Gill Sans" w:hAnsi="Gill Sans" w:cs="Gill Sans"/>
        </w:rPr>
      </w:pPr>
      <w:r>
        <w:rPr>
          <w:rFonts w:ascii="Gill Sans" w:eastAsia="Gill Sans" w:hAnsi="Gill Sans" w:cs="Gill Sans"/>
        </w:rPr>
        <w:t>Udover de samfundsvidenskabelige metoder, kan man i arbejdet med kildekritikken også benytte sig af argumentations- og kommunikationsanalyse, som anvendes i andre humanistiske fag.</w:t>
      </w:r>
    </w:p>
    <w:p w14:paraId="7F4A58F3" w14:textId="6CEE2727" w:rsidR="00344A80" w:rsidRDefault="00FE34ED">
      <w:pPr>
        <w:rPr>
          <w:rFonts w:ascii="Gill Sans" w:eastAsia="Gill Sans" w:hAnsi="Gill Sans" w:cs="Gill Sans"/>
        </w:rPr>
      </w:pPr>
      <w:r>
        <w:rPr>
          <w:rFonts w:ascii="Gill Sans" w:eastAsia="Gill Sans" w:hAnsi="Gill Sans" w:cs="Gill Sans"/>
        </w:rPr>
        <w:t>Som humanistisk fag arbejder historiefaget med menneskers vilkår og udtryk</w:t>
      </w:r>
      <w:r w:rsidR="008346A5">
        <w:rPr>
          <w:rFonts w:ascii="Gill Sans" w:eastAsia="Gill Sans" w:hAnsi="Gill Sans" w:cs="Gill Sans"/>
        </w:rPr>
        <w:t xml:space="preserve"> gennem tiden</w:t>
      </w:r>
      <w:r w:rsidR="00155771">
        <w:rPr>
          <w:rFonts w:ascii="Gill Sans" w:eastAsia="Gill Sans" w:hAnsi="Gill Sans" w:cs="Gill Sans"/>
        </w:rPr>
        <w:t xml:space="preserve">. </w:t>
      </w:r>
      <w:r w:rsidR="00FE61EE">
        <w:rPr>
          <w:rFonts w:ascii="Gill Sans" w:eastAsia="Gill Sans" w:hAnsi="Gill Sans" w:cs="Gill Sans"/>
        </w:rPr>
        <w:t>Med en humanistisk vinkel på et emne, vil man i historie beskæftige sig mere med</w:t>
      </w:r>
      <w:r w:rsidR="00EB4D2F">
        <w:rPr>
          <w:rFonts w:ascii="Gill Sans" w:eastAsia="Gill Sans" w:hAnsi="Gill Sans" w:cs="Gill Sans"/>
        </w:rPr>
        <w:t xml:space="preserve"> eks.</w:t>
      </w:r>
      <w:r w:rsidR="00FE61EE">
        <w:rPr>
          <w:rFonts w:ascii="Gill Sans" w:eastAsia="Gill Sans" w:hAnsi="Gill Sans" w:cs="Gill Sans"/>
        </w:rPr>
        <w:t xml:space="preserve"> </w:t>
      </w:r>
      <w:r w:rsidR="00344A80">
        <w:rPr>
          <w:rFonts w:ascii="Gill Sans" w:eastAsia="Gill Sans" w:hAnsi="Gill Sans" w:cs="Gill Sans"/>
        </w:rPr>
        <w:t xml:space="preserve">enkelttilfælde frem for generaliseringer, kvalitative kilder som for eks. </w:t>
      </w:r>
      <w:r w:rsidR="00A557AC">
        <w:rPr>
          <w:rFonts w:ascii="Gill Sans" w:eastAsia="Gill Sans" w:hAnsi="Gill Sans" w:cs="Gill Sans"/>
        </w:rPr>
        <w:t>ø</w:t>
      </w:r>
      <w:r w:rsidR="003922D9">
        <w:rPr>
          <w:rFonts w:ascii="Gill Sans" w:eastAsia="Gill Sans" w:hAnsi="Gill Sans" w:cs="Gill Sans"/>
        </w:rPr>
        <w:t>jenvidneberetninger</w:t>
      </w:r>
      <w:r w:rsidR="00A557AC">
        <w:rPr>
          <w:rFonts w:ascii="Gill Sans" w:eastAsia="Gill Sans" w:hAnsi="Gill Sans" w:cs="Gill Sans"/>
        </w:rPr>
        <w:t xml:space="preserve"> og</w:t>
      </w:r>
      <w:r w:rsidR="003922D9">
        <w:rPr>
          <w:rFonts w:ascii="Gill Sans" w:eastAsia="Gill Sans" w:hAnsi="Gill Sans" w:cs="Gill Sans"/>
        </w:rPr>
        <w:t xml:space="preserve"> taler mv.</w:t>
      </w:r>
      <w:r w:rsidR="00A557AC">
        <w:rPr>
          <w:rFonts w:ascii="Gill Sans" w:eastAsia="Gill Sans" w:hAnsi="Gill Sans" w:cs="Gill Sans"/>
        </w:rPr>
        <w:t xml:space="preserve"> fremfor statistik</w:t>
      </w:r>
      <w:r w:rsidR="003922D9">
        <w:rPr>
          <w:rFonts w:ascii="Gill Sans" w:eastAsia="Gill Sans" w:hAnsi="Gill Sans" w:cs="Gill Sans"/>
        </w:rPr>
        <w:t>, samt ændringer i forestillinger og idéer osv.</w:t>
      </w:r>
    </w:p>
    <w:p w14:paraId="04EF4AF6" w14:textId="5EA872D6" w:rsidR="00FE34ED" w:rsidRDefault="00EB4D2F">
      <w:pPr>
        <w:rPr>
          <w:rFonts w:ascii="Gill Sans" w:eastAsia="Gill Sans" w:hAnsi="Gill Sans" w:cs="Gill Sans"/>
        </w:rPr>
      </w:pPr>
      <w:r>
        <w:rPr>
          <w:rFonts w:ascii="Gill Sans" w:eastAsia="Gill Sans" w:hAnsi="Gill Sans" w:cs="Gill Sans"/>
        </w:rPr>
        <w:t xml:space="preserve">enkeltpersoners oplevelser af en begivenhed, ændringer i </w:t>
      </w:r>
      <w:r w:rsidR="002D1153">
        <w:rPr>
          <w:rFonts w:ascii="Gill Sans" w:eastAsia="Gill Sans" w:hAnsi="Gill Sans" w:cs="Gill Sans"/>
        </w:rPr>
        <w:t xml:space="preserve">idéer og </w:t>
      </w:r>
      <w:r w:rsidR="001D67DD">
        <w:rPr>
          <w:rFonts w:ascii="Gill Sans" w:eastAsia="Gill Sans" w:hAnsi="Gill Sans" w:cs="Gill Sans"/>
        </w:rPr>
        <w:t>forestillinger</w:t>
      </w:r>
      <w:r w:rsidR="00961753">
        <w:rPr>
          <w:rFonts w:ascii="Gill Sans" w:eastAsia="Gill Sans" w:hAnsi="Gill Sans" w:cs="Gill Sans"/>
        </w:rPr>
        <w:t xml:space="preserve">, </w:t>
      </w:r>
    </w:p>
    <w:p w14:paraId="2814C8B5" w14:textId="14B91BCE" w:rsidR="00790A7A" w:rsidRDefault="00790A7A">
      <w:pPr>
        <w:pStyle w:val="Overskrift2"/>
        <w:rPr>
          <w:rFonts w:ascii="Gill Sans" w:eastAsia="Gill Sans" w:hAnsi="Gill Sans" w:cs="Gill Sans"/>
        </w:rPr>
      </w:pPr>
    </w:p>
    <w:p w14:paraId="2814C8B6" w14:textId="3FB32EC4" w:rsidR="00790A7A" w:rsidRDefault="00C252A3">
      <w:pPr>
        <w:pStyle w:val="Overskrift2"/>
        <w:rPr>
          <w:rFonts w:ascii="Gill Sans" w:eastAsia="Gill Sans" w:hAnsi="Gill Sans" w:cs="Gill Sans"/>
          <w:color w:val="38761D"/>
          <w:sz w:val="28"/>
          <w:szCs w:val="28"/>
        </w:rPr>
      </w:pPr>
      <w:r>
        <w:rPr>
          <w:rFonts w:ascii="Gill Sans" w:eastAsia="Gill Sans" w:hAnsi="Gill Sans" w:cs="Gill Sans"/>
          <w:color w:val="38761D"/>
          <w:sz w:val="28"/>
          <w:szCs w:val="28"/>
        </w:rPr>
        <w:t>4. Kildekritikken (værktøjet)</w:t>
      </w:r>
    </w:p>
    <w:p w14:paraId="2814C8B7" w14:textId="617FBF09" w:rsidR="00790A7A" w:rsidRDefault="00790A7A">
      <w:pPr>
        <w:pStyle w:val="Overskrift2"/>
        <w:rPr>
          <w:rFonts w:ascii="Gill Sans" w:eastAsia="Gill Sans" w:hAnsi="Gill Sans" w:cs="Gill Sans"/>
        </w:rPr>
      </w:pPr>
    </w:p>
    <w:p w14:paraId="60435982" w14:textId="3F62EF07" w:rsidR="00AC2013" w:rsidRDefault="00AC2013">
      <w:pPr>
        <w:rPr>
          <w:rFonts w:ascii="Gill Sans" w:eastAsia="Gill Sans" w:hAnsi="Gill Sans" w:cs="Gill Sans"/>
        </w:rPr>
      </w:pPr>
      <w:r>
        <w:rPr>
          <w:rFonts w:ascii="Gill Sans" w:eastAsia="Gill Sans" w:hAnsi="Gill Sans" w:cs="Gill Sans"/>
        </w:rPr>
        <w:t xml:space="preserve">Kilderne er de “rester” af fortiden som vi har til rådighed til at forsøge at </w:t>
      </w:r>
      <w:r w:rsidR="00B075ED">
        <w:rPr>
          <w:rFonts w:ascii="Gill Sans" w:eastAsia="Gill Sans" w:hAnsi="Gill Sans" w:cs="Gill Sans"/>
        </w:rPr>
        <w:t>kortlægge fortiden</w:t>
      </w:r>
      <w:r w:rsidR="007578AB">
        <w:rPr>
          <w:rFonts w:ascii="Gill Sans" w:eastAsia="Gill Sans" w:hAnsi="Gill Sans" w:cs="Gill Sans"/>
        </w:rPr>
        <w:t xml:space="preserve">. </w:t>
      </w:r>
      <w:r w:rsidR="00B075ED">
        <w:rPr>
          <w:rFonts w:ascii="Gill Sans" w:eastAsia="Gill Sans" w:hAnsi="Gill Sans" w:cs="Gill Sans"/>
        </w:rPr>
        <w:t>De</w:t>
      </w:r>
      <w:r w:rsidR="00CD1B90">
        <w:rPr>
          <w:rFonts w:ascii="Gill Sans" w:eastAsia="Gill Sans" w:hAnsi="Gill Sans" w:cs="Gill Sans"/>
        </w:rPr>
        <w:t xml:space="preserve"> er det</w:t>
      </w:r>
      <w:r w:rsidR="00B075ED">
        <w:rPr>
          <w:rFonts w:ascii="Gill Sans" w:eastAsia="Gill Sans" w:hAnsi="Gill Sans" w:cs="Gill Sans"/>
        </w:rPr>
        <w:t xml:space="preserve"> materiale vi skal anvende</w:t>
      </w:r>
      <w:r w:rsidR="00035C47">
        <w:rPr>
          <w:rFonts w:ascii="Gill Sans" w:eastAsia="Gill Sans" w:hAnsi="Gill Sans" w:cs="Gill Sans"/>
        </w:rPr>
        <w:t xml:space="preserve"> i vores undersøgelser, men vi kan ikke nødvendigvis bruge det hele. Vi skal</w:t>
      </w:r>
      <w:r w:rsidR="00C056D3">
        <w:rPr>
          <w:rFonts w:ascii="Gill Sans" w:eastAsia="Gill Sans" w:hAnsi="Gill Sans" w:cs="Gill Sans"/>
        </w:rPr>
        <w:t xml:space="preserve"> derfor</w:t>
      </w:r>
      <w:r w:rsidR="00035C47">
        <w:rPr>
          <w:rFonts w:ascii="Gill Sans" w:eastAsia="Gill Sans" w:hAnsi="Gill Sans" w:cs="Gill Sans"/>
        </w:rPr>
        <w:t xml:space="preserve"> udvælge </w:t>
      </w:r>
      <w:r w:rsidR="00C056D3">
        <w:rPr>
          <w:rFonts w:ascii="Gill Sans" w:eastAsia="Gill Sans" w:hAnsi="Gill Sans" w:cs="Gill Sans"/>
        </w:rPr>
        <w:t>kilderne efter deres brugbarhed i forhold til vores problemformuleringer/opgaveformulering.</w:t>
      </w:r>
    </w:p>
    <w:p w14:paraId="2814C8B8" w14:textId="2FEEC703" w:rsidR="00790A7A" w:rsidRDefault="00C252A3">
      <w:pPr>
        <w:rPr>
          <w:rFonts w:ascii="Gill Sans" w:eastAsia="Gill Sans" w:hAnsi="Gill Sans" w:cs="Gill Sans"/>
        </w:rPr>
      </w:pPr>
      <w:r>
        <w:rPr>
          <w:rFonts w:ascii="Gill Sans" w:eastAsia="Gill Sans" w:hAnsi="Gill Sans" w:cs="Gill Sans"/>
        </w:rPr>
        <w:t xml:space="preserve">Når man forsøger at fortolke de </w:t>
      </w:r>
      <w:r w:rsidR="001F2B1F">
        <w:rPr>
          <w:rFonts w:ascii="Gill Sans" w:eastAsia="Gill Sans" w:hAnsi="Gill Sans" w:cs="Gill Sans"/>
        </w:rPr>
        <w:t xml:space="preserve">relevante </w:t>
      </w:r>
      <w:r>
        <w:rPr>
          <w:rFonts w:ascii="Gill Sans" w:eastAsia="Gill Sans" w:hAnsi="Gill Sans" w:cs="Gill Sans"/>
        </w:rPr>
        <w:t xml:space="preserve">kilder man har fundet frem til, er det vigtigt at man ikke bare stoler blindt på dem og det de fortæller om den problemstilling man arbejder med, men at man vurderer dem kritisk. </w:t>
      </w:r>
    </w:p>
    <w:p w14:paraId="2814C8B9" w14:textId="77777777" w:rsidR="00790A7A" w:rsidRDefault="00C252A3">
      <w:pPr>
        <w:rPr>
          <w:rFonts w:ascii="Gill Sans" w:eastAsia="Gill Sans" w:hAnsi="Gill Sans" w:cs="Gill Sans"/>
        </w:rPr>
      </w:pPr>
      <w:r>
        <w:rPr>
          <w:rFonts w:ascii="Gill Sans" w:eastAsia="Gill Sans" w:hAnsi="Gill Sans" w:cs="Gill Sans"/>
        </w:rPr>
        <w:t>Kildekritikken er en blanding mellem sund fornuft og nogle metodiske redskaber, som historikeren bruger for at sikre sig troværdige kilder. Kun hvis kilderne (ligesom vidnerne i en retssag) er troværdige, kan vi være nogenlunde sikre på, at vi ikke misfortolker fortiden.</w:t>
      </w:r>
    </w:p>
    <w:p w14:paraId="2814C8BA" w14:textId="77777777" w:rsidR="00790A7A" w:rsidRDefault="00C252A3">
      <w:pPr>
        <w:rPr>
          <w:rFonts w:ascii="Gill Sans" w:eastAsia="Gill Sans" w:hAnsi="Gill Sans" w:cs="Gill Sans"/>
        </w:rPr>
      </w:pPr>
      <w:r>
        <w:rPr>
          <w:rFonts w:ascii="Gill Sans" w:eastAsia="Gill Sans" w:hAnsi="Gill Sans" w:cs="Gill Sans"/>
        </w:rPr>
        <w:t xml:space="preserve">Nedenfor får du et overblik over den fremgangsmåde, man normalt benytter i læsningen af kildetekster (dvs. skriftlige kilder), og som du altså kan bruge som et </w:t>
      </w:r>
      <w:r>
        <w:rPr>
          <w:rFonts w:ascii="Gill Sans" w:eastAsia="Gill Sans" w:hAnsi="Gill Sans" w:cs="Gill Sans"/>
          <w:b/>
        </w:rPr>
        <w:t>redskab</w:t>
      </w:r>
      <w:r>
        <w:rPr>
          <w:rFonts w:ascii="Gill Sans" w:eastAsia="Gill Sans" w:hAnsi="Gill Sans" w:cs="Gill Sans"/>
        </w:rPr>
        <w:t>, når du sidder med en kilde foran dig:</w:t>
      </w:r>
    </w:p>
    <w:p w14:paraId="2814C8BB" w14:textId="77777777" w:rsidR="00790A7A" w:rsidRDefault="00C252A3">
      <w:pPr>
        <w:rPr>
          <w:rFonts w:ascii="Gill Sans" w:eastAsia="Gill Sans" w:hAnsi="Gill Sans" w:cs="Gill Sans"/>
        </w:rPr>
      </w:pPr>
      <w:r>
        <w:rPr>
          <w:rFonts w:ascii="Gill Sans" w:eastAsia="Gill Sans" w:hAnsi="Gill Sans" w:cs="Gill Sans"/>
        </w:rPr>
        <w:t>1. Kildens oprindelse</w:t>
      </w:r>
    </w:p>
    <w:p w14:paraId="2814C8BC" w14:textId="77777777" w:rsidR="00790A7A" w:rsidRDefault="00C252A3">
      <w:pPr>
        <w:numPr>
          <w:ilvl w:val="0"/>
          <w:numId w:val="11"/>
        </w:numPr>
        <w:spacing w:after="0"/>
        <w:ind w:hanging="360"/>
        <w:contextualSpacing/>
      </w:pPr>
      <w:r>
        <w:rPr>
          <w:rFonts w:ascii="Gill Sans" w:eastAsia="Gill Sans" w:hAnsi="Gill Sans" w:cs="Gill Sans"/>
        </w:rPr>
        <w:t>Hvem har skrevet teksten?</w:t>
      </w:r>
    </w:p>
    <w:p w14:paraId="2814C8BD" w14:textId="77777777" w:rsidR="00790A7A" w:rsidRDefault="00C252A3">
      <w:pPr>
        <w:numPr>
          <w:ilvl w:val="0"/>
          <w:numId w:val="11"/>
        </w:numPr>
        <w:spacing w:after="0"/>
        <w:ind w:hanging="360"/>
        <w:contextualSpacing/>
      </w:pPr>
      <w:r>
        <w:rPr>
          <w:rFonts w:ascii="Gill Sans" w:eastAsia="Gill Sans" w:hAnsi="Gill Sans" w:cs="Gill Sans"/>
        </w:rPr>
        <w:t>Hvornår er den skrevet?</w:t>
      </w:r>
    </w:p>
    <w:p w14:paraId="2814C8BE" w14:textId="77777777" w:rsidR="00790A7A" w:rsidRDefault="00C252A3">
      <w:pPr>
        <w:numPr>
          <w:ilvl w:val="0"/>
          <w:numId w:val="11"/>
        </w:numPr>
        <w:spacing w:after="0"/>
        <w:ind w:hanging="360"/>
        <w:contextualSpacing/>
      </w:pPr>
      <w:r>
        <w:rPr>
          <w:rFonts w:ascii="Gill Sans" w:eastAsia="Gill Sans" w:hAnsi="Gill Sans" w:cs="Gill Sans"/>
        </w:rPr>
        <w:t>I hvilken sammenhæng er teksten offentliggjort?</w:t>
      </w:r>
    </w:p>
    <w:p w14:paraId="2814C8BF" w14:textId="77777777" w:rsidR="00790A7A" w:rsidRDefault="00C252A3">
      <w:pPr>
        <w:numPr>
          <w:ilvl w:val="0"/>
          <w:numId w:val="11"/>
        </w:numPr>
        <w:spacing w:after="0"/>
        <w:ind w:hanging="360"/>
        <w:contextualSpacing/>
      </w:pPr>
      <w:r>
        <w:rPr>
          <w:rFonts w:ascii="Gill Sans" w:eastAsia="Gill Sans" w:hAnsi="Gill Sans" w:cs="Gill Sans"/>
        </w:rPr>
        <w:lastRenderedPageBreak/>
        <w:t>Hvilken type kilde er det? (brev, tale, traktat, dagbog eller andet)</w:t>
      </w:r>
    </w:p>
    <w:p w14:paraId="2814C8C0" w14:textId="77777777" w:rsidR="00790A7A" w:rsidRDefault="00C252A3">
      <w:pPr>
        <w:numPr>
          <w:ilvl w:val="0"/>
          <w:numId w:val="11"/>
        </w:numPr>
        <w:ind w:hanging="360"/>
        <w:contextualSpacing/>
      </w:pPr>
      <w:r>
        <w:rPr>
          <w:rFonts w:ascii="Gill Sans" w:eastAsia="Gill Sans" w:hAnsi="Gill Sans" w:cs="Gill Sans"/>
        </w:rPr>
        <w:t>Har vi hele teksten eller kun et uddrag af den?</w:t>
      </w:r>
    </w:p>
    <w:p w14:paraId="2814C8C1" w14:textId="77777777" w:rsidR="00790A7A" w:rsidRDefault="00C252A3">
      <w:pPr>
        <w:numPr>
          <w:ilvl w:val="0"/>
          <w:numId w:val="11"/>
        </w:numPr>
        <w:ind w:hanging="360"/>
        <w:contextualSpacing/>
        <w:rPr>
          <w:rFonts w:ascii="Gill Sans" w:eastAsia="Gill Sans" w:hAnsi="Gill Sans" w:cs="Gill Sans"/>
        </w:rPr>
      </w:pPr>
      <w:r>
        <w:rPr>
          <w:rFonts w:ascii="Gill Sans" w:eastAsia="Gill Sans" w:hAnsi="Gill Sans" w:cs="Gill Sans"/>
        </w:rPr>
        <w:t>Hvem er modtageren?</w:t>
      </w:r>
    </w:p>
    <w:p w14:paraId="2814C8C2" w14:textId="77777777" w:rsidR="00790A7A" w:rsidRDefault="00C252A3">
      <w:pPr>
        <w:numPr>
          <w:ilvl w:val="0"/>
          <w:numId w:val="11"/>
        </w:numPr>
        <w:ind w:hanging="360"/>
        <w:contextualSpacing/>
        <w:rPr>
          <w:rFonts w:ascii="Gill Sans" w:eastAsia="Gill Sans" w:hAnsi="Gill Sans" w:cs="Gill Sans"/>
        </w:rPr>
      </w:pPr>
      <w:r>
        <w:rPr>
          <w:rFonts w:ascii="Gill Sans" w:eastAsia="Gill Sans" w:hAnsi="Gill Sans" w:cs="Gill Sans"/>
        </w:rPr>
        <w:t xml:space="preserve">Er det en offentlig eller privat kilde? </w:t>
      </w:r>
    </w:p>
    <w:p w14:paraId="2814C8C3" w14:textId="77777777" w:rsidR="00790A7A" w:rsidRDefault="00790A7A">
      <w:pPr>
        <w:rPr>
          <w:rFonts w:ascii="Gill Sans" w:eastAsia="Gill Sans" w:hAnsi="Gill Sans" w:cs="Gill Sans"/>
        </w:rPr>
      </w:pPr>
    </w:p>
    <w:p w14:paraId="2814C8C4" w14:textId="77777777" w:rsidR="00790A7A" w:rsidRDefault="00C252A3">
      <w:pPr>
        <w:rPr>
          <w:rFonts w:ascii="Gill Sans" w:eastAsia="Gill Sans" w:hAnsi="Gill Sans" w:cs="Gill Sans"/>
        </w:rPr>
      </w:pPr>
      <w:r>
        <w:rPr>
          <w:rFonts w:ascii="Gill Sans" w:eastAsia="Gill Sans" w:hAnsi="Gill Sans" w:cs="Gill Sans"/>
        </w:rPr>
        <w:t>2. Kildens indhold</w:t>
      </w:r>
    </w:p>
    <w:p w14:paraId="2814C8C5" w14:textId="77777777" w:rsidR="00790A7A" w:rsidRDefault="00C252A3">
      <w:pPr>
        <w:numPr>
          <w:ilvl w:val="0"/>
          <w:numId w:val="1"/>
        </w:numPr>
        <w:spacing w:after="0"/>
        <w:ind w:hanging="360"/>
        <w:contextualSpacing/>
      </w:pPr>
      <w:r>
        <w:rPr>
          <w:rFonts w:ascii="Gill Sans" w:eastAsia="Gill Sans" w:hAnsi="Gill Sans" w:cs="Gill Sans"/>
        </w:rPr>
        <w:t>Hvad står der i teksten? (budskabet, temaer og målet med kilden mv., lav evt. overskrifter)</w:t>
      </w:r>
    </w:p>
    <w:p w14:paraId="2814C8C6" w14:textId="77777777" w:rsidR="00790A7A" w:rsidRDefault="00C252A3">
      <w:pPr>
        <w:numPr>
          <w:ilvl w:val="0"/>
          <w:numId w:val="1"/>
        </w:numPr>
        <w:spacing w:after="0"/>
        <w:ind w:hanging="360"/>
        <w:contextualSpacing/>
      </w:pPr>
      <w:r>
        <w:rPr>
          <w:rFonts w:ascii="Gill Sans" w:eastAsia="Gill Sans" w:hAnsi="Gill Sans" w:cs="Gill Sans"/>
        </w:rPr>
        <w:t>Understreg evt. årstal, navne, stedord (eks. bynavne) og nøglebegreber.</w:t>
      </w:r>
    </w:p>
    <w:p w14:paraId="2814C8C7" w14:textId="18EB0F6B" w:rsidR="00790A7A" w:rsidRDefault="00C252A3">
      <w:pPr>
        <w:numPr>
          <w:ilvl w:val="0"/>
          <w:numId w:val="1"/>
        </w:numPr>
        <w:ind w:hanging="360"/>
        <w:contextualSpacing/>
      </w:pPr>
      <w:r>
        <w:rPr>
          <w:rFonts w:ascii="Gill Sans" w:eastAsia="Gill Sans" w:hAnsi="Gill Sans" w:cs="Gill Sans"/>
        </w:rPr>
        <w:t>Undersøg fremmedord og svære begreber (slå dem evt. op)</w:t>
      </w:r>
    </w:p>
    <w:p w14:paraId="0CBB4C1F" w14:textId="77777777" w:rsidR="007578AB" w:rsidRDefault="007578AB" w:rsidP="007578AB">
      <w:pPr>
        <w:ind w:left="720"/>
        <w:contextualSpacing/>
      </w:pPr>
    </w:p>
    <w:p w14:paraId="2814C8C8" w14:textId="77777777" w:rsidR="00790A7A" w:rsidRDefault="00C252A3">
      <w:pPr>
        <w:rPr>
          <w:rFonts w:ascii="Gill Sans" w:eastAsia="Gill Sans" w:hAnsi="Gill Sans" w:cs="Gill Sans"/>
        </w:rPr>
      </w:pPr>
      <w:r>
        <w:rPr>
          <w:rFonts w:ascii="Gill Sans" w:eastAsia="Gill Sans" w:hAnsi="Gill Sans" w:cs="Gill Sans"/>
        </w:rPr>
        <w:t>3. Kildens troværdighed</w:t>
      </w:r>
    </w:p>
    <w:p w14:paraId="2814C8C9" w14:textId="77777777" w:rsidR="00790A7A" w:rsidRDefault="00C252A3">
      <w:pPr>
        <w:numPr>
          <w:ilvl w:val="0"/>
          <w:numId w:val="2"/>
        </w:numPr>
        <w:spacing w:after="0"/>
        <w:ind w:hanging="360"/>
        <w:contextualSpacing/>
      </w:pPr>
      <w:r>
        <w:rPr>
          <w:rFonts w:ascii="Gill Sans" w:eastAsia="Gill Sans" w:hAnsi="Gill Sans" w:cs="Gill Sans"/>
        </w:rPr>
        <w:t xml:space="preserve">Er det en første- eller </w:t>
      </w:r>
      <w:proofErr w:type="spellStart"/>
      <w:r>
        <w:rPr>
          <w:rFonts w:ascii="Gill Sans" w:eastAsia="Gill Sans" w:hAnsi="Gill Sans" w:cs="Gill Sans"/>
        </w:rPr>
        <w:t>andenhåndskilde</w:t>
      </w:r>
      <w:proofErr w:type="spellEnd"/>
      <w:r>
        <w:rPr>
          <w:rFonts w:ascii="Gill Sans" w:eastAsia="Gill Sans" w:hAnsi="Gill Sans" w:cs="Gill Sans"/>
        </w:rPr>
        <w:t>? (en førstehåndskilde har selv været vidne til begivenheden)</w:t>
      </w:r>
    </w:p>
    <w:p w14:paraId="2814C8CA" w14:textId="26D2A83F" w:rsidR="00790A7A" w:rsidRDefault="00C252A3">
      <w:pPr>
        <w:numPr>
          <w:ilvl w:val="0"/>
          <w:numId w:val="2"/>
        </w:numPr>
        <w:ind w:hanging="360"/>
        <w:contextualSpacing/>
      </w:pPr>
      <w:r>
        <w:rPr>
          <w:rFonts w:ascii="Gill Sans" w:eastAsia="Gill Sans" w:hAnsi="Gill Sans" w:cs="Gill Sans"/>
        </w:rPr>
        <w:t>Er kilden samtidig eller ikke samtidig med begivenheden den fortæller om?</w:t>
      </w:r>
    </w:p>
    <w:p w14:paraId="7A8D4709" w14:textId="77777777" w:rsidR="007578AB" w:rsidRDefault="007578AB" w:rsidP="007578AB">
      <w:pPr>
        <w:ind w:left="720"/>
        <w:contextualSpacing/>
      </w:pPr>
    </w:p>
    <w:p w14:paraId="2814C8CB" w14:textId="77777777" w:rsidR="00790A7A" w:rsidRDefault="00C252A3">
      <w:pPr>
        <w:rPr>
          <w:rFonts w:ascii="Gill Sans" w:eastAsia="Gill Sans" w:hAnsi="Gill Sans" w:cs="Gill Sans"/>
          <w:b/>
          <w:i/>
        </w:rPr>
      </w:pPr>
      <w:r>
        <w:rPr>
          <w:rFonts w:ascii="Gill Sans" w:eastAsia="Gill Sans" w:hAnsi="Gill Sans" w:cs="Gill Sans"/>
        </w:rPr>
        <w:t xml:space="preserve">4. Kildens </w:t>
      </w:r>
      <w:r>
        <w:rPr>
          <w:rFonts w:ascii="Gill Sans" w:eastAsia="Gill Sans" w:hAnsi="Gill Sans" w:cs="Gill Sans"/>
          <w:b/>
          <w:i/>
        </w:rPr>
        <w:t>tendens</w:t>
      </w:r>
    </w:p>
    <w:p w14:paraId="2814C8CC" w14:textId="77777777" w:rsidR="00790A7A" w:rsidRDefault="00C252A3">
      <w:pPr>
        <w:numPr>
          <w:ilvl w:val="0"/>
          <w:numId w:val="3"/>
        </w:numPr>
        <w:spacing w:after="0"/>
        <w:ind w:hanging="360"/>
        <w:contextualSpacing/>
      </w:pPr>
      <w:r>
        <w:rPr>
          <w:rFonts w:ascii="Gill Sans" w:eastAsia="Gill Sans" w:hAnsi="Gill Sans" w:cs="Gill Sans"/>
        </w:rPr>
        <w:t xml:space="preserve">Angiver forfatteren selv en særlig hensigt med teksten? eller kan man selv se en tydelig hensigt i teksten? </w:t>
      </w:r>
    </w:p>
    <w:p w14:paraId="2814C8CD" w14:textId="77777777" w:rsidR="00790A7A" w:rsidRDefault="00C252A3">
      <w:pPr>
        <w:numPr>
          <w:ilvl w:val="0"/>
          <w:numId w:val="3"/>
        </w:numPr>
        <w:spacing w:after="0"/>
        <w:ind w:hanging="360"/>
        <w:contextualSpacing/>
      </w:pPr>
      <w:r>
        <w:rPr>
          <w:rFonts w:ascii="Gill Sans" w:eastAsia="Gill Sans" w:hAnsi="Gill Sans" w:cs="Gill Sans"/>
        </w:rPr>
        <w:t>Anvendes der værdiladede ord eller udtryk i forfatterens sprogbrug?</w:t>
      </w:r>
    </w:p>
    <w:p w14:paraId="2814C8CE" w14:textId="77777777" w:rsidR="00790A7A" w:rsidRDefault="00C252A3">
      <w:pPr>
        <w:numPr>
          <w:ilvl w:val="0"/>
          <w:numId w:val="3"/>
        </w:numPr>
        <w:spacing w:after="0"/>
        <w:ind w:hanging="360"/>
        <w:contextualSpacing/>
        <w:rPr>
          <w:rFonts w:ascii="Gill Sans" w:eastAsia="Gill Sans" w:hAnsi="Gill Sans" w:cs="Gill Sans"/>
        </w:rPr>
      </w:pPr>
      <w:r>
        <w:rPr>
          <w:rFonts w:ascii="Gill Sans" w:eastAsia="Gill Sans" w:hAnsi="Gill Sans" w:cs="Gill Sans"/>
        </w:rPr>
        <w:t>Ved vi noget om forfatteren der gør, at vi er mistænksomme/skeptiske over for det vedkommende siger?</w:t>
      </w:r>
    </w:p>
    <w:p w14:paraId="2814C8CF" w14:textId="77777777" w:rsidR="00790A7A" w:rsidRDefault="00C252A3">
      <w:pPr>
        <w:numPr>
          <w:ilvl w:val="0"/>
          <w:numId w:val="3"/>
        </w:numPr>
        <w:ind w:hanging="360"/>
        <w:contextualSpacing/>
      </w:pPr>
      <w:r>
        <w:rPr>
          <w:rFonts w:ascii="Gill Sans" w:eastAsia="Gill Sans" w:hAnsi="Gill Sans" w:cs="Gill Sans"/>
        </w:rPr>
        <w:t>Hvor subjektiv/objektiv fremstår forfatteren?</w:t>
      </w:r>
    </w:p>
    <w:p w14:paraId="2814C8D0" w14:textId="77777777" w:rsidR="00790A7A" w:rsidRDefault="00C252A3">
      <w:pPr>
        <w:numPr>
          <w:ilvl w:val="0"/>
          <w:numId w:val="3"/>
        </w:numPr>
        <w:ind w:hanging="360"/>
        <w:contextualSpacing/>
        <w:rPr>
          <w:rFonts w:ascii="Gill Sans" w:eastAsia="Gill Sans" w:hAnsi="Gill Sans" w:cs="Gill Sans"/>
        </w:rPr>
      </w:pPr>
      <w:r>
        <w:rPr>
          <w:rFonts w:ascii="Gill Sans" w:eastAsia="Gill Sans" w:hAnsi="Gill Sans" w:cs="Gill Sans"/>
        </w:rPr>
        <w:t xml:space="preserve">For nærmere at analysere tekstens tendens rent retorisk, kan det være en hjælp at benytte sig af Ciceros pentagram (nedenfor), samt appelformerne; Etos, Patos og Logos. </w:t>
      </w:r>
    </w:p>
    <w:p w14:paraId="2814C8D1" w14:textId="77777777" w:rsidR="00790A7A" w:rsidRDefault="00790A7A">
      <w:pPr>
        <w:rPr>
          <w:rFonts w:ascii="Gill Sans" w:eastAsia="Gill Sans" w:hAnsi="Gill Sans" w:cs="Gill Sans"/>
        </w:rPr>
      </w:pPr>
    </w:p>
    <w:p w14:paraId="2814C8D2" w14:textId="77777777" w:rsidR="00790A7A" w:rsidRDefault="00C252A3">
      <w:pPr>
        <w:rPr>
          <w:rFonts w:ascii="Gill Sans" w:eastAsia="Gill Sans" w:hAnsi="Gill Sans" w:cs="Gill Sans"/>
        </w:rPr>
      </w:pPr>
      <w:r>
        <w:rPr>
          <w:noProof/>
        </w:rPr>
        <w:drawing>
          <wp:inline distT="114300" distB="114300" distL="114300" distR="114300" wp14:anchorId="2814C94E" wp14:editId="2814C94F">
            <wp:extent cx="5274000" cy="2971800"/>
            <wp:effectExtent l="0" t="0" r="0" b="0"/>
            <wp:docPr id="1" name="image01.png" descr="Cicero kildekritik.png"/>
            <wp:cNvGraphicFramePr/>
            <a:graphic xmlns:a="http://schemas.openxmlformats.org/drawingml/2006/main">
              <a:graphicData uri="http://schemas.openxmlformats.org/drawingml/2006/picture">
                <pic:pic xmlns:pic="http://schemas.openxmlformats.org/drawingml/2006/picture">
                  <pic:nvPicPr>
                    <pic:cNvPr id="0" name="image01.png" descr="Cicero kildekritik.png"/>
                    <pic:cNvPicPr preferRelativeResize="0"/>
                  </pic:nvPicPr>
                  <pic:blipFill>
                    <a:blip r:embed="rId7"/>
                    <a:srcRect/>
                    <a:stretch>
                      <a:fillRect/>
                    </a:stretch>
                  </pic:blipFill>
                  <pic:spPr>
                    <a:xfrm>
                      <a:off x="0" y="0"/>
                      <a:ext cx="5274000" cy="2971800"/>
                    </a:xfrm>
                    <a:prstGeom prst="rect">
                      <a:avLst/>
                    </a:prstGeom>
                    <a:ln/>
                  </pic:spPr>
                </pic:pic>
              </a:graphicData>
            </a:graphic>
          </wp:inline>
        </w:drawing>
      </w:r>
    </w:p>
    <w:p w14:paraId="17951AD8" w14:textId="77777777" w:rsidR="00F02324" w:rsidRDefault="00F02324">
      <w:pPr>
        <w:rPr>
          <w:rFonts w:ascii="Gill Sans" w:eastAsia="Gill Sans" w:hAnsi="Gill Sans" w:cs="Gill Sans"/>
        </w:rPr>
      </w:pPr>
    </w:p>
    <w:p w14:paraId="28F7F0FC" w14:textId="77777777" w:rsidR="00F02324" w:rsidRDefault="00F02324">
      <w:pPr>
        <w:rPr>
          <w:rFonts w:ascii="Gill Sans" w:eastAsia="Gill Sans" w:hAnsi="Gill Sans" w:cs="Gill Sans"/>
        </w:rPr>
      </w:pPr>
    </w:p>
    <w:p w14:paraId="2814C8D4" w14:textId="4E338165" w:rsidR="00790A7A" w:rsidRDefault="00C252A3">
      <w:pPr>
        <w:rPr>
          <w:rFonts w:ascii="Gill Sans" w:eastAsia="Gill Sans" w:hAnsi="Gill Sans" w:cs="Gill Sans"/>
        </w:rPr>
      </w:pPr>
      <w:r>
        <w:rPr>
          <w:rFonts w:ascii="Gill Sans" w:eastAsia="Gill Sans" w:hAnsi="Gill Sans" w:cs="Gill Sans"/>
        </w:rPr>
        <w:t>5. Sammenligning af kilder</w:t>
      </w:r>
    </w:p>
    <w:p w14:paraId="2814C8D5" w14:textId="77777777" w:rsidR="00790A7A" w:rsidRDefault="00C252A3">
      <w:pPr>
        <w:numPr>
          <w:ilvl w:val="0"/>
          <w:numId w:val="4"/>
        </w:numPr>
        <w:ind w:hanging="360"/>
        <w:contextualSpacing/>
      </w:pPr>
      <w:r>
        <w:rPr>
          <w:rFonts w:ascii="Gill Sans" w:eastAsia="Gill Sans" w:hAnsi="Gill Sans" w:cs="Gill Sans"/>
        </w:rPr>
        <w:t>Siger flere kilder det samme om begivenheden? Eller er der uoverensstemmelser? (det var derfor vi skulle finde flere kilder til samme problemstilling, som skrevet ovenfor).</w:t>
      </w:r>
    </w:p>
    <w:p w14:paraId="2814C8D6" w14:textId="77777777" w:rsidR="00790A7A" w:rsidRDefault="00790A7A">
      <w:pPr>
        <w:rPr>
          <w:rFonts w:ascii="Gill Sans" w:eastAsia="Gill Sans" w:hAnsi="Gill Sans" w:cs="Gill Sans"/>
        </w:rPr>
      </w:pPr>
    </w:p>
    <w:p w14:paraId="2814C8D7" w14:textId="77777777" w:rsidR="00790A7A" w:rsidRDefault="00C252A3">
      <w:pPr>
        <w:rPr>
          <w:rFonts w:ascii="Gill Sans" w:eastAsia="Gill Sans" w:hAnsi="Gill Sans" w:cs="Gill Sans"/>
        </w:rPr>
      </w:pPr>
      <w:r>
        <w:rPr>
          <w:rFonts w:ascii="Gill Sans" w:eastAsia="Gill Sans" w:hAnsi="Gill Sans" w:cs="Gill Sans"/>
        </w:rPr>
        <w:t>N.B. ovenstående metode kan også anvendes på kilder som f.eks. film, radioklip og interviews, som ikke er skriftlige i egentlig forstand, men hvor eksempelvis afsenderen stadig skal undersøges.</w:t>
      </w:r>
    </w:p>
    <w:p w14:paraId="2814C8D8" w14:textId="77777777" w:rsidR="00790A7A" w:rsidRDefault="00790A7A">
      <w:pPr>
        <w:rPr>
          <w:rFonts w:ascii="Gill Sans" w:eastAsia="Gill Sans" w:hAnsi="Gill Sans" w:cs="Gill Sans"/>
        </w:rPr>
      </w:pPr>
    </w:p>
    <w:p w14:paraId="2814C8D9" w14:textId="77777777" w:rsidR="00790A7A" w:rsidRDefault="00C252A3">
      <w:pPr>
        <w:pStyle w:val="Overskrift2"/>
        <w:keepNext w:val="0"/>
        <w:keepLines w:val="0"/>
        <w:spacing w:before="580" w:after="400" w:line="312" w:lineRule="auto"/>
        <w:rPr>
          <w:rFonts w:ascii="Gill Sans" w:eastAsia="Gill Sans" w:hAnsi="Gill Sans" w:cs="Gill Sans"/>
          <w:color w:val="38761D"/>
          <w:sz w:val="24"/>
          <w:szCs w:val="24"/>
        </w:rPr>
      </w:pPr>
      <w:bookmarkStart w:id="0" w:name="_pamjp3a9yraf" w:colFirst="0" w:colLast="0"/>
      <w:bookmarkEnd w:id="0"/>
      <w:r>
        <w:rPr>
          <w:rFonts w:ascii="Gill Sans" w:eastAsia="Gill Sans" w:hAnsi="Gill Sans" w:cs="Gill Sans"/>
          <w:color w:val="38761D"/>
          <w:sz w:val="24"/>
          <w:szCs w:val="24"/>
        </w:rPr>
        <w:t>Kildekritik på nettet</w:t>
      </w:r>
    </w:p>
    <w:p w14:paraId="2814C8DA" w14:textId="77777777" w:rsidR="00790A7A" w:rsidRDefault="00C252A3">
      <w:pPr>
        <w:spacing w:after="360"/>
        <w:rPr>
          <w:rFonts w:ascii="Gill Sans" w:eastAsia="Gill Sans" w:hAnsi="Gill Sans" w:cs="Gill Sans"/>
          <w:color w:val="333333"/>
        </w:rPr>
      </w:pPr>
      <w:r>
        <w:rPr>
          <w:rFonts w:ascii="Gill Sans" w:eastAsia="Gill Sans" w:hAnsi="Gill Sans" w:cs="Gill Sans"/>
          <w:color w:val="333333"/>
        </w:rPr>
        <w:t xml:space="preserve">Peter </w:t>
      </w:r>
      <w:proofErr w:type="spellStart"/>
      <w:r>
        <w:rPr>
          <w:rFonts w:ascii="Gill Sans" w:eastAsia="Gill Sans" w:hAnsi="Gill Sans" w:cs="Gill Sans"/>
          <w:color w:val="333333"/>
        </w:rPr>
        <w:t>Brunbech</w:t>
      </w:r>
      <w:proofErr w:type="spellEnd"/>
      <w:r>
        <w:rPr>
          <w:rFonts w:ascii="Gill Sans" w:eastAsia="Gill Sans" w:hAnsi="Gill Sans" w:cs="Gill Sans"/>
          <w:color w:val="333333"/>
        </w:rPr>
        <w:t xml:space="preserve"> har fem gode råd til gymnasieelever, som søger viden på nettet:</w:t>
      </w:r>
    </w:p>
    <w:p w14:paraId="2814C8DB" w14:textId="77777777" w:rsidR="00790A7A" w:rsidRDefault="00C252A3">
      <w:pPr>
        <w:spacing w:after="360"/>
        <w:rPr>
          <w:rFonts w:ascii="Gill Sans" w:eastAsia="Gill Sans" w:hAnsi="Gill Sans" w:cs="Gill Sans"/>
          <w:color w:val="333333"/>
        </w:rPr>
      </w:pPr>
      <w:r>
        <w:rPr>
          <w:rFonts w:ascii="Gill Sans" w:eastAsia="Gill Sans" w:hAnsi="Gill Sans" w:cs="Gill Sans"/>
          <w:color w:val="333333"/>
        </w:rPr>
        <w:t xml:space="preserve">1. </w:t>
      </w:r>
      <w:r>
        <w:rPr>
          <w:rFonts w:ascii="Gill Sans" w:eastAsia="Gill Sans" w:hAnsi="Gill Sans" w:cs="Gill Sans"/>
          <w:b/>
          <w:color w:val="333333"/>
        </w:rPr>
        <w:t>Tjek url’en på hjemmesiden</w:t>
      </w:r>
      <w:r>
        <w:rPr>
          <w:rFonts w:ascii="Gill Sans" w:eastAsia="Gill Sans" w:hAnsi="Gill Sans" w:cs="Gill Sans"/>
          <w:color w:val="333333"/>
        </w:rPr>
        <w:t xml:space="preserve">. Få dermed det første tegn på, hvem din afsender er. Er det en offentlig myndighed eller lignende - for eksempel et ministerium, en styrelse eller et universitet? Eller er det en privat virksomhed, en interesseorganisation eller måske en privatperson? Stil dig selv spørgsmålene: </w:t>
      </w:r>
    </w:p>
    <w:p w14:paraId="2814C8DC" w14:textId="77777777" w:rsidR="00790A7A" w:rsidRDefault="00C252A3">
      <w:pPr>
        <w:numPr>
          <w:ilvl w:val="0"/>
          <w:numId w:val="6"/>
        </w:numPr>
        <w:spacing w:after="360"/>
        <w:ind w:hanging="360"/>
        <w:contextualSpacing/>
        <w:rPr>
          <w:rFonts w:ascii="Gill Sans" w:eastAsia="Gill Sans" w:hAnsi="Gill Sans" w:cs="Gill Sans"/>
          <w:color w:val="333333"/>
        </w:rPr>
      </w:pPr>
      <w:r>
        <w:rPr>
          <w:rFonts w:ascii="Gill Sans" w:eastAsia="Gill Sans" w:hAnsi="Gill Sans" w:cs="Gill Sans"/>
          <w:color w:val="333333"/>
        </w:rPr>
        <w:t xml:space="preserve">Hvorfor afsenderen lægger informationerne ud på nettet? </w:t>
      </w:r>
    </w:p>
    <w:p w14:paraId="2814C8DD" w14:textId="4AE4BF99" w:rsidR="00790A7A" w:rsidRDefault="00C252A3">
      <w:pPr>
        <w:numPr>
          <w:ilvl w:val="0"/>
          <w:numId w:val="6"/>
        </w:numPr>
        <w:spacing w:after="360"/>
        <w:ind w:hanging="360"/>
        <w:contextualSpacing/>
        <w:rPr>
          <w:rFonts w:ascii="Gill Sans" w:eastAsia="Gill Sans" w:hAnsi="Gill Sans" w:cs="Gill Sans"/>
          <w:color w:val="333333"/>
        </w:rPr>
      </w:pPr>
      <w:r>
        <w:rPr>
          <w:rFonts w:ascii="Gill Sans" w:eastAsia="Gill Sans" w:hAnsi="Gill Sans" w:cs="Gill Sans"/>
          <w:color w:val="333333"/>
        </w:rPr>
        <w:t>Hvor har afsenderen sine oplysninger fra?</w:t>
      </w:r>
    </w:p>
    <w:p w14:paraId="4497386F" w14:textId="77777777" w:rsidR="00F02324" w:rsidRDefault="00F02324" w:rsidP="00F02324">
      <w:pPr>
        <w:spacing w:after="360"/>
        <w:ind w:left="720"/>
        <w:contextualSpacing/>
        <w:rPr>
          <w:rFonts w:ascii="Gill Sans" w:eastAsia="Gill Sans" w:hAnsi="Gill Sans" w:cs="Gill Sans"/>
          <w:color w:val="333333"/>
        </w:rPr>
      </w:pPr>
    </w:p>
    <w:p w14:paraId="2814C8DE" w14:textId="77777777" w:rsidR="00790A7A" w:rsidRDefault="00C252A3">
      <w:pPr>
        <w:spacing w:after="360"/>
        <w:rPr>
          <w:rFonts w:ascii="Gill Sans" w:eastAsia="Gill Sans" w:hAnsi="Gill Sans" w:cs="Gill Sans"/>
          <w:color w:val="333333"/>
        </w:rPr>
      </w:pPr>
      <w:r>
        <w:rPr>
          <w:rFonts w:ascii="Gill Sans" w:eastAsia="Gill Sans" w:hAnsi="Gill Sans" w:cs="Gill Sans"/>
          <w:color w:val="333333"/>
        </w:rPr>
        <w:t xml:space="preserve">2. </w:t>
      </w:r>
      <w:r>
        <w:rPr>
          <w:rFonts w:ascii="Gill Sans" w:eastAsia="Gill Sans" w:hAnsi="Gill Sans" w:cs="Gill Sans"/>
          <w:b/>
          <w:color w:val="333333"/>
        </w:rPr>
        <w:t>Undersøg om din afsender</w:t>
      </w:r>
      <w:r>
        <w:rPr>
          <w:rFonts w:ascii="Gill Sans" w:eastAsia="Gill Sans" w:hAnsi="Gill Sans" w:cs="Gill Sans"/>
          <w:color w:val="333333"/>
        </w:rPr>
        <w:t xml:space="preserve"> nu også er den, han eller hun giver udtryk for at være. Send eventuelt vedkommende en mail. Hvis ikke der er en mailadresse eller et telefonnummer, bør det vække din mistanke. Det kunne nemlig tyde på, at afsenderen af en eller anden grund ikke ønsker at stå ved sine påstande. Du kan evt. prøve at google den person eller hjemmeside du undersøger for at se om andre evt. har skrevet kritisk om dem.</w:t>
      </w:r>
    </w:p>
    <w:p w14:paraId="2814C8DF" w14:textId="77777777" w:rsidR="00790A7A" w:rsidRDefault="00C252A3">
      <w:pPr>
        <w:spacing w:after="360"/>
        <w:rPr>
          <w:rFonts w:ascii="Gill Sans" w:eastAsia="Gill Sans" w:hAnsi="Gill Sans" w:cs="Gill Sans"/>
          <w:color w:val="333333"/>
        </w:rPr>
      </w:pPr>
      <w:r>
        <w:rPr>
          <w:rFonts w:ascii="Gill Sans" w:eastAsia="Gill Sans" w:hAnsi="Gill Sans" w:cs="Gill Sans"/>
          <w:color w:val="333333"/>
        </w:rPr>
        <w:t xml:space="preserve">3. </w:t>
      </w:r>
      <w:r>
        <w:rPr>
          <w:rFonts w:ascii="Gill Sans" w:eastAsia="Gill Sans" w:hAnsi="Gill Sans" w:cs="Gill Sans"/>
          <w:b/>
          <w:color w:val="333333"/>
        </w:rPr>
        <w:t xml:space="preserve">Undersøg om din kilde </w:t>
      </w:r>
      <w:r>
        <w:rPr>
          <w:rFonts w:ascii="Gill Sans" w:eastAsia="Gill Sans" w:hAnsi="Gill Sans" w:cs="Gill Sans"/>
          <w:color w:val="333333"/>
        </w:rPr>
        <w:t xml:space="preserve">giver udtryk for en bestemt holdning eller forholder sig neutralt til emnet. Kig på om ordene generelt er meget negativt eller positivt ladede i forhold til et emne og tænk over, hvor kilden vil hen med sin argumentation. Det står ikke altid klart på de </w:t>
      </w:r>
      <w:proofErr w:type="spellStart"/>
      <w:r>
        <w:rPr>
          <w:rFonts w:ascii="Gill Sans" w:eastAsia="Gill Sans" w:hAnsi="Gill Sans" w:cs="Gill Sans"/>
          <w:color w:val="333333"/>
        </w:rPr>
        <w:t>ulødige</w:t>
      </w:r>
      <w:proofErr w:type="spellEnd"/>
      <w:r>
        <w:rPr>
          <w:rFonts w:ascii="Gill Sans" w:eastAsia="Gill Sans" w:hAnsi="Gill Sans" w:cs="Gill Sans"/>
          <w:color w:val="333333"/>
        </w:rPr>
        <w:t xml:space="preserve"> hjemmesider.</w:t>
      </w:r>
    </w:p>
    <w:p w14:paraId="2814C8E0" w14:textId="77777777" w:rsidR="00790A7A" w:rsidRDefault="00C252A3">
      <w:pPr>
        <w:spacing w:after="360"/>
        <w:rPr>
          <w:rFonts w:ascii="Gill Sans" w:eastAsia="Gill Sans" w:hAnsi="Gill Sans" w:cs="Gill Sans"/>
          <w:color w:val="333333"/>
        </w:rPr>
      </w:pPr>
      <w:r>
        <w:rPr>
          <w:rFonts w:ascii="Gill Sans" w:eastAsia="Gill Sans" w:hAnsi="Gill Sans" w:cs="Gill Sans"/>
          <w:color w:val="333333"/>
        </w:rPr>
        <w:t xml:space="preserve">4. </w:t>
      </w:r>
      <w:r>
        <w:rPr>
          <w:rFonts w:ascii="Gill Sans" w:eastAsia="Gill Sans" w:hAnsi="Gill Sans" w:cs="Gill Sans"/>
          <w:b/>
          <w:color w:val="333333"/>
        </w:rPr>
        <w:t>Dobbelttjek informationer</w:t>
      </w:r>
      <w:r>
        <w:rPr>
          <w:rFonts w:ascii="Gill Sans" w:eastAsia="Gill Sans" w:hAnsi="Gill Sans" w:cs="Gill Sans"/>
          <w:color w:val="333333"/>
        </w:rPr>
        <w:t>. Sammenlign oplysningerne i din kildes tekst med andre kilder som for eksempel din lærebog, pålidelige hjemmesider du kender, opslagsværker eller måske din underviser, hvis du for eksempel går på gymnasiet.</w:t>
      </w:r>
    </w:p>
    <w:p w14:paraId="2814C8E1" w14:textId="77777777" w:rsidR="00790A7A" w:rsidRDefault="00C252A3">
      <w:pPr>
        <w:spacing w:after="360"/>
        <w:rPr>
          <w:rFonts w:ascii="Gill Sans" w:eastAsia="Gill Sans" w:hAnsi="Gill Sans" w:cs="Gill Sans"/>
          <w:color w:val="333333"/>
        </w:rPr>
      </w:pPr>
      <w:r>
        <w:rPr>
          <w:rFonts w:ascii="Gill Sans" w:eastAsia="Gill Sans" w:hAnsi="Gill Sans" w:cs="Gill Sans"/>
          <w:color w:val="333333"/>
        </w:rPr>
        <w:t xml:space="preserve">5. </w:t>
      </w:r>
      <w:r>
        <w:rPr>
          <w:rFonts w:ascii="Gill Sans" w:eastAsia="Gill Sans" w:hAnsi="Gill Sans" w:cs="Gill Sans"/>
          <w:b/>
          <w:color w:val="333333"/>
        </w:rPr>
        <w:t>Kig på tekstens dato</w:t>
      </w:r>
      <w:r>
        <w:rPr>
          <w:rFonts w:ascii="Gill Sans" w:eastAsia="Gill Sans" w:hAnsi="Gill Sans" w:cs="Gill Sans"/>
          <w:color w:val="333333"/>
        </w:rPr>
        <w:t xml:space="preserve"> og overvej, om informationerne kan være forældede.</w:t>
      </w:r>
    </w:p>
    <w:p w14:paraId="2814C8E2" w14:textId="63A09726" w:rsidR="00790A7A" w:rsidRDefault="00C252A3">
      <w:pPr>
        <w:rPr>
          <w:rFonts w:ascii="Gill Sans" w:eastAsia="Gill Sans" w:hAnsi="Gill Sans" w:cs="Gill Sans"/>
          <w:b/>
          <w:i/>
        </w:rPr>
      </w:pPr>
      <w:r>
        <w:rPr>
          <w:rFonts w:ascii="Gill Sans" w:eastAsia="Gill Sans" w:hAnsi="Gill Sans" w:cs="Gill Sans"/>
          <w:i/>
        </w:rPr>
        <w:t>Som I kan se</w:t>
      </w:r>
      <w:r w:rsidR="00F02324">
        <w:rPr>
          <w:rFonts w:ascii="Gill Sans" w:eastAsia="Gill Sans" w:hAnsi="Gill Sans" w:cs="Gill Sans"/>
          <w:i/>
        </w:rPr>
        <w:t xml:space="preserve"> ovenfor</w:t>
      </w:r>
      <w:r>
        <w:rPr>
          <w:rFonts w:ascii="Gill Sans" w:eastAsia="Gill Sans" w:hAnsi="Gill Sans" w:cs="Gill Sans"/>
          <w:i/>
        </w:rPr>
        <w:t>, er det meget det samme man gør ift. almindelige kilder og internetkilder.</w:t>
      </w:r>
    </w:p>
    <w:p w14:paraId="2814C8E3" w14:textId="3EF513E2" w:rsidR="00790A7A" w:rsidRDefault="00790A7A">
      <w:pPr>
        <w:rPr>
          <w:rFonts w:ascii="Gill Sans" w:eastAsia="Gill Sans" w:hAnsi="Gill Sans" w:cs="Gill Sans"/>
          <w:b/>
        </w:rPr>
      </w:pPr>
    </w:p>
    <w:p w14:paraId="3B1391DE" w14:textId="77777777" w:rsidR="00A2074A" w:rsidRPr="00A2074A" w:rsidRDefault="00A2074A">
      <w:pPr>
        <w:rPr>
          <w:rFonts w:ascii="Gill Sans" w:eastAsia="Gill Sans" w:hAnsi="Gill Sans" w:cs="Gill Sans"/>
          <w:bCs/>
        </w:rPr>
      </w:pPr>
    </w:p>
    <w:p w14:paraId="2814C8E4" w14:textId="77777777" w:rsidR="00790A7A" w:rsidRDefault="00790A7A">
      <w:pPr>
        <w:rPr>
          <w:rFonts w:ascii="Gill Sans" w:eastAsia="Gill Sans" w:hAnsi="Gill Sans" w:cs="Gill Sans"/>
          <w:b/>
        </w:rPr>
      </w:pPr>
    </w:p>
    <w:p w14:paraId="2814C8E5" w14:textId="51AAB26B" w:rsidR="00790A7A" w:rsidRDefault="00C252A3">
      <w:pPr>
        <w:pStyle w:val="Overskrift2"/>
        <w:rPr>
          <w:rFonts w:ascii="Arial" w:eastAsia="Arial" w:hAnsi="Arial" w:cs="Arial"/>
          <w:color w:val="741B47"/>
          <w:sz w:val="28"/>
          <w:szCs w:val="28"/>
        </w:rPr>
      </w:pPr>
      <w:r>
        <w:rPr>
          <w:rFonts w:ascii="Arial" w:eastAsia="Arial" w:hAnsi="Arial" w:cs="Arial"/>
          <w:color w:val="741B47"/>
          <w:sz w:val="28"/>
          <w:szCs w:val="28"/>
        </w:rPr>
        <w:t xml:space="preserve">5. Analyseskema til </w:t>
      </w:r>
      <w:r w:rsidR="00280DB8">
        <w:rPr>
          <w:rFonts w:ascii="Arial" w:eastAsia="Arial" w:hAnsi="Arial" w:cs="Arial"/>
          <w:color w:val="741B47"/>
          <w:sz w:val="28"/>
          <w:szCs w:val="28"/>
        </w:rPr>
        <w:t>historiefaget</w:t>
      </w:r>
      <w:r>
        <w:rPr>
          <w:rFonts w:ascii="Arial" w:eastAsia="Arial" w:hAnsi="Arial" w:cs="Arial"/>
          <w:color w:val="741B47"/>
          <w:sz w:val="28"/>
          <w:szCs w:val="28"/>
        </w:rPr>
        <w:t xml:space="preserve">s </w:t>
      </w:r>
      <w:r>
        <w:rPr>
          <w:rFonts w:ascii="Arial" w:eastAsia="Arial" w:hAnsi="Arial" w:cs="Arial"/>
          <w:i/>
          <w:color w:val="741B47"/>
          <w:sz w:val="28"/>
          <w:szCs w:val="28"/>
        </w:rPr>
        <w:t>genstandsfelter</w:t>
      </w:r>
      <w:r w:rsidR="00945245">
        <w:rPr>
          <w:rFonts w:ascii="Arial" w:eastAsia="Arial" w:hAnsi="Arial" w:cs="Arial"/>
          <w:i/>
          <w:color w:val="741B47"/>
          <w:sz w:val="28"/>
          <w:szCs w:val="28"/>
        </w:rPr>
        <w:t>/aspekter</w:t>
      </w:r>
    </w:p>
    <w:p w14:paraId="2814C8E6" w14:textId="77777777" w:rsidR="00790A7A" w:rsidRDefault="00790A7A">
      <w:pPr>
        <w:spacing w:after="0"/>
        <w:rPr>
          <w:rFonts w:ascii="Arial" w:eastAsia="Arial" w:hAnsi="Arial" w:cs="Arial"/>
        </w:rPr>
      </w:pPr>
    </w:p>
    <w:p w14:paraId="2814C8E7" w14:textId="2939BF15" w:rsidR="00790A7A" w:rsidRDefault="00C252A3">
      <w:pPr>
        <w:spacing w:after="0"/>
        <w:rPr>
          <w:rFonts w:ascii="Arial" w:eastAsia="Arial" w:hAnsi="Arial" w:cs="Arial"/>
          <w:sz w:val="20"/>
          <w:szCs w:val="20"/>
        </w:rPr>
      </w:pPr>
      <w:r>
        <w:rPr>
          <w:rFonts w:ascii="Arial" w:eastAsia="Arial" w:hAnsi="Arial" w:cs="Arial"/>
          <w:sz w:val="20"/>
          <w:szCs w:val="20"/>
        </w:rPr>
        <w:t xml:space="preserve">Kan anvendes til at strukturere </w:t>
      </w:r>
      <w:r w:rsidR="0083636F">
        <w:rPr>
          <w:rFonts w:ascii="Arial" w:eastAsia="Arial" w:hAnsi="Arial" w:cs="Arial"/>
          <w:sz w:val="20"/>
          <w:szCs w:val="20"/>
        </w:rPr>
        <w:t>e</w:t>
      </w:r>
      <w:r w:rsidR="0004783D">
        <w:rPr>
          <w:rFonts w:ascii="Arial" w:eastAsia="Arial" w:hAnsi="Arial" w:cs="Arial"/>
          <w:sz w:val="20"/>
          <w:szCs w:val="20"/>
        </w:rPr>
        <w:t xml:space="preserve">ks. </w:t>
      </w:r>
      <w:r>
        <w:rPr>
          <w:rFonts w:ascii="Arial" w:eastAsia="Arial" w:hAnsi="Arial" w:cs="Arial"/>
          <w:sz w:val="20"/>
          <w:szCs w:val="20"/>
        </w:rPr>
        <w:t xml:space="preserve">en lekties indhold derhjemme, at analysere en bestemt </w:t>
      </w:r>
      <w:r w:rsidR="008346A5">
        <w:rPr>
          <w:rFonts w:ascii="Arial" w:eastAsia="Arial" w:hAnsi="Arial" w:cs="Arial"/>
          <w:sz w:val="20"/>
          <w:szCs w:val="20"/>
        </w:rPr>
        <w:t>periode</w:t>
      </w:r>
      <w:r w:rsidR="0004783D">
        <w:rPr>
          <w:rFonts w:ascii="Arial" w:eastAsia="Arial" w:hAnsi="Arial" w:cs="Arial"/>
          <w:sz w:val="20"/>
          <w:szCs w:val="20"/>
        </w:rPr>
        <w:t>s forskellige træk</w:t>
      </w:r>
      <w:r>
        <w:rPr>
          <w:rFonts w:ascii="Arial" w:eastAsia="Arial" w:hAnsi="Arial" w:cs="Arial"/>
          <w:sz w:val="20"/>
          <w:szCs w:val="20"/>
        </w:rPr>
        <w:t>, at analysere baggrunden for en bestemt begivenhed mv.</w:t>
      </w:r>
    </w:p>
    <w:p w14:paraId="2814C8E8" w14:textId="77777777" w:rsidR="00790A7A" w:rsidRDefault="00790A7A">
      <w:pPr>
        <w:spacing w:after="0"/>
        <w:rPr>
          <w:rFonts w:ascii="Arial" w:eastAsia="Arial" w:hAnsi="Arial" w:cs="Arial"/>
          <w:sz w:val="20"/>
          <w:szCs w:val="20"/>
        </w:rPr>
      </w:pPr>
    </w:p>
    <w:p w14:paraId="2814C8E9" w14:textId="77777777" w:rsidR="00790A7A" w:rsidRDefault="00C252A3">
      <w:pPr>
        <w:spacing w:after="0"/>
        <w:rPr>
          <w:rFonts w:ascii="Arial" w:eastAsia="Arial" w:hAnsi="Arial" w:cs="Arial"/>
          <w:sz w:val="20"/>
          <w:szCs w:val="20"/>
        </w:rPr>
      </w:pPr>
      <w:r>
        <w:rPr>
          <w:rFonts w:ascii="Arial" w:eastAsia="Arial" w:hAnsi="Arial" w:cs="Arial"/>
          <w:sz w:val="20"/>
          <w:szCs w:val="20"/>
        </w:rPr>
        <w:t xml:space="preserve">Bemærk at det ikke altid vil være sådan, at alle fem faktorer kan analyseres meningsfuldt. </w:t>
      </w:r>
    </w:p>
    <w:p w14:paraId="2814C8EA" w14:textId="77777777" w:rsidR="00790A7A" w:rsidRDefault="00790A7A">
      <w:pPr>
        <w:spacing w:after="0"/>
        <w:rPr>
          <w:rFonts w:ascii="Arial" w:eastAsia="Arial" w:hAnsi="Arial" w:cs="Arial"/>
        </w:rPr>
      </w:pPr>
    </w:p>
    <w:tbl>
      <w:tblPr>
        <w:tblStyle w:val="a"/>
        <w:tblW w:w="984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17"/>
        <w:gridCol w:w="2014"/>
        <w:gridCol w:w="2095"/>
        <w:gridCol w:w="2063"/>
        <w:gridCol w:w="1659"/>
      </w:tblGrid>
      <w:tr w:rsidR="00790A7A" w14:paraId="2814C8F0" w14:textId="77777777">
        <w:tc>
          <w:tcPr>
            <w:tcW w:w="2017" w:type="dxa"/>
          </w:tcPr>
          <w:p w14:paraId="2814C8EB" w14:textId="77777777" w:rsidR="00790A7A" w:rsidRDefault="00C252A3">
            <w:pPr>
              <w:spacing w:after="0"/>
              <w:contextualSpacing w:val="0"/>
              <w:rPr>
                <w:rFonts w:ascii="Arial" w:eastAsia="Arial" w:hAnsi="Arial" w:cs="Arial"/>
              </w:rPr>
            </w:pPr>
            <w:r>
              <w:rPr>
                <w:rFonts w:ascii="Arial" w:eastAsia="Arial" w:hAnsi="Arial" w:cs="Arial"/>
              </w:rPr>
              <w:t>Socialt</w:t>
            </w:r>
          </w:p>
        </w:tc>
        <w:tc>
          <w:tcPr>
            <w:tcW w:w="2014" w:type="dxa"/>
          </w:tcPr>
          <w:p w14:paraId="2814C8EC" w14:textId="77777777" w:rsidR="00790A7A" w:rsidRDefault="00C252A3">
            <w:pPr>
              <w:spacing w:after="0"/>
              <w:contextualSpacing w:val="0"/>
              <w:rPr>
                <w:rFonts w:ascii="Arial" w:eastAsia="Arial" w:hAnsi="Arial" w:cs="Arial"/>
              </w:rPr>
            </w:pPr>
            <w:r>
              <w:rPr>
                <w:rFonts w:ascii="Arial" w:eastAsia="Arial" w:hAnsi="Arial" w:cs="Arial"/>
              </w:rPr>
              <w:t>Kulturelt</w:t>
            </w:r>
          </w:p>
        </w:tc>
        <w:tc>
          <w:tcPr>
            <w:tcW w:w="2095" w:type="dxa"/>
          </w:tcPr>
          <w:p w14:paraId="2814C8ED" w14:textId="77777777" w:rsidR="00790A7A" w:rsidRDefault="00C252A3">
            <w:pPr>
              <w:spacing w:after="0"/>
              <w:contextualSpacing w:val="0"/>
              <w:rPr>
                <w:rFonts w:ascii="Arial" w:eastAsia="Arial" w:hAnsi="Arial" w:cs="Arial"/>
              </w:rPr>
            </w:pPr>
            <w:r>
              <w:rPr>
                <w:rFonts w:ascii="Arial" w:eastAsia="Arial" w:hAnsi="Arial" w:cs="Arial"/>
              </w:rPr>
              <w:t>Økonomisk</w:t>
            </w:r>
          </w:p>
        </w:tc>
        <w:tc>
          <w:tcPr>
            <w:tcW w:w="2063" w:type="dxa"/>
          </w:tcPr>
          <w:p w14:paraId="2814C8EE" w14:textId="77777777" w:rsidR="00790A7A" w:rsidRDefault="00C252A3">
            <w:pPr>
              <w:spacing w:after="0"/>
              <w:contextualSpacing w:val="0"/>
              <w:rPr>
                <w:rFonts w:ascii="Arial" w:eastAsia="Arial" w:hAnsi="Arial" w:cs="Arial"/>
              </w:rPr>
            </w:pPr>
            <w:r>
              <w:rPr>
                <w:rFonts w:ascii="Arial" w:eastAsia="Arial" w:hAnsi="Arial" w:cs="Arial"/>
              </w:rPr>
              <w:t>Politisk</w:t>
            </w:r>
          </w:p>
        </w:tc>
        <w:tc>
          <w:tcPr>
            <w:tcW w:w="1659" w:type="dxa"/>
          </w:tcPr>
          <w:p w14:paraId="2814C8EF" w14:textId="77777777" w:rsidR="00790A7A" w:rsidRDefault="00C252A3">
            <w:pPr>
              <w:spacing w:after="0"/>
              <w:contextualSpacing w:val="0"/>
              <w:rPr>
                <w:rFonts w:ascii="Arial" w:eastAsia="Arial" w:hAnsi="Arial" w:cs="Arial"/>
              </w:rPr>
            </w:pPr>
            <w:r>
              <w:rPr>
                <w:rFonts w:ascii="Arial" w:eastAsia="Arial" w:hAnsi="Arial" w:cs="Arial"/>
              </w:rPr>
              <w:t>Teknologisk</w:t>
            </w:r>
          </w:p>
        </w:tc>
      </w:tr>
      <w:tr w:rsidR="00790A7A" w14:paraId="2814C8FB" w14:textId="77777777">
        <w:tc>
          <w:tcPr>
            <w:tcW w:w="2017" w:type="dxa"/>
          </w:tcPr>
          <w:p w14:paraId="2814C8F1" w14:textId="77777777" w:rsidR="00790A7A" w:rsidRDefault="00790A7A">
            <w:pPr>
              <w:spacing w:after="0"/>
              <w:contextualSpacing w:val="0"/>
              <w:rPr>
                <w:rFonts w:ascii="Arial" w:eastAsia="Arial" w:hAnsi="Arial" w:cs="Arial"/>
                <w:i/>
                <w:sz w:val="18"/>
                <w:szCs w:val="18"/>
              </w:rPr>
            </w:pPr>
          </w:p>
          <w:p w14:paraId="2814C8F2" w14:textId="77777777" w:rsidR="00790A7A" w:rsidRDefault="00C252A3">
            <w:pPr>
              <w:spacing w:after="0"/>
              <w:contextualSpacing w:val="0"/>
              <w:rPr>
                <w:rFonts w:ascii="Arial" w:eastAsia="Arial" w:hAnsi="Arial" w:cs="Arial"/>
                <w:i/>
              </w:rPr>
            </w:pPr>
            <w:r>
              <w:rPr>
                <w:rFonts w:ascii="Arial" w:eastAsia="Arial" w:hAnsi="Arial" w:cs="Arial"/>
                <w:i/>
                <w:sz w:val="18"/>
                <w:szCs w:val="18"/>
              </w:rPr>
              <w:t>Handler om levevilkår, fysiske forhold og rettigheder for bestemte individer eller grupperinger i et samfund.</w:t>
            </w:r>
          </w:p>
        </w:tc>
        <w:tc>
          <w:tcPr>
            <w:tcW w:w="2014" w:type="dxa"/>
          </w:tcPr>
          <w:p w14:paraId="2814C8F3" w14:textId="77777777" w:rsidR="00790A7A" w:rsidRDefault="00790A7A">
            <w:pPr>
              <w:spacing w:after="0"/>
              <w:contextualSpacing w:val="0"/>
              <w:rPr>
                <w:rFonts w:ascii="Arial" w:eastAsia="Arial" w:hAnsi="Arial" w:cs="Arial"/>
                <w:i/>
                <w:sz w:val="18"/>
                <w:szCs w:val="18"/>
              </w:rPr>
            </w:pPr>
          </w:p>
          <w:p w14:paraId="2814C8F4" w14:textId="77777777" w:rsidR="00790A7A" w:rsidRDefault="00C252A3">
            <w:pPr>
              <w:spacing w:after="0"/>
              <w:contextualSpacing w:val="0"/>
              <w:rPr>
                <w:rFonts w:ascii="Arial" w:eastAsia="Arial" w:hAnsi="Arial" w:cs="Arial"/>
                <w:i/>
              </w:rPr>
            </w:pPr>
            <w:r>
              <w:rPr>
                <w:rFonts w:ascii="Arial" w:eastAsia="Arial" w:hAnsi="Arial" w:cs="Arial"/>
                <w:i/>
                <w:sz w:val="18"/>
                <w:szCs w:val="18"/>
              </w:rPr>
              <w:t>En bred kategori, der kan handle om forskellige gruppers sprog, historie, traditioner, men også filosofiske strømninger, religion, identitet og mentalitet vil høre under denne gruppe.</w:t>
            </w:r>
          </w:p>
        </w:tc>
        <w:tc>
          <w:tcPr>
            <w:tcW w:w="2095" w:type="dxa"/>
          </w:tcPr>
          <w:p w14:paraId="2814C8F5" w14:textId="77777777" w:rsidR="00790A7A" w:rsidRDefault="00790A7A">
            <w:pPr>
              <w:spacing w:after="0"/>
              <w:contextualSpacing w:val="0"/>
              <w:rPr>
                <w:rFonts w:ascii="Arial" w:eastAsia="Arial" w:hAnsi="Arial" w:cs="Arial"/>
                <w:i/>
                <w:sz w:val="18"/>
                <w:szCs w:val="18"/>
              </w:rPr>
            </w:pPr>
          </w:p>
          <w:p w14:paraId="2814C8F6" w14:textId="77777777" w:rsidR="00790A7A" w:rsidRDefault="00C252A3">
            <w:pPr>
              <w:spacing w:after="0"/>
              <w:contextualSpacing w:val="0"/>
              <w:rPr>
                <w:rFonts w:ascii="Arial" w:eastAsia="Arial" w:hAnsi="Arial" w:cs="Arial"/>
                <w:i/>
              </w:rPr>
            </w:pPr>
            <w:r>
              <w:rPr>
                <w:rFonts w:ascii="Arial" w:eastAsia="Arial" w:hAnsi="Arial" w:cs="Arial"/>
                <w:i/>
                <w:sz w:val="18"/>
                <w:szCs w:val="18"/>
              </w:rPr>
              <w:t>Vil ofte fokusere på elementer som handel, produktion og arbejdsmarked. Der er her tale om økonomi på et større strukturelt plan - fx økonomisk politik - og ikke individers økonomiske råderum.</w:t>
            </w:r>
          </w:p>
        </w:tc>
        <w:tc>
          <w:tcPr>
            <w:tcW w:w="2063" w:type="dxa"/>
          </w:tcPr>
          <w:p w14:paraId="2814C8F7" w14:textId="77777777" w:rsidR="00790A7A" w:rsidRDefault="00790A7A">
            <w:pPr>
              <w:spacing w:after="0"/>
              <w:contextualSpacing w:val="0"/>
              <w:rPr>
                <w:rFonts w:ascii="Arial" w:eastAsia="Arial" w:hAnsi="Arial" w:cs="Arial"/>
                <w:i/>
                <w:sz w:val="18"/>
                <w:szCs w:val="18"/>
              </w:rPr>
            </w:pPr>
          </w:p>
          <w:p w14:paraId="2814C8F8" w14:textId="77777777" w:rsidR="00790A7A" w:rsidRDefault="00C252A3">
            <w:pPr>
              <w:spacing w:after="0"/>
              <w:contextualSpacing w:val="0"/>
              <w:rPr>
                <w:rFonts w:ascii="Arial" w:eastAsia="Arial" w:hAnsi="Arial" w:cs="Arial"/>
                <w:i/>
              </w:rPr>
            </w:pPr>
            <w:r>
              <w:rPr>
                <w:rFonts w:ascii="Arial" w:eastAsia="Arial" w:hAnsi="Arial" w:cs="Arial"/>
                <w:i/>
                <w:sz w:val="18"/>
                <w:szCs w:val="18"/>
              </w:rPr>
              <w:t>Vil typisk handle om magtrelationer mellem personer, grupper eller nationer og arbejdet for disses interesser.</w:t>
            </w:r>
          </w:p>
        </w:tc>
        <w:tc>
          <w:tcPr>
            <w:tcW w:w="1659" w:type="dxa"/>
          </w:tcPr>
          <w:p w14:paraId="2814C8F9" w14:textId="77777777" w:rsidR="00790A7A" w:rsidRDefault="00790A7A">
            <w:pPr>
              <w:spacing w:after="0"/>
              <w:contextualSpacing w:val="0"/>
              <w:rPr>
                <w:rFonts w:ascii="Arial" w:eastAsia="Arial" w:hAnsi="Arial" w:cs="Arial"/>
                <w:i/>
                <w:sz w:val="18"/>
                <w:szCs w:val="18"/>
              </w:rPr>
            </w:pPr>
          </w:p>
          <w:p w14:paraId="2814C8FA" w14:textId="77777777" w:rsidR="00790A7A" w:rsidRDefault="00C252A3">
            <w:pPr>
              <w:spacing w:after="0"/>
              <w:contextualSpacing w:val="0"/>
              <w:rPr>
                <w:rFonts w:ascii="Arial" w:eastAsia="Arial" w:hAnsi="Arial" w:cs="Arial"/>
                <w:i/>
                <w:sz w:val="18"/>
                <w:szCs w:val="18"/>
              </w:rPr>
            </w:pPr>
            <w:r>
              <w:rPr>
                <w:rFonts w:ascii="Arial" w:eastAsia="Arial" w:hAnsi="Arial" w:cs="Arial"/>
                <w:i/>
                <w:sz w:val="18"/>
                <w:szCs w:val="18"/>
              </w:rPr>
              <w:t>Handler om, tilgængelig teknologi og teknologisk udvikling.</w:t>
            </w:r>
          </w:p>
        </w:tc>
      </w:tr>
    </w:tbl>
    <w:p w14:paraId="2814C8FC" w14:textId="77777777" w:rsidR="00790A7A" w:rsidRDefault="00790A7A">
      <w:pPr>
        <w:spacing w:after="0"/>
        <w:rPr>
          <w:rFonts w:ascii="Arial" w:eastAsia="Arial" w:hAnsi="Arial" w:cs="Arial"/>
        </w:rPr>
      </w:pPr>
    </w:p>
    <w:p w14:paraId="2814C8FD" w14:textId="77777777" w:rsidR="00790A7A" w:rsidRDefault="00790A7A">
      <w:pPr>
        <w:spacing w:after="0"/>
        <w:rPr>
          <w:rFonts w:ascii="Arial" w:eastAsia="Arial" w:hAnsi="Arial" w:cs="Arial"/>
          <w:i/>
        </w:rPr>
      </w:pPr>
    </w:p>
    <w:p w14:paraId="2814C8FE" w14:textId="77777777" w:rsidR="00790A7A" w:rsidRDefault="00790A7A">
      <w:pPr>
        <w:spacing w:after="0"/>
        <w:rPr>
          <w:rFonts w:ascii="Arial" w:eastAsia="Arial" w:hAnsi="Arial" w:cs="Arial"/>
          <w:i/>
        </w:rPr>
      </w:pPr>
    </w:p>
    <w:p w14:paraId="5C62E3D7" w14:textId="77777777" w:rsidR="00AC3A88" w:rsidRDefault="00AC3A88">
      <w:pPr>
        <w:spacing w:after="0"/>
        <w:rPr>
          <w:rFonts w:ascii="Gill Sans" w:eastAsia="Gill Sans" w:hAnsi="Gill Sans" w:cs="Gill Sans"/>
          <w:b/>
          <w:color w:val="783F04"/>
          <w:sz w:val="28"/>
          <w:szCs w:val="28"/>
        </w:rPr>
      </w:pPr>
    </w:p>
    <w:p w14:paraId="1296A5FF" w14:textId="77777777" w:rsidR="00AC3A88" w:rsidRDefault="00AC3A88">
      <w:pPr>
        <w:spacing w:after="0"/>
        <w:rPr>
          <w:rFonts w:ascii="Gill Sans" w:eastAsia="Gill Sans" w:hAnsi="Gill Sans" w:cs="Gill Sans"/>
          <w:b/>
          <w:color w:val="783F04"/>
          <w:sz w:val="28"/>
          <w:szCs w:val="28"/>
        </w:rPr>
      </w:pPr>
    </w:p>
    <w:p w14:paraId="76399B25" w14:textId="77777777" w:rsidR="00AC3A88" w:rsidRDefault="00AC3A88">
      <w:pPr>
        <w:spacing w:after="0"/>
        <w:rPr>
          <w:rFonts w:ascii="Gill Sans" w:eastAsia="Gill Sans" w:hAnsi="Gill Sans" w:cs="Gill Sans"/>
          <w:b/>
          <w:color w:val="783F04"/>
          <w:sz w:val="28"/>
          <w:szCs w:val="28"/>
        </w:rPr>
      </w:pPr>
    </w:p>
    <w:p w14:paraId="2814C8FF" w14:textId="386AD9FD" w:rsidR="00790A7A" w:rsidRDefault="00C252A3">
      <w:pPr>
        <w:spacing w:after="0"/>
        <w:rPr>
          <w:rFonts w:ascii="Gill Sans" w:eastAsia="Gill Sans" w:hAnsi="Gill Sans" w:cs="Gill Sans"/>
          <w:b/>
          <w:color w:val="783F04"/>
          <w:sz w:val="28"/>
          <w:szCs w:val="28"/>
        </w:rPr>
      </w:pPr>
      <w:r>
        <w:rPr>
          <w:rFonts w:ascii="Gill Sans" w:eastAsia="Gill Sans" w:hAnsi="Gill Sans" w:cs="Gill Sans"/>
          <w:b/>
          <w:color w:val="783F04"/>
          <w:sz w:val="28"/>
          <w:szCs w:val="28"/>
        </w:rPr>
        <w:t xml:space="preserve">6. Centrale </w:t>
      </w:r>
      <w:r w:rsidRPr="00A46734">
        <w:rPr>
          <w:rFonts w:ascii="Gill Sans" w:eastAsia="Gill Sans" w:hAnsi="Gill Sans" w:cs="Gill Sans"/>
          <w:b/>
          <w:i/>
          <w:iCs/>
          <w:color w:val="783F04"/>
          <w:sz w:val="28"/>
          <w:szCs w:val="28"/>
        </w:rPr>
        <w:t>begreber</w:t>
      </w:r>
      <w:r>
        <w:rPr>
          <w:rFonts w:ascii="Gill Sans" w:eastAsia="Gill Sans" w:hAnsi="Gill Sans" w:cs="Gill Sans"/>
          <w:b/>
          <w:color w:val="783F04"/>
          <w:sz w:val="28"/>
          <w:szCs w:val="28"/>
        </w:rPr>
        <w:t xml:space="preserve"> i faget</w:t>
      </w:r>
    </w:p>
    <w:p w14:paraId="2814C900" w14:textId="77777777" w:rsidR="00790A7A" w:rsidRDefault="00790A7A">
      <w:pPr>
        <w:spacing w:after="0"/>
        <w:rPr>
          <w:rFonts w:ascii="Arial" w:eastAsia="Arial" w:hAnsi="Arial" w:cs="Arial"/>
          <w:color w:val="B45F06"/>
        </w:rPr>
      </w:pPr>
    </w:p>
    <w:p w14:paraId="2814C901" w14:textId="77777777" w:rsidR="00790A7A" w:rsidRPr="00A46734" w:rsidRDefault="00C252A3">
      <w:pPr>
        <w:pStyle w:val="Overskrift2"/>
        <w:rPr>
          <w:rFonts w:ascii="Gill Sans" w:eastAsia="Gill Sans" w:hAnsi="Gill Sans" w:cs="Gill Sans"/>
          <w:color w:val="B45F06"/>
          <w:sz w:val="28"/>
          <w:szCs w:val="28"/>
        </w:rPr>
      </w:pPr>
      <w:r w:rsidRPr="00A46734">
        <w:rPr>
          <w:rFonts w:ascii="Gill Sans" w:eastAsia="Gill Sans" w:hAnsi="Gill Sans" w:cs="Gill Sans"/>
          <w:color w:val="B45F06"/>
          <w:sz w:val="28"/>
          <w:szCs w:val="28"/>
        </w:rPr>
        <w:t>Kontekst</w:t>
      </w:r>
    </w:p>
    <w:p w14:paraId="2814C902" w14:textId="77777777" w:rsidR="00790A7A" w:rsidRDefault="00790A7A">
      <w:pPr>
        <w:spacing w:after="0"/>
        <w:rPr>
          <w:rFonts w:ascii="Gill Sans" w:eastAsia="Gill Sans" w:hAnsi="Gill Sans" w:cs="Gill Sans"/>
        </w:rPr>
      </w:pPr>
    </w:p>
    <w:p w14:paraId="2814C903" w14:textId="194E3685" w:rsidR="00790A7A" w:rsidRPr="0044287F" w:rsidRDefault="00C252A3">
      <w:pPr>
        <w:spacing w:after="0"/>
        <w:rPr>
          <w:rFonts w:ascii="Gill Sans" w:eastAsia="Gill Sans" w:hAnsi="Gill Sans" w:cs="Gill Sans"/>
          <w:color w:val="252525"/>
        </w:rPr>
      </w:pPr>
      <w:r w:rsidRPr="0044287F">
        <w:rPr>
          <w:rFonts w:ascii="Gill Sans" w:eastAsia="Gill Sans" w:hAnsi="Gill Sans" w:cs="Gill Sans"/>
          <w:color w:val="252525"/>
        </w:rPr>
        <w:t xml:space="preserve">Når vi i </w:t>
      </w:r>
      <w:r w:rsidR="00280DB8">
        <w:rPr>
          <w:rFonts w:ascii="Gill Sans" w:eastAsia="Gill Sans" w:hAnsi="Gill Sans" w:cs="Gill Sans"/>
          <w:color w:val="252525"/>
        </w:rPr>
        <w:t>historiefaget</w:t>
      </w:r>
      <w:r w:rsidRPr="0044287F">
        <w:rPr>
          <w:rFonts w:ascii="Gill Sans" w:eastAsia="Gill Sans" w:hAnsi="Gill Sans" w:cs="Gill Sans"/>
          <w:color w:val="252525"/>
        </w:rPr>
        <w:t xml:space="preserve"> taler om </w:t>
      </w:r>
      <w:r w:rsidRPr="0044287F">
        <w:rPr>
          <w:rFonts w:ascii="Gill Sans" w:eastAsia="Gill Sans" w:hAnsi="Gill Sans" w:cs="Gill Sans"/>
          <w:i/>
          <w:color w:val="252525"/>
        </w:rPr>
        <w:t>kontekst</w:t>
      </w:r>
      <w:r w:rsidRPr="0044287F">
        <w:rPr>
          <w:rFonts w:ascii="Gill Sans" w:eastAsia="Gill Sans" w:hAnsi="Gill Sans" w:cs="Gill Sans"/>
          <w:color w:val="252525"/>
        </w:rPr>
        <w:t>, mener vi den bredere sammenhæng som ligger bag/omgiver en mere specifik situation. Konteksten kan eks. udgøres af de ovenstående 5 faktorer.</w:t>
      </w:r>
    </w:p>
    <w:p w14:paraId="2814C904" w14:textId="77777777" w:rsidR="00790A7A" w:rsidRPr="0044287F" w:rsidRDefault="00790A7A">
      <w:pPr>
        <w:spacing w:after="0"/>
        <w:rPr>
          <w:rFonts w:ascii="Gill Sans" w:eastAsia="Gill Sans" w:hAnsi="Gill Sans" w:cs="Gill Sans"/>
          <w:color w:val="252525"/>
        </w:rPr>
      </w:pPr>
    </w:p>
    <w:p w14:paraId="2814C905" w14:textId="77777777" w:rsidR="00790A7A" w:rsidRPr="0044287F" w:rsidRDefault="00C252A3">
      <w:pPr>
        <w:spacing w:after="0"/>
        <w:rPr>
          <w:rFonts w:ascii="Gill Sans" w:eastAsia="Gill Sans" w:hAnsi="Gill Sans" w:cs="Gill Sans"/>
          <w:color w:val="252525"/>
        </w:rPr>
      </w:pPr>
      <w:r w:rsidRPr="0044287F">
        <w:rPr>
          <w:rFonts w:ascii="Gill Sans" w:eastAsia="Gill Sans" w:hAnsi="Gill Sans" w:cs="Gill Sans"/>
          <w:color w:val="252525"/>
        </w:rPr>
        <w:t>Eksempel:</w:t>
      </w:r>
    </w:p>
    <w:p w14:paraId="2814C906" w14:textId="77777777" w:rsidR="00790A7A" w:rsidRPr="0044287F" w:rsidRDefault="00790A7A">
      <w:pPr>
        <w:spacing w:after="0"/>
        <w:rPr>
          <w:rFonts w:ascii="Gill Sans" w:eastAsia="Gill Sans" w:hAnsi="Gill Sans" w:cs="Gill Sans"/>
          <w:color w:val="252525"/>
        </w:rPr>
      </w:pPr>
    </w:p>
    <w:p w14:paraId="2814C907" w14:textId="77777777" w:rsidR="00790A7A" w:rsidRPr="0044287F" w:rsidRDefault="00C252A3">
      <w:pPr>
        <w:spacing w:after="0"/>
        <w:rPr>
          <w:rFonts w:ascii="Gill Sans" w:eastAsia="Gill Sans" w:hAnsi="Gill Sans" w:cs="Gill Sans"/>
          <w:color w:val="252525"/>
        </w:rPr>
      </w:pPr>
      <w:r w:rsidRPr="0044287F">
        <w:rPr>
          <w:rFonts w:ascii="Gill Sans" w:eastAsia="Gill Sans" w:hAnsi="Gill Sans" w:cs="Gill Sans"/>
          <w:color w:val="252525"/>
        </w:rPr>
        <w:t xml:space="preserve">Når man skal forstå Anders Foghs tale på Søværnets </w:t>
      </w:r>
      <w:proofErr w:type="spellStart"/>
      <w:r w:rsidRPr="0044287F">
        <w:rPr>
          <w:rFonts w:ascii="Gill Sans" w:eastAsia="Gill Sans" w:hAnsi="Gill Sans" w:cs="Gill Sans"/>
          <w:color w:val="252525"/>
        </w:rPr>
        <w:t>Officerskole</w:t>
      </w:r>
      <w:proofErr w:type="spellEnd"/>
      <w:r w:rsidRPr="0044287F">
        <w:rPr>
          <w:rFonts w:ascii="Gill Sans" w:eastAsia="Gill Sans" w:hAnsi="Gill Sans" w:cs="Gill Sans"/>
          <w:color w:val="252525"/>
        </w:rPr>
        <w:t xml:space="preserve"> i 2003, hvor han kritiserede den danske samarbejdspolitik under besættelsen, er det vigtigt at forstå, at </w:t>
      </w:r>
      <w:r w:rsidRPr="0044287F">
        <w:rPr>
          <w:rFonts w:ascii="Gill Sans" w:eastAsia="Gill Sans" w:hAnsi="Gill Sans" w:cs="Gill Sans"/>
          <w:i/>
          <w:color w:val="252525"/>
        </w:rPr>
        <w:t>konteksten</w:t>
      </w:r>
      <w:r w:rsidRPr="0044287F">
        <w:rPr>
          <w:rFonts w:ascii="Gill Sans" w:eastAsia="Gill Sans" w:hAnsi="Gill Sans" w:cs="Gill Sans"/>
          <w:color w:val="252525"/>
        </w:rPr>
        <w:t xml:space="preserve"> (her en politisk kontekst) var den igangværende krig mod terror, ført an af USA. Anders Fogh havde et klart ønske om, at Danmark skulle gå ind i kampen mod terror og støtte USA. </w:t>
      </w:r>
    </w:p>
    <w:p w14:paraId="2814C908" w14:textId="77777777" w:rsidR="00790A7A" w:rsidRPr="0044287F" w:rsidRDefault="00C252A3">
      <w:pPr>
        <w:spacing w:after="0"/>
        <w:rPr>
          <w:rFonts w:ascii="Gill Sans" w:eastAsia="Gill Sans" w:hAnsi="Gill Sans" w:cs="Gill Sans"/>
          <w:color w:val="252525"/>
        </w:rPr>
      </w:pPr>
      <w:r w:rsidRPr="0044287F">
        <w:rPr>
          <w:rFonts w:ascii="Gill Sans" w:eastAsia="Gill Sans" w:hAnsi="Gill Sans" w:cs="Gill Sans"/>
          <w:color w:val="252525"/>
        </w:rPr>
        <w:t>Man skal altså se det store billede for at forstå detaljerne.</w:t>
      </w:r>
    </w:p>
    <w:p w14:paraId="2814C909" w14:textId="77777777" w:rsidR="00790A7A" w:rsidRPr="0044287F" w:rsidRDefault="00790A7A">
      <w:pPr>
        <w:spacing w:after="0"/>
        <w:rPr>
          <w:rFonts w:ascii="Gill Sans" w:eastAsia="Gill Sans" w:hAnsi="Gill Sans" w:cs="Gill Sans"/>
          <w:color w:val="252525"/>
        </w:rPr>
      </w:pPr>
    </w:p>
    <w:p w14:paraId="2814C90A" w14:textId="068BCAAB" w:rsidR="00790A7A" w:rsidRDefault="00790A7A">
      <w:pPr>
        <w:spacing w:after="0"/>
        <w:rPr>
          <w:rFonts w:ascii="Gill Sans" w:eastAsia="Gill Sans" w:hAnsi="Gill Sans" w:cs="Gill Sans"/>
          <w:color w:val="252525"/>
        </w:rPr>
      </w:pPr>
    </w:p>
    <w:p w14:paraId="3BEAA38A" w14:textId="3390BF6C" w:rsidR="00A46734" w:rsidRDefault="00A46734">
      <w:pPr>
        <w:spacing w:after="0"/>
        <w:rPr>
          <w:rFonts w:ascii="Gill Sans" w:eastAsia="Gill Sans" w:hAnsi="Gill Sans" w:cs="Gill Sans"/>
          <w:color w:val="252525"/>
        </w:rPr>
      </w:pPr>
    </w:p>
    <w:p w14:paraId="530C675A" w14:textId="77777777" w:rsidR="00A46734" w:rsidRPr="0044287F" w:rsidRDefault="00A46734">
      <w:pPr>
        <w:spacing w:after="0"/>
        <w:rPr>
          <w:rFonts w:ascii="Gill Sans" w:eastAsia="Gill Sans" w:hAnsi="Gill Sans" w:cs="Gill Sans"/>
          <w:color w:val="252525"/>
        </w:rPr>
      </w:pPr>
    </w:p>
    <w:p w14:paraId="2814C90B" w14:textId="77777777" w:rsidR="00790A7A" w:rsidRPr="00A46734" w:rsidRDefault="00C252A3">
      <w:pPr>
        <w:pStyle w:val="Overskrift2"/>
        <w:rPr>
          <w:rFonts w:ascii="Gill Sans" w:eastAsia="Gill Sans" w:hAnsi="Gill Sans" w:cs="Gill Sans"/>
          <w:color w:val="B45F06"/>
          <w:sz w:val="28"/>
          <w:szCs w:val="28"/>
        </w:rPr>
      </w:pPr>
      <w:bookmarkStart w:id="1" w:name="_7lod7f1djbjt" w:colFirst="0" w:colLast="0"/>
      <w:bookmarkEnd w:id="1"/>
      <w:r w:rsidRPr="00A46734">
        <w:rPr>
          <w:rFonts w:ascii="Gill Sans" w:eastAsia="Gill Sans" w:hAnsi="Gill Sans" w:cs="Gill Sans"/>
          <w:color w:val="B45F06"/>
          <w:sz w:val="28"/>
          <w:szCs w:val="28"/>
        </w:rPr>
        <w:lastRenderedPageBreak/>
        <w:t>Kronologi</w:t>
      </w:r>
    </w:p>
    <w:p w14:paraId="2814C90C" w14:textId="77777777" w:rsidR="00790A7A" w:rsidRPr="0044287F" w:rsidRDefault="00790A7A">
      <w:pPr>
        <w:spacing w:after="0"/>
        <w:rPr>
          <w:rFonts w:ascii="Gill Sans" w:eastAsia="Gill Sans" w:hAnsi="Gill Sans" w:cs="Gill Sans"/>
        </w:rPr>
      </w:pPr>
    </w:p>
    <w:p w14:paraId="2814C90D" w14:textId="77777777" w:rsidR="00790A7A" w:rsidRPr="0044287F" w:rsidRDefault="00790A7A">
      <w:pPr>
        <w:spacing w:after="0"/>
        <w:rPr>
          <w:rFonts w:ascii="Gill Sans" w:eastAsia="Gill Sans" w:hAnsi="Gill Sans" w:cs="Gill Sans"/>
        </w:rPr>
      </w:pPr>
    </w:p>
    <w:p w14:paraId="2814C90E" w14:textId="77777777" w:rsidR="00790A7A" w:rsidRPr="0044287F" w:rsidRDefault="00C252A3">
      <w:pPr>
        <w:spacing w:after="0"/>
        <w:rPr>
          <w:rFonts w:ascii="Gill Sans" w:eastAsia="Gill Sans" w:hAnsi="Gill Sans" w:cs="Gill Sans"/>
        </w:rPr>
      </w:pPr>
      <w:r w:rsidRPr="0044287F">
        <w:rPr>
          <w:rFonts w:ascii="Gill Sans" w:eastAsia="Gill Sans" w:hAnsi="Gill Sans" w:cs="Gill Sans"/>
        </w:rPr>
        <w:t xml:space="preserve">Med </w:t>
      </w:r>
      <w:r w:rsidRPr="0044287F">
        <w:rPr>
          <w:rFonts w:ascii="Gill Sans" w:eastAsia="Gill Sans" w:hAnsi="Gill Sans" w:cs="Gill Sans"/>
          <w:i/>
        </w:rPr>
        <w:t>kronologi</w:t>
      </w:r>
      <w:r w:rsidRPr="0044287F">
        <w:rPr>
          <w:rFonts w:ascii="Gill Sans" w:eastAsia="Gill Sans" w:hAnsi="Gill Sans" w:cs="Gill Sans"/>
        </w:rPr>
        <w:t xml:space="preserve"> menes der ting eller begivenheders placering i tid, både i sig selv, men også indbyrdes. </w:t>
      </w:r>
    </w:p>
    <w:p w14:paraId="2814C90F" w14:textId="77777777" w:rsidR="00790A7A" w:rsidRPr="0044287F" w:rsidRDefault="00C252A3">
      <w:pPr>
        <w:spacing w:after="0"/>
        <w:rPr>
          <w:rFonts w:ascii="Gill Sans" w:eastAsia="Gill Sans" w:hAnsi="Gill Sans" w:cs="Gill Sans"/>
        </w:rPr>
      </w:pPr>
      <w:bookmarkStart w:id="2" w:name="_az6qszqpddqy" w:colFirst="0" w:colLast="0"/>
      <w:bookmarkEnd w:id="2"/>
      <w:r w:rsidRPr="0044287F">
        <w:rPr>
          <w:rFonts w:ascii="Gill Sans" w:eastAsia="Gill Sans" w:hAnsi="Gill Sans" w:cs="Gill Sans"/>
        </w:rPr>
        <w:t xml:space="preserve">Her vil vi altså gerne se, at du/I kan sætte eks. en begivenhed ind i sammenhængen med tidligere og senere begivenheder. </w:t>
      </w:r>
    </w:p>
    <w:p w14:paraId="2814C910" w14:textId="77777777" w:rsidR="00790A7A" w:rsidRPr="0044287F" w:rsidRDefault="00790A7A">
      <w:pPr>
        <w:spacing w:after="0"/>
        <w:rPr>
          <w:rFonts w:ascii="Gill Sans" w:eastAsia="Gill Sans" w:hAnsi="Gill Sans" w:cs="Gill Sans"/>
        </w:rPr>
      </w:pPr>
      <w:bookmarkStart w:id="3" w:name="_2rep9zo50dvm" w:colFirst="0" w:colLast="0"/>
      <w:bookmarkEnd w:id="3"/>
    </w:p>
    <w:p w14:paraId="2814C911" w14:textId="77777777" w:rsidR="00790A7A" w:rsidRPr="0044287F" w:rsidRDefault="00790A7A">
      <w:pPr>
        <w:spacing w:after="0"/>
        <w:rPr>
          <w:rFonts w:ascii="Gill Sans" w:eastAsia="Gill Sans" w:hAnsi="Gill Sans" w:cs="Gill Sans"/>
          <w:b/>
          <w:color w:val="3D85C6"/>
        </w:rPr>
      </w:pPr>
    </w:p>
    <w:p w14:paraId="2814C912" w14:textId="77777777" w:rsidR="00790A7A" w:rsidRPr="0044287F" w:rsidRDefault="00790A7A">
      <w:pPr>
        <w:spacing w:after="0"/>
        <w:rPr>
          <w:rFonts w:ascii="Gill Sans" w:eastAsia="Gill Sans" w:hAnsi="Gill Sans" w:cs="Gill Sans"/>
          <w:b/>
          <w:color w:val="3D85C6"/>
        </w:rPr>
      </w:pPr>
    </w:p>
    <w:p w14:paraId="2814C913" w14:textId="77777777" w:rsidR="00790A7A" w:rsidRPr="0044287F" w:rsidRDefault="00790A7A">
      <w:pPr>
        <w:spacing w:after="0"/>
        <w:rPr>
          <w:rFonts w:ascii="Gill Sans" w:eastAsia="Gill Sans" w:hAnsi="Gill Sans" w:cs="Gill Sans"/>
          <w:b/>
          <w:color w:val="3D85C6"/>
        </w:rPr>
      </w:pPr>
    </w:p>
    <w:p w14:paraId="2814C914" w14:textId="40ECBF4A" w:rsidR="00790A7A" w:rsidRPr="0044287F" w:rsidRDefault="00C252A3">
      <w:pPr>
        <w:spacing w:after="0"/>
        <w:rPr>
          <w:rFonts w:ascii="Gill Sans" w:eastAsia="Gill Sans" w:hAnsi="Gill Sans" w:cs="Gill Sans"/>
          <w:b/>
          <w:color w:val="B45F06"/>
          <w:sz w:val="28"/>
          <w:szCs w:val="28"/>
        </w:rPr>
      </w:pPr>
      <w:r w:rsidRPr="00A80432">
        <w:rPr>
          <w:rFonts w:ascii="Gill Sans" w:eastAsia="Gill Sans" w:hAnsi="Gill Sans" w:cs="Gill Sans"/>
          <w:b/>
          <w:color w:val="B45F06"/>
          <w:sz w:val="28"/>
          <w:szCs w:val="28"/>
        </w:rPr>
        <w:t>Struktur</w:t>
      </w:r>
      <w:r w:rsidR="0095789B" w:rsidRPr="00A80432">
        <w:rPr>
          <w:rFonts w:ascii="Gill Sans" w:eastAsia="Gill Sans" w:hAnsi="Gill Sans" w:cs="Gill Sans"/>
          <w:b/>
          <w:color w:val="B45F06"/>
          <w:sz w:val="28"/>
          <w:szCs w:val="28"/>
        </w:rPr>
        <w:t>er</w:t>
      </w:r>
      <w:r w:rsidRPr="00A80432">
        <w:rPr>
          <w:rFonts w:ascii="Gill Sans" w:eastAsia="Gill Sans" w:hAnsi="Gill Sans" w:cs="Gill Sans"/>
          <w:b/>
          <w:color w:val="B45F06"/>
          <w:sz w:val="28"/>
          <w:szCs w:val="28"/>
        </w:rPr>
        <w:t>/aktør</w:t>
      </w:r>
      <w:r w:rsidR="0095789B" w:rsidRPr="00A80432">
        <w:rPr>
          <w:rFonts w:ascii="Gill Sans" w:eastAsia="Gill Sans" w:hAnsi="Gill Sans" w:cs="Gill Sans"/>
          <w:b/>
          <w:color w:val="B45F06"/>
          <w:sz w:val="28"/>
          <w:szCs w:val="28"/>
        </w:rPr>
        <w:t>er</w:t>
      </w:r>
      <w:r w:rsidR="0095789B">
        <w:rPr>
          <w:rFonts w:ascii="Gill Sans" w:eastAsia="Gill Sans" w:hAnsi="Gill Sans" w:cs="Gill Sans"/>
          <w:b/>
          <w:color w:val="B45F06"/>
          <w:sz w:val="28"/>
          <w:szCs w:val="28"/>
        </w:rPr>
        <w:t xml:space="preserve"> </w:t>
      </w:r>
    </w:p>
    <w:p w14:paraId="2814C915" w14:textId="77777777" w:rsidR="00790A7A" w:rsidRPr="0044287F" w:rsidRDefault="00790A7A">
      <w:pPr>
        <w:spacing w:after="0"/>
        <w:rPr>
          <w:rFonts w:ascii="Gill Sans" w:eastAsia="Gill Sans" w:hAnsi="Gill Sans" w:cs="Gill Sans"/>
          <w:b/>
          <w:color w:val="3D85C6"/>
        </w:rPr>
      </w:pPr>
    </w:p>
    <w:tbl>
      <w:tblPr>
        <w:tblW w:w="83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600" w:firstRow="0" w:lastRow="0" w:firstColumn="0" w:lastColumn="0" w:noHBand="1" w:noVBand="1"/>
      </w:tblPr>
      <w:tblGrid>
        <w:gridCol w:w="4150"/>
        <w:gridCol w:w="4150"/>
      </w:tblGrid>
      <w:tr w:rsidR="00790A7A" w:rsidRPr="0044287F" w14:paraId="2814C918" w14:textId="77777777">
        <w:tc>
          <w:tcPr>
            <w:tcW w:w="4150" w:type="dxa"/>
            <w:tcMar>
              <w:top w:w="100" w:type="dxa"/>
              <w:left w:w="100" w:type="dxa"/>
              <w:bottom w:w="100" w:type="dxa"/>
              <w:right w:w="100" w:type="dxa"/>
            </w:tcMar>
          </w:tcPr>
          <w:p w14:paraId="2814C916" w14:textId="77777777" w:rsidR="00790A7A" w:rsidRPr="0044287F" w:rsidRDefault="00790A7A">
            <w:pPr>
              <w:spacing w:after="0"/>
              <w:rPr>
                <w:rFonts w:ascii="Gill Sans" w:eastAsia="Gill Sans" w:hAnsi="Gill Sans" w:cs="Gill Sans"/>
                <w:b/>
                <w:color w:val="E69138"/>
              </w:rPr>
            </w:pPr>
          </w:p>
        </w:tc>
        <w:tc>
          <w:tcPr>
            <w:tcW w:w="4150" w:type="dxa"/>
            <w:tcMar>
              <w:top w:w="100" w:type="dxa"/>
              <w:left w:w="100" w:type="dxa"/>
              <w:bottom w:w="100" w:type="dxa"/>
              <w:right w:w="100" w:type="dxa"/>
            </w:tcMar>
          </w:tcPr>
          <w:p w14:paraId="2814C917" w14:textId="77777777" w:rsidR="00790A7A" w:rsidRPr="0044287F" w:rsidRDefault="00C252A3">
            <w:pPr>
              <w:widowControl w:val="0"/>
              <w:spacing w:after="0"/>
              <w:rPr>
                <w:rFonts w:ascii="Gill Sans" w:eastAsia="Gill Sans" w:hAnsi="Gill Sans" w:cs="Gill Sans"/>
                <w:b/>
                <w:color w:val="3D85C6"/>
              </w:rPr>
            </w:pPr>
            <w:r w:rsidRPr="0044287F">
              <w:rPr>
                <w:rFonts w:ascii="Gill Sans" w:eastAsia="Gill Sans" w:hAnsi="Gill Sans" w:cs="Gill Sans"/>
                <w:b/>
                <w:color w:val="3D85C6"/>
              </w:rPr>
              <w:t>Betydning/indflydelse?</w:t>
            </w:r>
          </w:p>
        </w:tc>
      </w:tr>
      <w:tr w:rsidR="00B13401" w:rsidRPr="0044287F" w14:paraId="2814C91C" w14:textId="77777777">
        <w:tc>
          <w:tcPr>
            <w:tcW w:w="4150" w:type="dxa"/>
            <w:tcMar>
              <w:top w:w="100" w:type="dxa"/>
              <w:left w:w="100" w:type="dxa"/>
              <w:bottom w:w="100" w:type="dxa"/>
              <w:right w:w="100" w:type="dxa"/>
            </w:tcMar>
          </w:tcPr>
          <w:p w14:paraId="2814C919" w14:textId="77777777" w:rsidR="00B13401" w:rsidRPr="0044287F" w:rsidRDefault="00B13401">
            <w:pPr>
              <w:spacing w:after="0"/>
              <w:rPr>
                <w:rFonts w:ascii="Gill Sans" w:eastAsia="Gill Sans" w:hAnsi="Gill Sans" w:cs="Gill Sans"/>
                <w:b/>
                <w:color w:val="E69138"/>
              </w:rPr>
            </w:pPr>
            <w:r w:rsidRPr="0044287F">
              <w:rPr>
                <w:rFonts w:ascii="Gill Sans" w:eastAsia="Gill Sans" w:hAnsi="Gill Sans" w:cs="Gill Sans"/>
                <w:b/>
                <w:color w:val="E69138"/>
              </w:rPr>
              <w:t>Struktur</w:t>
            </w:r>
          </w:p>
          <w:p w14:paraId="54FE5B95" w14:textId="2F09FFA2" w:rsidR="00B13401" w:rsidRDefault="00B13401">
            <w:pPr>
              <w:spacing w:after="0"/>
              <w:rPr>
                <w:rFonts w:ascii="Gill Sans" w:eastAsia="Gill Sans" w:hAnsi="Gill Sans" w:cs="Gill Sans"/>
                <w:i/>
              </w:rPr>
            </w:pPr>
            <w:r>
              <w:rPr>
                <w:rFonts w:ascii="Gill Sans" w:eastAsia="Gill Sans" w:hAnsi="Gill Sans" w:cs="Gill Sans"/>
                <w:i/>
              </w:rPr>
              <w:t>Her menes e</w:t>
            </w:r>
            <w:r w:rsidRPr="0044287F">
              <w:rPr>
                <w:rFonts w:ascii="Gill Sans" w:eastAsia="Gill Sans" w:hAnsi="Gill Sans" w:cs="Gill Sans"/>
                <w:i/>
              </w:rPr>
              <w:t xml:space="preserve">n stats geografiske placering, klimaet, dyrelivet,  </w:t>
            </w:r>
          </w:p>
          <w:p w14:paraId="2814C91A" w14:textId="7C86A895" w:rsidR="00B13401" w:rsidRPr="0044287F" w:rsidRDefault="00B13401">
            <w:pPr>
              <w:spacing w:after="0"/>
              <w:rPr>
                <w:rFonts w:ascii="Gill Sans" w:eastAsia="Gill Sans" w:hAnsi="Gill Sans" w:cs="Gill Sans"/>
                <w:b/>
                <w:color w:val="3D85C6"/>
              </w:rPr>
            </w:pPr>
            <w:r w:rsidRPr="0044287F">
              <w:rPr>
                <w:rFonts w:ascii="Gill Sans" w:eastAsia="Gill Sans" w:hAnsi="Gill Sans" w:cs="Gill Sans"/>
                <w:i/>
              </w:rPr>
              <w:t>befolkningssammensætningen og tilsvarende, økonomiske forhold (markedsøkonomi, planøkonomi) erhvervsstrukturer, handelsmønstre, teknologi, religion, tradition osv.</w:t>
            </w:r>
          </w:p>
        </w:tc>
        <w:tc>
          <w:tcPr>
            <w:tcW w:w="4150" w:type="dxa"/>
            <w:vMerge w:val="restart"/>
            <w:tcMar>
              <w:top w:w="100" w:type="dxa"/>
              <w:left w:w="100" w:type="dxa"/>
              <w:bottom w:w="100" w:type="dxa"/>
              <w:right w:w="100" w:type="dxa"/>
            </w:tcMar>
          </w:tcPr>
          <w:p w14:paraId="2814C91B" w14:textId="7A202AF7" w:rsidR="00B13401" w:rsidRPr="0044287F" w:rsidRDefault="00B13401">
            <w:pPr>
              <w:widowControl w:val="0"/>
              <w:spacing w:after="0"/>
              <w:rPr>
                <w:rFonts w:ascii="Gill Sans" w:eastAsia="Gill Sans" w:hAnsi="Gill Sans" w:cs="Gill Sans"/>
                <w:b/>
                <w:color w:val="3D85C6"/>
              </w:rPr>
            </w:pPr>
            <w:r>
              <w:rPr>
                <w:rFonts w:ascii="Gill Sans" w:eastAsia="Gill Sans" w:hAnsi="Gill Sans" w:cs="Gill Sans"/>
                <w:b/>
                <w:color w:val="3D85C6"/>
              </w:rPr>
              <w:t>Hvilken betydning havde strukturerne og/eller aktørerne for begivenhederne/udviklingen?</w:t>
            </w:r>
          </w:p>
        </w:tc>
      </w:tr>
      <w:tr w:rsidR="00B13401" w:rsidRPr="0044287F" w14:paraId="2814C921" w14:textId="77777777">
        <w:tc>
          <w:tcPr>
            <w:tcW w:w="4150" w:type="dxa"/>
            <w:tcMar>
              <w:top w:w="100" w:type="dxa"/>
              <w:left w:w="100" w:type="dxa"/>
              <w:bottom w:w="100" w:type="dxa"/>
              <w:right w:w="100" w:type="dxa"/>
            </w:tcMar>
          </w:tcPr>
          <w:p w14:paraId="2814C91D" w14:textId="77777777" w:rsidR="00B13401" w:rsidRPr="0044287F" w:rsidRDefault="00B13401">
            <w:pPr>
              <w:spacing w:after="0"/>
              <w:rPr>
                <w:rFonts w:ascii="Gill Sans" w:eastAsia="Gill Sans" w:hAnsi="Gill Sans" w:cs="Gill Sans"/>
                <w:b/>
                <w:color w:val="E69138"/>
              </w:rPr>
            </w:pPr>
            <w:r w:rsidRPr="0044287F">
              <w:rPr>
                <w:rFonts w:ascii="Gill Sans" w:eastAsia="Gill Sans" w:hAnsi="Gill Sans" w:cs="Gill Sans"/>
                <w:b/>
                <w:color w:val="E69138"/>
              </w:rPr>
              <w:t>Aktør</w:t>
            </w:r>
          </w:p>
          <w:p w14:paraId="2814C91E" w14:textId="0C429F19" w:rsidR="00B13401" w:rsidRPr="0044287F" w:rsidRDefault="00B13401">
            <w:pPr>
              <w:spacing w:after="0"/>
              <w:rPr>
                <w:rFonts w:ascii="Gill Sans" w:eastAsia="Gill Sans" w:hAnsi="Gill Sans" w:cs="Gill Sans"/>
                <w:b/>
              </w:rPr>
            </w:pPr>
            <w:r>
              <w:rPr>
                <w:rFonts w:ascii="Gill Sans" w:eastAsia="Gill Sans" w:hAnsi="Gill Sans" w:cs="Gill Sans"/>
                <w:i/>
              </w:rPr>
              <w:t>Her menes e</w:t>
            </w:r>
            <w:r w:rsidRPr="0044287F">
              <w:rPr>
                <w:rFonts w:ascii="Gill Sans" w:eastAsia="Gill Sans" w:hAnsi="Gill Sans" w:cs="Gill Sans"/>
                <w:i/>
              </w:rPr>
              <w:t>n person, en gruppe personer, en bevægelse, et parti, en regering eller en organisation osv.</w:t>
            </w:r>
          </w:p>
          <w:p w14:paraId="2814C91F" w14:textId="77777777" w:rsidR="00B13401" w:rsidRPr="0044287F" w:rsidRDefault="00B13401">
            <w:pPr>
              <w:widowControl w:val="0"/>
              <w:spacing w:after="0"/>
              <w:rPr>
                <w:rFonts w:ascii="Gill Sans" w:eastAsia="Gill Sans" w:hAnsi="Gill Sans" w:cs="Gill Sans"/>
                <w:b/>
                <w:color w:val="3D85C6"/>
              </w:rPr>
            </w:pPr>
          </w:p>
        </w:tc>
        <w:tc>
          <w:tcPr>
            <w:tcW w:w="4150" w:type="dxa"/>
            <w:vMerge/>
            <w:tcMar>
              <w:top w:w="100" w:type="dxa"/>
              <w:left w:w="100" w:type="dxa"/>
              <w:bottom w:w="100" w:type="dxa"/>
              <w:right w:w="100" w:type="dxa"/>
            </w:tcMar>
          </w:tcPr>
          <w:p w14:paraId="2814C920" w14:textId="77777777" w:rsidR="00B13401" w:rsidRPr="0044287F" w:rsidRDefault="00B13401">
            <w:pPr>
              <w:widowControl w:val="0"/>
              <w:spacing w:after="0"/>
              <w:rPr>
                <w:rFonts w:ascii="Gill Sans" w:eastAsia="Gill Sans" w:hAnsi="Gill Sans" w:cs="Gill Sans"/>
                <w:b/>
                <w:color w:val="3D85C6"/>
              </w:rPr>
            </w:pPr>
          </w:p>
        </w:tc>
      </w:tr>
    </w:tbl>
    <w:p w14:paraId="2814C922" w14:textId="77777777" w:rsidR="00790A7A" w:rsidRPr="0044287F" w:rsidRDefault="00790A7A">
      <w:pPr>
        <w:spacing w:after="0"/>
        <w:rPr>
          <w:rFonts w:ascii="Gill Sans" w:eastAsia="Gill Sans" w:hAnsi="Gill Sans" w:cs="Gill Sans"/>
          <w:b/>
          <w:color w:val="3D85C6"/>
        </w:rPr>
      </w:pPr>
    </w:p>
    <w:p w14:paraId="2814C926" w14:textId="77777777" w:rsidR="00790A7A" w:rsidRPr="0044287F" w:rsidRDefault="00790A7A">
      <w:pPr>
        <w:pStyle w:val="Overskrift2"/>
        <w:keepNext w:val="0"/>
        <w:keepLines w:val="0"/>
        <w:rPr>
          <w:rFonts w:ascii="Arial" w:eastAsia="Arial" w:hAnsi="Arial" w:cs="Arial"/>
          <w:sz w:val="24"/>
          <w:szCs w:val="24"/>
        </w:rPr>
      </w:pPr>
      <w:bookmarkStart w:id="4" w:name="_hnb9xyr32b7k" w:colFirst="0" w:colLast="0"/>
      <w:bookmarkEnd w:id="4"/>
    </w:p>
    <w:p w14:paraId="2814C927" w14:textId="77777777" w:rsidR="00790A7A" w:rsidRPr="0044287F" w:rsidRDefault="00C252A3">
      <w:pPr>
        <w:pStyle w:val="Overskrift2"/>
        <w:keepNext w:val="0"/>
        <w:keepLines w:val="0"/>
        <w:rPr>
          <w:rFonts w:ascii="Gill Sans" w:eastAsia="Gill Sans" w:hAnsi="Gill Sans" w:cs="Gill Sans"/>
          <w:color w:val="351C75"/>
          <w:sz w:val="28"/>
          <w:szCs w:val="28"/>
        </w:rPr>
      </w:pPr>
      <w:bookmarkStart w:id="5" w:name="_rt5qpllfs7xi" w:colFirst="0" w:colLast="0"/>
      <w:bookmarkEnd w:id="5"/>
      <w:r w:rsidRPr="0044287F">
        <w:rPr>
          <w:rFonts w:ascii="Gill Sans" w:eastAsia="Gill Sans" w:hAnsi="Gill Sans" w:cs="Gill Sans"/>
          <w:color w:val="351C75"/>
          <w:sz w:val="28"/>
          <w:szCs w:val="28"/>
        </w:rPr>
        <w:t xml:space="preserve">7. </w:t>
      </w:r>
      <w:r w:rsidRPr="00A46734">
        <w:rPr>
          <w:rFonts w:ascii="Gill Sans" w:eastAsia="Gill Sans" w:hAnsi="Gill Sans" w:cs="Gill Sans"/>
          <w:i/>
          <w:iCs/>
          <w:color w:val="351C75"/>
          <w:sz w:val="28"/>
          <w:szCs w:val="28"/>
        </w:rPr>
        <w:t>Typer</w:t>
      </w:r>
      <w:r w:rsidRPr="0044287F">
        <w:rPr>
          <w:rFonts w:ascii="Gill Sans" w:eastAsia="Gill Sans" w:hAnsi="Gill Sans" w:cs="Gill Sans"/>
          <w:color w:val="351C75"/>
          <w:sz w:val="28"/>
          <w:szCs w:val="28"/>
        </w:rPr>
        <w:t xml:space="preserve"> af historie</w:t>
      </w:r>
      <w:r w:rsidRPr="00A46734">
        <w:rPr>
          <w:rFonts w:ascii="Gill Sans" w:eastAsia="Gill Sans" w:hAnsi="Gill Sans" w:cs="Gill Sans"/>
          <w:i/>
          <w:iCs/>
          <w:color w:val="351C75"/>
          <w:sz w:val="28"/>
          <w:szCs w:val="28"/>
        </w:rPr>
        <w:t>brug</w:t>
      </w:r>
    </w:p>
    <w:p w14:paraId="2814C928" w14:textId="77777777" w:rsidR="00790A7A" w:rsidRPr="0044287F" w:rsidRDefault="00C252A3">
      <w:pPr>
        <w:spacing w:after="0"/>
        <w:rPr>
          <w:rFonts w:ascii="Gill Sans" w:eastAsia="Gill Sans" w:hAnsi="Gill Sans" w:cs="Gill Sans"/>
        </w:rPr>
      </w:pPr>
      <w:r w:rsidRPr="0044287F">
        <w:rPr>
          <w:rFonts w:ascii="Gill Sans" w:eastAsia="Gill Sans" w:hAnsi="Gill Sans" w:cs="Gill Sans"/>
        </w:rPr>
        <w:t xml:space="preserve"> </w:t>
      </w:r>
    </w:p>
    <w:p w14:paraId="2814C929" w14:textId="77777777" w:rsidR="00790A7A" w:rsidRPr="009D550F" w:rsidRDefault="00C252A3">
      <w:pPr>
        <w:spacing w:after="0"/>
        <w:rPr>
          <w:rFonts w:ascii="Gill Sans" w:eastAsia="Gill Sans" w:hAnsi="Gill Sans" w:cs="Gill Sans"/>
        </w:rPr>
      </w:pPr>
      <w:r w:rsidRPr="009D550F">
        <w:rPr>
          <w:rFonts w:ascii="Gill Sans" w:eastAsia="Gill Sans" w:hAnsi="Gill Sans" w:cs="Gill Sans"/>
        </w:rPr>
        <w:t xml:space="preserve">Historie bruges på mange måder. En måde at opdele dem på er fx den svenske historiker </w:t>
      </w:r>
      <w:r w:rsidRPr="009D550F">
        <w:rPr>
          <w:rFonts w:ascii="Gill Sans" w:eastAsia="Gill Sans" w:hAnsi="Gill Sans" w:cs="Gill Sans"/>
          <w:i/>
        </w:rPr>
        <w:t>Klas-Göran Karlssons</w:t>
      </w:r>
      <w:r w:rsidRPr="009D550F">
        <w:rPr>
          <w:rFonts w:ascii="Gill Sans" w:eastAsia="Gill Sans" w:hAnsi="Gill Sans" w:cs="Gill Sans"/>
        </w:rPr>
        <w:t xml:space="preserve"> seks kategorier af historiebrug, der har hvert deres formål, behov, ’brugere’ og funktion:</w:t>
      </w:r>
    </w:p>
    <w:p w14:paraId="2814C92A" w14:textId="77777777" w:rsidR="00790A7A" w:rsidRPr="009D550F" w:rsidRDefault="00C252A3">
      <w:pPr>
        <w:spacing w:after="0"/>
        <w:rPr>
          <w:rFonts w:ascii="Gill Sans" w:eastAsia="Gill Sans" w:hAnsi="Gill Sans" w:cs="Gill Sans"/>
        </w:rPr>
      </w:pPr>
      <w:r w:rsidRPr="009D550F">
        <w:rPr>
          <w:rFonts w:ascii="Gill Sans" w:eastAsia="Gill Sans" w:hAnsi="Gill Sans" w:cs="Gill Sans"/>
        </w:rPr>
        <w:t xml:space="preserve"> </w:t>
      </w:r>
    </w:p>
    <w:p w14:paraId="2814C92B" w14:textId="77777777" w:rsidR="00790A7A" w:rsidRPr="009D550F" w:rsidRDefault="00C252A3">
      <w:pPr>
        <w:numPr>
          <w:ilvl w:val="0"/>
          <w:numId w:val="7"/>
        </w:numPr>
        <w:spacing w:after="0"/>
        <w:ind w:hanging="360"/>
        <w:contextualSpacing/>
        <w:rPr>
          <w:rFonts w:ascii="Gill Sans" w:eastAsia="Gill Sans" w:hAnsi="Gill Sans" w:cs="Gill Sans"/>
        </w:rPr>
      </w:pPr>
      <w:r w:rsidRPr="009D550F">
        <w:rPr>
          <w:rFonts w:ascii="Gill Sans" w:eastAsia="Gill Sans" w:hAnsi="Gill Sans" w:cs="Gill Sans"/>
        </w:rPr>
        <w:t>Videnskabeligt</w:t>
      </w:r>
    </w:p>
    <w:p w14:paraId="2814C92C" w14:textId="77777777" w:rsidR="00790A7A" w:rsidRPr="009D550F" w:rsidRDefault="00C252A3">
      <w:pPr>
        <w:numPr>
          <w:ilvl w:val="0"/>
          <w:numId w:val="7"/>
        </w:numPr>
        <w:spacing w:after="0"/>
        <w:ind w:hanging="360"/>
        <w:contextualSpacing/>
        <w:rPr>
          <w:rFonts w:ascii="Gill Sans" w:eastAsia="Gill Sans" w:hAnsi="Gill Sans" w:cs="Gill Sans"/>
        </w:rPr>
      </w:pPr>
      <w:r w:rsidRPr="009D550F">
        <w:rPr>
          <w:rFonts w:ascii="Gill Sans" w:eastAsia="Gill Sans" w:hAnsi="Gill Sans" w:cs="Gill Sans"/>
        </w:rPr>
        <w:t>Eksistentielt</w:t>
      </w:r>
    </w:p>
    <w:p w14:paraId="2814C92D" w14:textId="77777777" w:rsidR="00790A7A" w:rsidRPr="009D550F" w:rsidRDefault="00C252A3">
      <w:pPr>
        <w:numPr>
          <w:ilvl w:val="0"/>
          <w:numId w:val="7"/>
        </w:numPr>
        <w:spacing w:after="0"/>
        <w:ind w:hanging="360"/>
        <w:contextualSpacing/>
        <w:rPr>
          <w:rFonts w:ascii="Gill Sans" w:eastAsia="Gill Sans" w:hAnsi="Gill Sans" w:cs="Gill Sans"/>
        </w:rPr>
      </w:pPr>
      <w:r w:rsidRPr="009D550F">
        <w:rPr>
          <w:rFonts w:ascii="Gill Sans" w:eastAsia="Gill Sans" w:hAnsi="Gill Sans" w:cs="Gill Sans"/>
        </w:rPr>
        <w:t>Moralsk</w:t>
      </w:r>
    </w:p>
    <w:p w14:paraId="2814C92E" w14:textId="77777777" w:rsidR="00790A7A" w:rsidRPr="009D550F" w:rsidRDefault="00C252A3">
      <w:pPr>
        <w:numPr>
          <w:ilvl w:val="0"/>
          <w:numId w:val="7"/>
        </w:numPr>
        <w:spacing w:after="0"/>
        <w:ind w:hanging="360"/>
        <w:contextualSpacing/>
        <w:rPr>
          <w:rFonts w:ascii="Gill Sans" w:eastAsia="Gill Sans" w:hAnsi="Gill Sans" w:cs="Gill Sans"/>
        </w:rPr>
      </w:pPr>
      <w:r w:rsidRPr="009D550F">
        <w:rPr>
          <w:rFonts w:ascii="Gill Sans" w:eastAsia="Gill Sans" w:hAnsi="Gill Sans" w:cs="Gill Sans"/>
        </w:rPr>
        <w:t>Ideologisk</w:t>
      </w:r>
    </w:p>
    <w:p w14:paraId="2814C92F" w14:textId="77777777" w:rsidR="00790A7A" w:rsidRPr="009D550F" w:rsidRDefault="00C252A3">
      <w:pPr>
        <w:numPr>
          <w:ilvl w:val="0"/>
          <w:numId w:val="7"/>
        </w:numPr>
        <w:spacing w:after="0"/>
        <w:ind w:hanging="360"/>
        <w:contextualSpacing/>
        <w:rPr>
          <w:rFonts w:ascii="Gill Sans" w:eastAsia="Gill Sans" w:hAnsi="Gill Sans" w:cs="Gill Sans"/>
        </w:rPr>
      </w:pPr>
      <w:r w:rsidRPr="009D550F">
        <w:rPr>
          <w:rFonts w:ascii="Gill Sans" w:eastAsia="Gill Sans" w:hAnsi="Gill Sans" w:cs="Gill Sans"/>
        </w:rPr>
        <w:t>Ikke-brug</w:t>
      </w:r>
    </w:p>
    <w:p w14:paraId="2814C930" w14:textId="77777777" w:rsidR="00790A7A" w:rsidRPr="009D550F" w:rsidRDefault="00C252A3">
      <w:pPr>
        <w:numPr>
          <w:ilvl w:val="0"/>
          <w:numId w:val="7"/>
        </w:numPr>
        <w:spacing w:after="0"/>
        <w:ind w:hanging="360"/>
        <w:contextualSpacing/>
        <w:rPr>
          <w:rFonts w:ascii="Gill Sans" w:eastAsia="Gill Sans" w:hAnsi="Gill Sans" w:cs="Gill Sans"/>
        </w:rPr>
      </w:pPr>
      <w:r w:rsidRPr="009D550F">
        <w:rPr>
          <w:rFonts w:ascii="Gill Sans" w:eastAsia="Gill Sans" w:hAnsi="Gill Sans" w:cs="Gill Sans"/>
        </w:rPr>
        <w:t>Underholdning/kommercielt</w:t>
      </w:r>
    </w:p>
    <w:p w14:paraId="2814C931" w14:textId="77777777" w:rsidR="00790A7A" w:rsidRPr="009D550F" w:rsidRDefault="00790A7A">
      <w:pPr>
        <w:spacing w:after="0"/>
        <w:rPr>
          <w:rFonts w:ascii="Gill Sans" w:eastAsia="Gill Sans" w:hAnsi="Gill Sans" w:cs="Gill Sans"/>
        </w:rPr>
      </w:pPr>
    </w:p>
    <w:p w14:paraId="2814C932" w14:textId="77777777" w:rsidR="00790A7A" w:rsidRPr="009D550F" w:rsidRDefault="00C252A3">
      <w:pPr>
        <w:spacing w:after="300" w:line="327" w:lineRule="auto"/>
        <w:rPr>
          <w:rFonts w:ascii="Gill Sans" w:eastAsia="Gill Sans" w:hAnsi="Gill Sans" w:cs="Gill Sans"/>
        </w:rPr>
      </w:pPr>
      <w:r w:rsidRPr="009D550F">
        <w:rPr>
          <w:rFonts w:ascii="Gill Sans" w:eastAsia="Gill Sans" w:hAnsi="Gill Sans" w:cs="Gill Sans"/>
        </w:rPr>
        <w:t>Opdelingen vil som altid kunne diskuteres – bl.a. vil den konkrete brug af historie ofte kunne placeres i flere kategorier.</w:t>
      </w:r>
    </w:p>
    <w:p w14:paraId="2814C933" w14:textId="77777777" w:rsidR="00790A7A" w:rsidRPr="009D550F" w:rsidRDefault="00C252A3">
      <w:pPr>
        <w:spacing w:after="300" w:line="327" w:lineRule="auto"/>
        <w:rPr>
          <w:rFonts w:ascii="Gill Sans" w:eastAsia="Gill Sans" w:hAnsi="Gill Sans" w:cs="Gill Sans"/>
        </w:rPr>
      </w:pPr>
      <w:r w:rsidRPr="009D550F">
        <w:rPr>
          <w:rFonts w:ascii="Gill Sans" w:eastAsia="Gill Sans" w:hAnsi="Gill Sans" w:cs="Gill Sans"/>
          <w:b/>
          <w:bCs/>
          <w:i/>
        </w:rPr>
        <w:lastRenderedPageBreak/>
        <w:t>Videnskabelig historiebrug</w:t>
      </w:r>
      <w:r w:rsidRPr="009D550F">
        <w:rPr>
          <w:rFonts w:ascii="Gill Sans" w:eastAsia="Gill Sans" w:hAnsi="Gill Sans" w:cs="Gill Sans"/>
        </w:rPr>
        <w:t xml:space="preserve"> er den der foregår på universiteterne og i skolerne, hvor man forsøger at forske i og formidle fortiden så objektivt og professionelt som muligt.</w:t>
      </w:r>
    </w:p>
    <w:p w14:paraId="2814C934" w14:textId="77777777" w:rsidR="00790A7A" w:rsidRPr="009D550F" w:rsidRDefault="00C252A3">
      <w:pPr>
        <w:spacing w:after="0" w:line="327" w:lineRule="auto"/>
        <w:rPr>
          <w:rFonts w:ascii="Gill Sans" w:eastAsia="Gill Sans" w:hAnsi="Gill Sans" w:cs="Gill Sans"/>
        </w:rPr>
      </w:pPr>
      <w:r w:rsidRPr="009D550F">
        <w:rPr>
          <w:rFonts w:ascii="Gill Sans" w:eastAsia="Gill Sans" w:hAnsi="Gill Sans" w:cs="Gill Sans"/>
          <w:b/>
          <w:bCs/>
          <w:i/>
        </w:rPr>
        <w:t>Eksistentielt historiebrug</w:t>
      </w:r>
      <w:r w:rsidRPr="009D550F">
        <w:rPr>
          <w:rFonts w:ascii="Gill Sans" w:eastAsia="Gill Sans" w:hAnsi="Gill Sans" w:cs="Gill Sans"/>
        </w:rPr>
        <w:t xml:space="preserve"> er fx fortællinger, erindringer og myter om fortidige hændelser, der til alle tider har skabt og styrket sammenhængskraft og solidaritet. Det </w:t>
      </w:r>
      <w:proofErr w:type="spellStart"/>
      <w:r w:rsidRPr="009D550F">
        <w:rPr>
          <w:rFonts w:ascii="Gill Sans" w:eastAsia="Gill Sans" w:hAnsi="Gill Sans" w:cs="Gill Sans"/>
        </w:rPr>
        <w:t>Styrske</w:t>
      </w:r>
      <w:proofErr w:type="spellEnd"/>
      <w:r w:rsidRPr="009D550F">
        <w:rPr>
          <w:rFonts w:ascii="Gill Sans" w:eastAsia="Gill Sans" w:hAnsi="Gill Sans" w:cs="Gill Sans"/>
        </w:rPr>
        <w:t xml:space="preserve"> Cirkulære, der i år 1900 gjorde historie til et selvstændigt fag i grundskolen, kan både betegnes som politisk-pædagogisk og eksistentielt historiebrug, idet dets vigtigste opgave var ”at fremelske en sund og kraftig fantasi i forbindelse med en varm og levende følelse, særlig for vort folk og land”.</w:t>
      </w:r>
    </w:p>
    <w:p w14:paraId="2814C935" w14:textId="77777777" w:rsidR="00790A7A" w:rsidRPr="009D550F" w:rsidRDefault="00C252A3">
      <w:pPr>
        <w:spacing w:after="0"/>
        <w:rPr>
          <w:rFonts w:ascii="Gill Sans" w:eastAsia="Gill Sans" w:hAnsi="Gill Sans" w:cs="Gill Sans"/>
        </w:rPr>
      </w:pPr>
      <w:r w:rsidRPr="009D550F">
        <w:rPr>
          <w:rFonts w:ascii="Gill Sans" w:eastAsia="Gill Sans" w:hAnsi="Gill Sans" w:cs="Gill Sans"/>
        </w:rPr>
        <w:t xml:space="preserve"> </w:t>
      </w:r>
    </w:p>
    <w:p w14:paraId="2814C936" w14:textId="77777777" w:rsidR="00790A7A" w:rsidRPr="009D550F" w:rsidRDefault="00C252A3">
      <w:pPr>
        <w:spacing w:after="300" w:line="327" w:lineRule="auto"/>
        <w:rPr>
          <w:rFonts w:ascii="Gill Sans" w:eastAsia="Gill Sans" w:hAnsi="Gill Sans" w:cs="Gill Sans"/>
        </w:rPr>
      </w:pPr>
      <w:r w:rsidRPr="009D550F">
        <w:rPr>
          <w:rFonts w:ascii="Gill Sans" w:eastAsia="Gill Sans" w:hAnsi="Gill Sans" w:cs="Gill Sans"/>
          <w:b/>
          <w:bCs/>
          <w:i/>
        </w:rPr>
        <w:t>Moralsk historiebrug</w:t>
      </w:r>
      <w:r w:rsidRPr="009D550F">
        <w:rPr>
          <w:rFonts w:ascii="Gill Sans" w:eastAsia="Gill Sans" w:hAnsi="Gill Sans" w:cs="Gill Sans"/>
        </w:rPr>
        <w:t xml:space="preserve"> kan være fordømmelse eller latterliggørelse af personer for deres handlinger og holdninger, der i samtiden blev anset for at være i orden, men som nu anses for forkerte og urimelige. Ideologisk historiebrug er til vis grad sammenlignelig med moralsk historiebrug, men bruges i højere grad til at underbygge ideologiske opfattelser end at fælde konkrete moralske domme. Fælles for både moralsk og ideologisk historiebrug er dog, at de er historiebrugsmåder, der ofte ses i politik.</w:t>
      </w:r>
    </w:p>
    <w:p w14:paraId="2814C937" w14:textId="77777777" w:rsidR="00790A7A" w:rsidRPr="009D550F" w:rsidRDefault="00C252A3">
      <w:pPr>
        <w:spacing w:after="300" w:line="327" w:lineRule="auto"/>
        <w:rPr>
          <w:rFonts w:ascii="Gill Sans" w:eastAsia="Gill Sans" w:hAnsi="Gill Sans" w:cs="Gill Sans"/>
        </w:rPr>
      </w:pPr>
      <w:r w:rsidRPr="009D550F">
        <w:rPr>
          <w:rFonts w:ascii="Gill Sans" w:eastAsia="Gill Sans" w:hAnsi="Gill Sans" w:cs="Gill Sans"/>
          <w:b/>
          <w:bCs/>
          <w:i/>
        </w:rPr>
        <w:t>Politisk historiebrug</w:t>
      </w:r>
      <w:r w:rsidRPr="009D550F">
        <w:rPr>
          <w:rFonts w:ascii="Gill Sans" w:eastAsia="Gill Sans" w:hAnsi="Gill Sans" w:cs="Gill Sans"/>
        </w:rPr>
        <w:t xml:space="preserve"> handler om magt og indflydelse. I tidens løb har politikere og andre magthavere brugt bestemte udlægninger og vinklinger af historiske hændelser til at legitimere eller kritisere holdninger og handlinger. De oplagte eksempler finder vi hos totalitære regimer som Hitlers </w:t>
      </w:r>
      <w:proofErr w:type="spellStart"/>
      <w:r w:rsidRPr="009D550F">
        <w:rPr>
          <w:rFonts w:ascii="Gill Sans" w:eastAsia="Gill Sans" w:hAnsi="Gill Sans" w:cs="Gill Sans"/>
        </w:rPr>
        <w:t>Blut</w:t>
      </w:r>
      <w:proofErr w:type="spellEnd"/>
      <w:r w:rsidRPr="009D550F">
        <w:rPr>
          <w:rFonts w:ascii="Gill Sans" w:eastAsia="Gill Sans" w:hAnsi="Gill Sans" w:cs="Gill Sans"/>
        </w:rPr>
        <w:t xml:space="preserve"> und Boden-ideologi og raceteorier, men også i fuldt ud demokratiserede samfund bliver historien brugt med politisk sigte. Ofte anvendes historie til at styrke og legitimere ens egen kultur eller samfunds ideologi og værdigrundlag. Jellingmonumenterne bruges fx til at understrege Danmarks identitet som et kristent land, selvom det ofte overses, at det givetvis var en noget anden form for kristendom, der praktiseredes i Danmark i 900-tallet.</w:t>
      </w:r>
    </w:p>
    <w:p w14:paraId="2814C938" w14:textId="2B6D8C59" w:rsidR="00790A7A" w:rsidRPr="009D550F" w:rsidRDefault="00C252A3">
      <w:pPr>
        <w:spacing w:after="300" w:line="327" w:lineRule="auto"/>
        <w:rPr>
          <w:rFonts w:ascii="Gill Sans" w:eastAsia="Gill Sans" w:hAnsi="Gill Sans" w:cs="Gill Sans"/>
        </w:rPr>
      </w:pPr>
      <w:r w:rsidRPr="009D550F">
        <w:rPr>
          <w:rFonts w:ascii="Gill Sans" w:eastAsia="Gill Sans" w:hAnsi="Gill Sans" w:cs="Gill Sans"/>
          <w:b/>
          <w:bCs/>
          <w:i/>
        </w:rPr>
        <w:t>Den såkaldte ’ikke-brug’ af historie</w:t>
      </w:r>
      <w:r w:rsidRPr="009D550F">
        <w:rPr>
          <w:rFonts w:ascii="Gill Sans" w:eastAsia="Gill Sans" w:hAnsi="Gill Sans" w:cs="Gill Sans"/>
        </w:rPr>
        <w:t xml:space="preserve"> kan betegnes som forsøget på at udslette historie eller dele af den. Efter den tyske genforening blev en række gadenavne i det tidligere Østtyskland ændret og statuer af kommunistiske personligheder fjernet. I maj 1945 – et par uger efter befrielsen – sprængte tidligere modstandsfolk de tyske sejrsmonumenter på Dybbøl og Als samt Bismarcktårnet på Knivsbjerg i luften.</w:t>
      </w:r>
      <w:r w:rsidR="004C5EA3">
        <w:rPr>
          <w:rFonts w:ascii="Gill Sans" w:eastAsia="Gill Sans" w:hAnsi="Gill Sans" w:cs="Gill Sans"/>
        </w:rPr>
        <w:t xml:space="preserve"> I USA </w:t>
      </w:r>
      <w:r w:rsidR="00FD73E6">
        <w:rPr>
          <w:rFonts w:ascii="Gill Sans" w:eastAsia="Gill Sans" w:hAnsi="Gill Sans" w:cs="Gill Sans"/>
        </w:rPr>
        <w:t>er der særligt efter sagen med</w:t>
      </w:r>
      <w:r w:rsidR="009A440E">
        <w:rPr>
          <w:rFonts w:ascii="Gill Sans" w:eastAsia="Gill Sans" w:hAnsi="Gill Sans" w:cs="Gill Sans"/>
        </w:rPr>
        <w:t xml:space="preserve"> den politidræbte</w:t>
      </w:r>
      <w:r w:rsidR="00FD73E6">
        <w:rPr>
          <w:rFonts w:ascii="Gill Sans" w:eastAsia="Gill Sans" w:hAnsi="Gill Sans" w:cs="Gill Sans"/>
        </w:rPr>
        <w:t xml:space="preserve"> George Floyd, kommet yderligere fokus på </w:t>
      </w:r>
      <w:r w:rsidR="009A440E">
        <w:rPr>
          <w:rFonts w:ascii="Gill Sans" w:eastAsia="Gill Sans" w:hAnsi="Gill Sans" w:cs="Gill Sans"/>
        </w:rPr>
        <w:t xml:space="preserve">sortes vilkår i USA, samt på </w:t>
      </w:r>
      <w:r w:rsidR="006426FB">
        <w:rPr>
          <w:rFonts w:ascii="Gill Sans" w:eastAsia="Gill Sans" w:hAnsi="Gill Sans" w:cs="Gill Sans"/>
        </w:rPr>
        <w:t xml:space="preserve">afroamerikanernes historie. Derfor er mange statuer af især generaler og slaveejere fra sydstaterne blevet væltet og </w:t>
      </w:r>
      <w:r w:rsidR="006426FB">
        <w:rPr>
          <w:rFonts w:ascii="Gill Sans" w:eastAsia="Gill Sans" w:hAnsi="Gill Sans" w:cs="Gill Sans"/>
        </w:rPr>
        <w:lastRenderedPageBreak/>
        <w:t>fjernet</w:t>
      </w:r>
      <w:r w:rsidR="000E704A">
        <w:rPr>
          <w:rFonts w:ascii="Gill Sans" w:eastAsia="Gill Sans" w:hAnsi="Gill Sans" w:cs="Gill Sans"/>
        </w:rPr>
        <w:t xml:space="preserve">. I Danmark blev en buste af </w:t>
      </w:r>
      <w:r w:rsidR="00763760">
        <w:rPr>
          <w:rFonts w:ascii="Gill Sans" w:eastAsia="Gill Sans" w:hAnsi="Gill Sans" w:cs="Gill Sans"/>
        </w:rPr>
        <w:t>Frederik 5.</w:t>
      </w:r>
      <w:r w:rsidR="00865165">
        <w:rPr>
          <w:rFonts w:ascii="Gill Sans" w:eastAsia="Gill Sans" w:hAnsi="Gill Sans" w:cs="Gill Sans"/>
        </w:rPr>
        <w:t xml:space="preserve"> i efteråret 2020</w:t>
      </w:r>
      <w:r w:rsidR="00763760">
        <w:rPr>
          <w:rFonts w:ascii="Gill Sans" w:eastAsia="Gill Sans" w:hAnsi="Gill Sans" w:cs="Gill Sans"/>
        </w:rPr>
        <w:t xml:space="preserve"> smidt i havnen </w:t>
      </w:r>
      <w:r w:rsidR="00002DFF">
        <w:rPr>
          <w:rFonts w:ascii="Gill Sans" w:eastAsia="Gill Sans" w:hAnsi="Gill Sans" w:cs="Gill Sans"/>
        </w:rPr>
        <w:t>i København, som en kunstnerisk protest mod Danmarks kolonifortid.</w:t>
      </w:r>
    </w:p>
    <w:p w14:paraId="2814C93A" w14:textId="13B19146" w:rsidR="00790A7A" w:rsidRDefault="00790A7A">
      <w:pPr>
        <w:rPr>
          <w:rFonts w:ascii="Gill Sans" w:eastAsia="Gill Sans" w:hAnsi="Gill Sans" w:cs="Gill Sans"/>
        </w:rPr>
      </w:pPr>
    </w:p>
    <w:p w14:paraId="1E1EF24A" w14:textId="77777777" w:rsidR="00D25F16" w:rsidRDefault="00D25F16">
      <w:pPr>
        <w:rPr>
          <w:rFonts w:ascii="Gill Sans" w:eastAsia="Gill Sans" w:hAnsi="Gill Sans" w:cs="Gill Sans"/>
        </w:rPr>
      </w:pPr>
    </w:p>
    <w:p w14:paraId="2814C93B" w14:textId="5F969496" w:rsidR="00790A7A" w:rsidRDefault="00C252A3">
      <w:pPr>
        <w:pStyle w:val="Overskrift2"/>
        <w:rPr>
          <w:rFonts w:ascii="Gill Sans" w:eastAsia="Gill Sans" w:hAnsi="Gill Sans" w:cs="Gill Sans"/>
          <w:color w:val="134F5C"/>
          <w:sz w:val="28"/>
          <w:szCs w:val="28"/>
        </w:rPr>
      </w:pPr>
      <w:bookmarkStart w:id="6" w:name="_a2jxecebcwu5" w:colFirst="0" w:colLast="0"/>
      <w:bookmarkEnd w:id="6"/>
      <w:r>
        <w:rPr>
          <w:rFonts w:ascii="Gill Sans" w:eastAsia="Gill Sans" w:hAnsi="Gill Sans" w:cs="Gill Sans"/>
          <w:color w:val="134F5C"/>
          <w:sz w:val="28"/>
          <w:szCs w:val="28"/>
        </w:rPr>
        <w:t xml:space="preserve">8. Taksonomi i </w:t>
      </w:r>
      <w:r w:rsidR="00280DB8">
        <w:rPr>
          <w:rFonts w:ascii="Gill Sans" w:eastAsia="Gill Sans" w:hAnsi="Gill Sans" w:cs="Gill Sans"/>
          <w:color w:val="134F5C"/>
          <w:sz w:val="28"/>
          <w:szCs w:val="28"/>
        </w:rPr>
        <w:t>Historie</w:t>
      </w:r>
    </w:p>
    <w:p w14:paraId="2814C93C" w14:textId="77777777" w:rsidR="00790A7A" w:rsidRDefault="00790A7A">
      <w:pPr>
        <w:rPr>
          <w:rFonts w:ascii="Gill Sans" w:eastAsia="Gill Sans" w:hAnsi="Gill Sans" w:cs="Gill Sans"/>
        </w:rPr>
      </w:pPr>
    </w:p>
    <w:p w14:paraId="2814C93D" w14:textId="77777777" w:rsidR="00790A7A" w:rsidRDefault="00C252A3">
      <w:pPr>
        <w:rPr>
          <w:rFonts w:ascii="Gill Sans" w:eastAsia="Gill Sans" w:hAnsi="Gill Sans" w:cs="Gill Sans"/>
        </w:rPr>
      </w:pPr>
      <w:r>
        <w:rPr>
          <w:rFonts w:ascii="Gill Sans" w:eastAsia="Gill Sans" w:hAnsi="Gill Sans" w:cs="Gill Sans"/>
        </w:rPr>
        <w:t>Når man arbejder med kilder og historiske problemstillinger, kan man gøre det på forskellige niveauer, set i forhold til hvor komplekst og selvstændigt man går til arbejdet.</w:t>
      </w:r>
    </w:p>
    <w:p w14:paraId="2814C93E" w14:textId="517A49CB" w:rsidR="00790A7A" w:rsidRDefault="00C252A3">
      <w:pPr>
        <w:rPr>
          <w:rFonts w:ascii="Gill Sans" w:eastAsia="Gill Sans" w:hAnsi="Gill Sans" w:cs="Gill Sans"/>
        </w:rPr>
      </w:pPr>
      <w:r>
        <w:rPr>
          <w:rFonts w:ascii="Gill Sans" w:eastAsia="Gill Sans" w:hAnsi="Gill Sans" w:cs="Gill Sans"/>
        </w:rPr>
        <w:t>Normalt ser en problemformulering i</w:t>
      </w:r>
      <w:r w:rsidR="00D25F16">
        <w:rPr>
          <w:rFonts w:ascii="Gill Sans" w:eastAsia="Gill Sans" w:hAnsi="Gill Sans" w:cs="Gill Sans"/>
        </w:rPr>
        <w:t xml:space="preserve"> </w:t>
      </w:r>
      <w:r>
        <w:rPr>
          <w:rFonts w:ascii="Gill Sans" w:eastAsia="Gill Sans" w:hAnsi="Gill Sans" w:cs="Gill Sans"/>
        </w:rPr>
        <w:t>historie</w:t>
      </w:r>
      <w:r w:rsidR="00D25F16">
        <w:rPr>
          <w:rFonts w:ascii="Gill Sans" w:eastAsia="Gill Sans" w:hAnsi="Gill Sans" w:cs="Gill Sans"/>
        </w:rPr>
        <w:t>faget</w:t>
      </w:r>
      <w:r>
        <w:rPr>
          <w:rFonts w:ascii="Gill Sans" w:eastAsia="Gill Sans" w:hAnsi="Gill Sans" w:cs="Gill Sans"/>
        </w:rPr>
        <w:t xml:space="preserve"> sådan ud:</w:t>
      </w:r>
    </w:p>
    <w:p w14:paraId="2814C93F" w14:textId="77777777" w:rsidR="00790A7A" w:rsidRDefault="00C252A3">
      <w:pPr>
        <w:numPr>
          <w:ilvl w:val="0"/>
          <w:numId w:val="5"/>
        </w:numPr>
        <w:spacing w:after="0"/>
        <w:ind w:hanging="360"/>
        <w:contextualSpacing/>
        <w:rPr>
          <w:rFonts w:ascii="Gill Sans" w:eastAsia="Gill Sans" w:hAnsi="Gill Sans" w:cs="Gill Sans"/>
        </w:rPr>
      </w:pPr>
      <w:r>
        <w:rPr>
          <w:rFonts w:ascii="Gill Sans" w:eastAsia="Gill Sans" w:hAnsi="Gill Sans" w:cs="Gill Sans"/>
        </w:rPr>
        <w:t>Redegørelse</w:t>
      </w:r>
    </w:p>
    <w:p w14:paraId="2814C940" w14:textId="77777777" w:rsidR="00790A7A" w:rsidRDefault="00C252A3">
      <w:pPr>
        <w:numPr>
          <w:ilvl w:val="0"/>
          <w:numId w:val="5"/>
        </w:numPr>
        <w:spacing w:after="0"/>
        <w:ind w:hanging="360"/>
        <w:contextualSpacing/>
        <w:rPr>
          <w:rFonts w:ascii="Gill Sans" w:eastAsia="Gill Sans" w:hAnsi="Gill Sans" w:cs="Gill Sans"/>
        </w:rPr>
      </w:pPr>
      <w:r>
        <w:rPr>
          <w:rFonts w:ascii="Gill Sans" w:eastAsia="Gill Sans" w:hAnsi="Gill Sans" w:cs="Gill Sans"/>
        </w:rPr>
        <w:t>Analyse</w:t>
      </w:r>
    </w:p>
    <w:p w14:paraId="2814C941" w14:textId="77777777" w:rsidR="00790A7A" w:rsidRDefault="00C252A3">
      <w:pPr>
        <w:numPr>
          <w:ilvl w:val="0"/>
          <w:numId w:val="5"/>
        </w:numPr>
        <w:ind w:hanging="360"/>
        <w:contextualSpacing/>
        <w:rPr>
          <w:rFonts w:ascii="Gill Sans" w:eastAsia="Gill Sans" w:hAnsi="Gill Sans" w:cs="Gill Sans"/>
        </w:rPr>
      </w:pPr>
      <w:r>
        <w:rPr>
          <w:rFonts w:ascii="Gill Sans" w:eastAsia="Gill Sans" w:hAnsi="Gill Sans" w:cs="Gill Sans"/>
        </w:rPr>
        <w:t>Vurdering</w:t>
      </w:r>
    </w:p>
    <w:p w14:paraId="2814C942" w14:textId="77777777" w:rsidR="00790A7A" w:rsidRDefault="00790A7A">
      <w:pPr>
        <w:rPr>
          <w:rFonts w:ascii="Gill Sans" w:eastAsia="Gill Sans" w:hAnsi="Gill Sans" w:cs="Gill Sans"/>
        </w:rPr>
      </w:pPr>
    </w:p>
    <w:p w14:paraId="2814C943" w14:textId="77777777" w:rsidR="00790A7A" w:rsidRDefault="00C252A3">
      <w:pPr>
        <w:rPr>
          <w:rFonts w:ascii="Gill Sans" w:eastAsia="Gill Sans" w:hAnsi="Gill Sans" w:cs="Gill Sans"/>
        </w:rPr>
      </w:pPr>
      <w:r>
        <w:rPr>
          <w:rFonts w:ascii="Gill Sans" w:eastAsia="Gill Sans" w:hAnsi="Gill Sans" w:cs="Gill Sans"/>
        </w:rPr>
        <w:t xml:space="preserve">På et </w:t>
      </w:r>
      <w:r>
        <w:rPr>
          <w:rFonts w:ascii="Gill Sans" w:eastAsia="Gill Sans" w:hAnsi="Gill Sans" w:cs="Gill Sans"/>
          <w:i/>
        </w:rPr>
        <w:t>redegørende</w:t>
      </w:r>
      <w:r>
        <w:rPr>
          <w:rFonts w:ascii="Gill Sans" w:eastAsia="Gill Sans" w:hAnsi="Gill Sans" w:cs="Gill Sans"/>
        </w:rPr>
        <w:t xml:space="preserve"> niveau, beskriver man ofte hvem, hvad, hvor. </w:t>
      </w:r>
    </w:p>
    <w:p w14:paraId="2814C944" w14:textId="77777777" w:rsidR="00790A7A" w:rsidRDefault="00C252A3">
      <w:pPr>
        <w:rPr>
          <w:rFonts w:ascii="Gill Sans" w:eastAsia="Gill Sans" w:hAnsi="Gill Sans" w:cs="Gill Sans"/>
        </w:rPr>
      </w:pPr>
      <w:r>
        <w:rPr>
          <w:rFonts w:ascii="Gill Sans" w:eastAsia="Gill Sans" w:hAnsi="Gill Sans" w:cs="Gill Sans"/>
        </w:rPr>
        <w:t>Eks.</w:t>
      </w:r>
    </w:p>
    <w:p w14:paraId="2814C945" w14:textId="77777777" w:rsidR="00790A7A" w:rsidRDefault="00C252A3">
      <w:pPr>
        <w:rPr>
          <w:rFonts w:ascii="Gill Sans" w:eastAsia="Gill Sans" w:hAnsi="Gill Sans" w:cs="Gill Sans"/>
          <w:i/>
        </w:rPr>
      </w:pPr>
      <w:r>
        <w:rPr>
          <w:rFonts w:ascii="Gill Sans" w:eastAsia="Gill Sans" w:hAnsi="Gill Sans" w:cs="Gill Sans"/>
        </w:rPr>
        <w:t>Hvad</w:t>
      </w:r>
      <w:r>
        <w:rPr>
          <w:rFonts w:ascii="Gill Sans" w:eastAsia="Gill Sans" w:hAnsi="Gill Sans" w:cs="Gill Sans"/>
          <w:i/>
        </w:rPr>
        <w:t>: 2. Verdenskrig</w:t>
      </w:r>
    </w:p>
    <w:p w14:paraId="2814C946" w14:textId="77777777" w:rsidR="00790A7A" w:rsidRDefault="00C252A3">
      <w:pPr>
        <w:rPr>
          <w:rFonts w:ascii="Gill Sans" w:eastAsia="Gill Sans" w:hAnsi="Gill Sans" w:cs="Gill Sans"/>
          <w:i/>
        </w:rPr>
      </w:pPr>
      <w:r>
        <w:rPr>
          <w:rFonts w:ascii="Gill Sans" w:eastAsia="Gill Sans" w:hAnsi="Gill Sans" w:cs="Gill Sans"/>
        </w:rPr>
        <w:t>Hvem:</w:t>
      </w:r>
      <w:r>
        <w:rPr>
          <w:rFonts w:ascii="Gill Sans" w:eastAsia="Gill Sans" w:hAnsi="Gill Sans" w:cs="Gill Sans"/>
          <w:i/>
        </w:rPr>
        <w:t xml:space="preserve"> de involverede parter (Nazityskland, England, USA mv.)</w:t>
      </w:r>
    </w:p>
    <w:p w14:paraId="2814C947" w14:textId="77777777" w:rsidR="00790A7A" w:rsidRDefault="00C252A3">
      <w:pPr>
        <w:rPr>
          <w:rFonts w:ascii="Gill Sans" w:eastAsia="Gill Sans" w:hAnsi="Gill Sans" w:cs="Gill Sans"/>
          <w:i/>
        </w:rPr>
      </w:pPr>
      <w:r>
        <w:rPr>
          <w:rFonts w:ascii="Gill Sans" w:eastAsia="Gill Sans" w:hAnsi="Gill Sans" w:cs="Gill Sans"/>
        </w:rPr>
        <w:t xml:space="preserve">Hvor: </w:t>
      </w:r>
      <w:r>
        <w:rPr>
          <w:rFonts w:ascii="Gill Sans" w:eastAsia="Gill Sans" w:hAnsi="Gill Sans" w:cs="Gill Sans"/>
          <w:i/>
        </w:rPr>
        <w:t>Slagmarker primært i Europa og Stillehavet</w:t>
      </w:r>
    </w:p>
    <w:p w14:paraId="2814C948" w14:textId="77777777" w:rsidR="00790A7A" w:rsidRDefault="00C252A3">
      <w:pPr>
        <w:rPr>
          <w:rFonts w:ascii="Gill Sans" w:eastAsia="Gill Sans" w:hAnsi="Gill Sans" w:cs="Gill Sans"/>
        </w:rPr>
      </w:pPr>
      <w:r>
        <w:rPr>
          <w:rFonts w:ascii="Gill Sans" w:eastAsia="Gill Sans" w:hAnsi="Gill Sans" w:cs="Gill Sans"/>
        </w:rPr>
        <w:t xml:space="preserve">Her er krigen kort fortalt i fakta. Men det er ikke nok, hvis vi vil vide hvorfor krigen brød ud og hvorfor den stoppede igen. Derfor må vi op på det </w:t>
      </w:r>
      <w:r>
        <w:rPr>
          <w:rFonts w:ascii="Gill Sans" w:eastAsia="Gill Sans" w:hAnsi="Gill Sans" w:cs="Gill Sans"/>
          <w:i/>
        </w:rPr>
        <w:t>analyserende</w:t>
      </w:r>
      <w:r>
        <w:rPr>
          <w:rFonts w:ascii="Gill Sans" w:eastAsia="Gill Sans" w:hAnsi="Gill Sans" w:cs="Gill Sans"/>
        </w:rPr>
        <w:t xml:space="preserve"> niveau.</w:t>
      </w:r>
    </w:p>
    <w:p w14:paraId="2814C949" w14:textId="77777777" w:rsidR="00790A7A" w:rsidRDefault="00C252A3">
      <w:pPr>
        <w:rPr>
          <w:rFonts w:ascii="Gill Sans" w:eastAsia="Gill Sans" w:hAnsi="Gill Sans" w:cs="Gill Sans"/>
        </w:rPr>
      </w:pPr>
      <w:r>
        <w:rPr>
          <w:rFonts w:ascii="Gill Sans" w:eastAsia="Gill Sans" w:hAnsi="Gill Sans" w:cs="Gill Sans"/>
        </w:rPr>
        <w:t>På det analyserende niveau undersøger vi hvorfor og hvordan. Det er spørgsmål, der normalt tager længere tid at besvare end hvem, hvad, hvor.</w:t>
      </w:r>
    </w:p>
    <w:p w14:paraId="2814C94A" w14:textId="77777777" w:rsidR="00790A7A" w:rsidRDefault="00C252A3">
      <w:pPr>
        <w:rPr>
          <w:rFonts w:ascii="Gill Sans" w:eastAsia="Gill Sans" w:hAnsi="Gill Sans" w:cs="Gill Sans"/>
        </w:rPr>
      </w:pPr>
      <w:r>
        <w:rPr>
          <w:rFonts w:ascii="Gill Sans" w:eastAsia="Gill Sans" w:hAnsi="Gill Sans" w:cs="Gill Sans"/>
        </w:rPr>
        <w:t>Her er vi interesserede i at finde frem til årsager og motiver i de historiske forløb, altså at få en forklaring på det der skete.</w:t>
      </w:r>
    </w:p>
    <w:p w14:paraId="2814C94B" w14:textId="77777777" w:rsidR="00790A7A" w:rsidRDefault="00C252A3">
      <w:pPr>
        <w:rPr>
          <w:rFonts w:ascii="Gill Sans" w:eastAsia="Gill Sans" w:hAnsi="Gill Sans" w:cs="Gill Sans"/>
        </w:rPr>
      </w:pPr>
      <w:r>
        <w:rPr>
          <w:rFonts w:ascii="Gill Sans" w:eastAsia="Gill Sans" w:hAnsi="Gill Sans" w:cs="Gill Sans"/>
        </w:rPr>
        <w:t xml:space="preserve">Til sidst, når vi allerede har fortalt hvem, hvad, hvor og vi har forklaret hvordan og hvorfor, kan vi tage selvstændigt stilling til problemstillingen og give en </w:t>
      </w:r>
      <w:r>
        <w:rPr>
          <w:rFonts w:ascii="Gill Sans" w:eastAsia="Gill Sans" w:hAnsi="Gill Sans" w:cs="Gill Sans"/>
          <w:i/>
        </w:rPr>
        <w:t>vurdering</w:t>
      </w:r>
      <w:r>
        <w:rPr>
          <w:rFonts w:ascii="Gill Sans" w:eastAsia="Gill Sans" w:hAnsi="Gill Sans" w:cs="Gill Sans"/>
        </w:rPr>
        <w:t xml:space="preserve"> af den fra forskellige vinkler.  Hvis man f.eks. i analysen har angivet forskellige årsags- og motiv forklaringer på starten til 2. Verdenskrig, kan man til sidst, ud fra faglige argumenter, vurdere hvilken forklaring man selv mener, der har haft størst betydning.</w:t>
      </w:r>
    </w:p>
    <w:p w14:paraId="2814C94C" w14:textId="77777777" w:rsidR="00790A7A" w:rsidRDefault="00790A7A">
      <w:pPr>
        <w:rPr>
          <w:rFonts w:ascii="Gill Sans" w:eastAsia="Gill Sans" w:hAnsi="Gill Sans" w:cs="Gill Sans"/>
        </w:rPr>
      </w:pPr>
    </w:p>
    <w:p w14:paraId="2814C94D" w14:textId="6EA20473" w:rsidR="00790A7A" w:rsidRDefault="00C252A3">
      <w:pPr>
        <w:rPr>
          <w:rFonts w:ascii="Gill Sans" w:eastAsia="Gill Sans" w:hAnsi="Gill Sans" w:cs="Gill Sans"/>
          <w:b/>
        </w:rPr>
      </w:pPr>
      <w:r>
        <w:rPr>
          <w:rFonts w:ascii="Gill Sans" w:eastAsia="Gill Sans" w:hAnsi="Gill Sans" w:cs="Gill Sans"/>
          <w:b/>
        </w:rPr>
        <w:t>Når man går fra redegørelse til vurdering, er det altså overordnet set, en bevægelse fra det kendte og simple, imod det ukendte og komplekse.</w:t>
      </w:r>
    </w:p>
    <w:p w14:paraId="517F8034" w14:textId="23661CA4" w:rsidR="00890052" w:rsidRDefault="00890052">
      <w:pPr>
        <w:rPr>
          <w:rFonts w:ascii="Gill Sans" w:eastAsia="Gill Sans" w:hAnsi="Gill Sans" w:cs="Gill Sans"/>
          <w:b/>
        </w:rPr>
      </w:pPr>
    </w:p>
    <w:p w14:paraId="1F657993" w14:textId="5ACF33B2" w:rsidR="00890052" w:rsidRPr="009A3C35" w:rsidRDefault="009A3C35" w:rsidP="009A3C35">
      <w:pPr>
        <w:pStyle w:val="Overskrift2"/>
        <w:rPr>
          <w:rFonts w:ascii="Gill Sans" w:eastAsia="Gill Sans" w:hAnsi="Gill Sans" w:cs="Gill Sans"/>
          <w:color w:val="323E4F" w:themeColor="text2" w:themeShade="BF"/>
          <w:sz w:val="28"/>
          <w:szCs w:val="28"/>
        </w:rPr>
      </w:pPr>
      <w:r w:rsidRPr="009A3C35">
        <w:rPr>
          <w:rFonts w:ascii="Gill Sans" w:eastAsia="Gill Sans" w:hAnsi="Gill Sans" w:cs="Gill Sans"/>
          <w:color w:val="323E4F" w:themeColor="text2" w:themeShade="BF"/>
          <w:sz w:val="28"/>
          <w:szCs w:val="28"/>
        </w:rPr>
        <w:lastRenderedPageBreak/>
        <w:t xml:space="preserve">9. </w:t>
      </w:r>
      <w:r w:rsidR="00890052" w:rsidRPr="009A3C35">
        <w:rPr>
          <w:rFonts w:ascii="Gill Sans" w:eastAsia="Gill Sans" w:hAnsi="Gill Sans" w:cs="Gill Sans"/>
          <w:color w:val="323E4F" w:themeColor="text2" w:themeShade="BF"/>
          <w:sz w:val="28"/>
          <w:szCs w:val="28"/>
        </w:rPr>
        <w:t>At arbejde med problemstillinger.</w:t>
      </w:r>
    </w:p>
    <w:p w14:paraId="0672DDB0" w14:textId="7FAF5D02" w:rsidR="00890052" w:rsidRDefault="00890052">
      <w:pPr>
        <w:rPr>
          <w:rFonts w:ascii="Gill Sans" w:eastAsia="Gill Sans" w:hAnsi="Gill Sans" w:cs="Gill Sans"/>
          <w:b/>
        </w:rPr>
      </w:pPr>
    </w:p>
    <w:p w14:paraId="34F28D0F" w14:textId="77777777" w:rsidR="00890052" w:rsidRPr="00890052" w:rsidRDefault="00890052" w:rsidP="00890052">
      <w:pPr>
        <w:shd w:val="clear" w:color="auto" w:fill="FFFFFF"/>
        <w:spacing w:after="240"/>
        <w:rPr>
          <w:rFonts w:ascii="Arial" w:eastAsia="Times New Roman" w:hAnsi="Arial" w:cs="Arial"/>
          <w:color w:val="333333"/>
          <w:sz w:val="19"/>
          <w:szCs w:val="19"/>
        </w:rPr>
      </w:pPr>
      <w:r w:rsidRPr="00890052">
        <w:rPr>
          <w:rFonts w:ascii="Arial" w:eastAsia="Times New Roman" w:hAnsi="Arial" w:cs="Arial"/>
          <w:color w:val="333333"/>
          <w:sz w:val="19"/>
          <w:szCs w:val="19"/>
        </w:rPr>
        <w:t>Når man arbejder med historie på de gymnasiale uddannelser handler det ofte om at opstille og besvare historiefaglige problemstillinger. Dette gælder både til den mundtlige prøve, men også i forbindelse med det særlige projektforløb på sidste semester, hvor man selv skal opstille og besvare faglige problemstillinger ud fra forskelligartet historisk materiale.</w:t>
      </w:r>
    </w:p>
    <w:p w14:paraId="581A51C3" w14:textId="77777777" w:rsidR="00890052" w:rsidRPr="00890052" w:rsidRDefault="00890052" w:rsidP="00890052">
      <w:pPr>
        <w:shd w:val="clear" w:color="auto" w:fill="FFFFFF"/>
        <w:spacing w:after="240"/>
        <w:rPr>
          <w:rFonts w:ascii="Arial" w:eastAsia="Times New Roman" w:hAnsi="Arial" w:cs="Arial"/>
          <w:color w:val="333333"/>
          <w:sz w:val="19"/>
          <w:szCs w:val="19"/>
        </w:rPr>
      </w:pPr>
      <w:r w:rsidRPr="00890052">
        <w:rPr>
          <w:rFonts w:ascii="Arial" w:eastAsia="Times New Roman" w:hAnsi="Arial" w:cs="Arial"/>
          <w:color w:val="333333"/>
          <w:sz w:val="19"/>
          <w:szCs w:val="19"/>
        </w:rPr>
        <w:t>Et </w:t>
      </w:r>
      <w:r w:rsidRPr="00890052">
        <w:rPr>
          <w:rFonts w:ascii="Arial" w:eastAsia="Times New Roman" w:hAnsi="Arial" w:cs="Arial"/>
          <w:i/>
          <w:iCs/>
          <w:color w:val="333333"/>
          <w:sz w:val="19"/>
          <w:szCs w:val="19"/>
        </w:rPr>
        <w:t>problem</w:t>
      </w:r>
      <w:r w:rsidRPr="00890052">
        <w:rPr>
          <w:rFonts w:ascii="Arial" w:eastAsia="Times New Roman" w:hAnsi="Arial" w:cs="Arial"/>
          <w:color w:val="333333"/>
          <w:sz w:val="19"/>
          <w:szCs w:val="19"/>
        </w:rPr>
        <w:t> er i historiefaget noget som er interessant eller modsætningsfyldt og kan undersøges. En problemstilling er altså en slags arbejdsspørgsmål, som kan besvares ud fra kilder og fremstillinger. I besvarelsen af en problemstilling kobler man typisk en eller flere historiske kilder med deres kontekst, altså den historiske situation, som kilderne udspringer af.</w:t>
      </w:r>
    </w:p>
    <w:p w14:paraId="04BF9377" w14:textId="77777777" w:rsidR="00890052" w:rsidRPr="00890052" w:rsidRDefault="00890052" w:rsidP="00890052">
      <w:pPr>
        <w:shd w:val="clear" w:color="auto" w:fill="FFFFFF"/>
        <w:spacing w:after="240"/>
        <w:rPr>
          <w:rFonts w:ascii="Arial" w:eastAsia="Times New Roman" w:hAnsi="Arial" w:cs="Arial"/>
          <w:color w:val="333333"/>
          <w:sz w:val="19"/>
          <w:szCs w:val="19"/>
        </w:rPr>
      </w:pPr>
      <w:r w:rsidRPr="00890052">
        <w:rPr>
          <w:rFonts w:ascii="Arial" w:eastAsia="Times New Roman" w:hAnsi="Arial" w:cs="Arial"/>
          <w:color w:val="333333"/>
          <w:sz w:val="19"/>
          <w:szCs w:val="19"/>
        </w:rPr>
        <w:t>En god problemstilling lægger op til brug af forskellige historiefaglige begreber eller metoder og skal dække mindst et redegørende, analyserende og vurderende niveau.</w:t>
      </w:r>
    </w:p>
    <w:tbl>
      <w:tblPr>
        <w:tblW w:w="0" w:type="auto"/>
        <w:tblCellMar>
          <w:top w:w="15" w:type="dxa"/>
          <w:left w:w="15" w:type="dxa"/>
          <w:bottom w:w="15" w:type="dxa"/>
          <w:right w:w="15" w:type="dxa"/>
        </w:tblCellMar>
        <w:tblLook w:val="04A0" w:firstRow="1" w:lastRow="0" w:firstColumn="1" w:lastColumn="0" w:noHBand="0" w:noVBand="1"/>
      </w:tblPr>
      <w:tblGrid>
        <w:gridCol w:w="1653"/>
        <w:gridCol w:w="1620"/>
        <w:gridCol w:w="2205"/>
        <w:gridCol w:w="3062"/>
      </w:tblGrid>
      <w:tr w:rsidR="00890052" w:rsidRPr="00890052" w14:paraId="0421F065" w14:textId="77777777" w:rsidTr="00890052">
        <w:trPr>
          <w:tblHeader/>
        </w:trPr>
        <w:tc>
          <w:tcPr>
            <w:tcW w:w="0" w:type="auto"/>
            <w:tcBorders>
              <w:top w:val="single" w:sz="6" w:space="0" w:color="DBDBDB"/>
              <w:left w:val="single" w:sz="6" w:space="0" w:color="DBDBDB"/>
              <w:bottom w:val="single" w:sz="6" w:space="0" w:color="DBDBDB"/>
              <w:right w:val="single" w:sz="6" w:space="0" w:color="DBDBDB"/>
            </w:tcBorders>
            <w:shd w:val="clear" w:color="auto" w:fill="9CB4CB"/>
            <w:tcMar>
              <w:top w:w="120" w:type="dxa"/>
              <w:left w:w="120" w:type="dxa"/>
              <w:bottom w:w="120" w:type="dxa"/>
              <w:right w:w="120" w:type="dxa"/>
            </w:tcMar>
            <w:hideMark/>
          </w:tcPr>
          <w:p w14:paraId="4488E5BE" w14:textId="77777777" w:rsidR="00890052" w:rsidRPr="00890052" w:rsidRDefault="00890052" w:rsidP="00890052">
            <w:pPr>
              <w:spacing w:after="0"/>
              <w:jc w:val="center"/>
              <w:rPr>
                <w:rFonts w:ascii="Times New Roman" w:eastAsia="Times New Roman" w:hAnsi="Times New Roman" w:cs="Times New Roman"/>
                <w:b/>
                <w:bCs/>
                <w:color w:val="auto"/>
              </w:rPr>
            </w:pPr>
            <w:r w:rsidRPr="00890052">
              <w:rPr>
                <w:rFonts w:ascii="Times New Roman" w:eastAsia="Times New Roman" w:hAnsi="Times New Roman" w:cs="Times New Roman"/>
                <w:b/>
                <w:bCs/>
                <w:color w:val="auto"/>
              </w:rPr>
              <w:t>Taksonomisk niveau</w:t>
            </w:r>
          </w:p>
        </w:tc>
        <w:tc>
          <w:tcPr>
            <w:tcW w:w="0" w:type="auto"/>
            <w:tcBorders>
              <w:top w:val="single" w:sz="6" w:space="0" w:color="DBDBDB"/>
              <w:left w:val="single" w:sz="6" w:space="0" w:color="DBDBDB"/>
              <w:bottom w:val="single" w:sz="6" w:space="0" w:color="DBDBDB"/>
              <w:right w:val="single" w:sz="6" w:space="0" w:color="DBDBDB"/>
            </w:tcBorders>
            <w:shd w:val="clear" w:color="auto" w:fill="9CB4CB"/>
            <w:tcMar>
              <w:top w:w="120" w:type="dxa"/>
              <w:left w:w="120" w:type="dxa"/>
              <w:bottom w:w="120" w:type="dxa"/>
              <w:right w:w="120" w:type="dxa"/>
            </w:tcMar>
            <w:hideMark/>
          </w:tcPr>
          <w:p w14:paraId="52E275A0" w14:textId="77777777" w:rsidR="00890052" w:rsidRPr="00890052" w:rsidRDefault="00890052" w:rsidP="00890052">
            <w:pPr>
              <w:spacing w:after="0"/>
              <w:jc w:val="center"/>
              <w:rPr>
                <w:rFonts w:ascii="Times New Roman" w:eastAsia="Times New Roman" w:hAnsi="Times New Roman" w:cs="Times New Roman"/>
                <w:b/>
                <w:bCs/>
                <w:color w:val="auto"/>
              </w:rPr>
            </w:pPr>
            <w:r w:rsidRPr="00890052">
              <w:rPr>
                <w:rFonts w:ascii="Times New Roman" w:eastAsia="Times New Roman" w:hAnsi="Times New Roman" w:cs="Times New Roman"/>
                <w:b/>
                <w:bCs/>
                <w:color w:val="auto"/>
              </w:rPr>
              <w:t>Typiske spørgsmål</w:t>
            </w:r>
          </w:p>
        </w:tc>
        <w:tc>
          <w:tcPr>
            <w:tcW w:w="0" w:type="auto"/>
            <w:tcBorders>
              <w:top w:val="single" w:sz="6" w:space="0" w:color="DBDBDB"/>
              <w:left w:val="single" w:sz="6" w:space="0" w:color="DBDBDB"/>
              <w:bottom w:val="single" w:sz="6" w:space="0" w:color="DBDBDB"/>
              <w:right w:val="single" w:sz="6" w:space="0" w:color="DBDBDB"/>
            </w:tcBorders>
            <w:shd w:val="clear" w:color="auto" w:fill="9CB4CB"/>
            <w:tcMar>
              <w:top w:w="120" w:type="dxa"/>
              <w:left w:w="120" w:type="dxa"/>
              <w:bottom w:w="120" w:type="dxa"/>
              <w:right w:w="120" w:type="dxa"/>
            </w:tcMar>
            <w:hideMark/>
          </w:tcPr>
          <w:p w14:paraId="54C75F87" w14:textId="77777777" w:rsidR="00890052" w:rsidRPr="00890052" w:rsidRDefault="00890052" w:rsidP="00890052">
            <w:pPr>
              <w:spacing w:after="0"/>
              <w:jc w:val="center"/>
              <w:rPr>
                <w:rFonts w:ascii="Times New Roman" w:eastAsia="Times New Roman" w:hAnsi="Times New Roman" w:cs="Times New Roman"/>
                <w:b/>
                <w:bCs/>
                <w:color w:val="auto"/>
              </w:rPr>
            </w:pPr>
            <w:r w:rsidRPr="00890052">
              <w:rPr>
                <w:rFonts w:ascii="Times New Roman" w:eastAsia="Times New Roman" w:hAnsi="Times New Roman" w:cs="Times New Roman"/>
                <w:b/>
                <w:bCs/>
                <w:color w:val="auto"/>
              </w:rPr>
              <w:t>Eksempler</w:t>
            </w:r>
          </w:p>
        </w:tc>
        <w:tc>
          <w:tcPr>
            <w:tcW w:w="0" w:type="auto"/>
            <w:tcBorders>
              <w:top w:val="single" w:sz="6" w:space="0" w:color="DBDBDB"/>
              <w:left w:val="single" w:sz="6" w:space="0" w:color="DBDBDB"/>
              <w:bottom w:val="single" w:sz="6" w:space="0" w:color="DBDBDB"/>
              <w:right w:val="single" w:sz="6" w:space="0" w:color="DBDBDB"/>
            </w:tcBorders>
            <w:shd w:val="clear" w:color="auto" w:fill="9CB4CB"/>
            <w:tcMar>
              <w:top w:w="120" w:type="dxa"/>
              <w:left w:w="120" w:type="dxa"/>
              <w:bottom w:w="120" w:type="dxa"/>
              <w:right w:w="120" w:type="dxa"/>
            </w:tcMar>
            <w:hideMark/>
          </w:tcPr>
          <w:p w14:paraId="7FA8A72A" w14:textId="77777777" w:rsidR="00890052" w:rsidRPr="00890052" w:rsidRDefault="00890052" w:rsidP="00890052">
            <w:pPr>
              <w:spacing w:after="0"/>
              <w:jc w:val="center"/>
              <w:rPr>
                <w:rFonts w:ascii="Times New Roman" w:eastAsia="Times New Roman" w:hAnsi="Times New Roman" w:cs="Times New Roman"/>
                <w:b/>
                <w:bCs/>
                <w:color w:val="auto"/>
              </w:rPr>
            </w:pPr>
            <w:r w:rsidRPr="00890052">
              <w:rPr>
                <w:rFonts w:ascii="Times New Roman" w:eastAsia="Times New Roman" w:hAnsi="Times New Roman" w:cs="Times New Roman"/>
                <w:b/>
                <w:bCs/>
                <w:color w:val="auto"/>
              </w:rPr>
              <w:t>Materiale</w:t>
            </w:r>
          </w:p>
        </w:tc>
      </w:tr>
      <w:tr w:rsidR="00890052" w:rsidRPr="00890052" w14:paraId="39D0EFCE" w14:textId="77777777" w:rsidTr="00890052">
        <w:tc>
          <w:tcPr>
            <w:tcW w:w="0" w:type="auto"/>
            <w:tcBorders>
              <w:top w:val="single" w:sz="6" w:space="0" w:color="DBDBDB"/>
              <w:left w:val="single" w:sz="6" w:space="0" w:color="DBDBDB"/>
              <w:bottom w:val="single" w:sz="6" w:space="0" w:color="DBDBDB"/>
              <w:right w:val="single" w:sz="6" w:space="0" w:color="DBDBDB"/>
            </w:tcBorders>
            <w:shd w:val="clear" w:color="auto" w:fill="auto"/>
            <w:tcMar>
              <w:top w:w="120" w:type="dxa"/>
              <w:left w:w="120" w:type="dxa"/>
              <w:bottom w:w="120" w:type="dxa"/>
              <w:right w:w="120" w:type="dxa"/>
            </w:tcMar>
            <w:hideMark/>
          </w:tcPr>
          <w:p w14:paraId="2510092B" w14:textId="77777777" w:rsidR="00890052" w:rsidRPr="00890052" w:rsidRDefault="00890052" w:rsidP="00890052">
            <w:pPr>
              <w:spacing w:after="0"/>
              <w:rPr>
                <w:rFonts w:asciiTheme="minorHAnsi" w:eastAsia="Times New Roman" w:hAnsiTheme="minorHAnsi" w:cstheme="minorHAnsi"/>
                <w:color w:val="auto"/>
                <w:sz w:val="22"/>
                <w:szCs w:val="22"/>
              </w:rPr>
            </w:pPr>
            <w:r w:rsidRPr="00890052">
              <w:rPr>
                <w:rFonts w:asciiTheme="minorHAnsi" w:eastAsia="Times New Roman" w:hAnsiTheme="minorHAnsi" w:cstheme="minorHAnsi"/>
                <w:color w:val="auto"/>
                <w:sz w:val="22"/>
                <w:szCs w:val="22"/>
              </w:rPr>
              <w:t>Redegørende</w:t>
            </w:r>
          </w:p>
        </w:tc>
        <w:tc>
          <w:tcPr>
            <w:tcW w:w="0" w:type="auto"/>
            <w:tcBorders>
              <w:top w:val="single" w:sz="6" w:space="0" w:color="DBDBDB"/>
              <w:left w:val="single" w:sz="6" w:space="0" w:color="DBDBDB"/>
              <w:bottom w:val="single" w:sz="6" w:space="0" w:color="DBDBDB"/>
              <w:right w:val="single" w:sz="6" w:space="0" w:color="DBDBDB"/>
            </w:tcBorders>
            <w:shd w:val="clear" w:color="auto" w:fill="auto"/>
            <w:tcMar>
              <w:top w:w="120" w:type="dxa"/>
              <w:left w:w="120" w:type="dxa"/>
              <w:bottom w:w="120" w:type="dxa"/>
              <w:right w:w="120" w:type="dxa"/>
            </w:tcMar>
            <w:hideMark/>
          </w:tcPr>
          <w:p w14:paraId="733C6C1E" w14:textId="77777777" w:rsidR="00890052" w:rsidRPr="00890052" w:rsidRDefault="00890052" w:rsidP="00890052">
            <w:pPr>
              <w:spacing w:after="0"/>
              <w:rPr>
                <w:rFonts w:asciiTheme="minorHAnsi" w:eastAsia="Times New Roman" w:hAnsiTheme="minorHAnsi" w:cstheme="minorHAnsi"/>
                <w:color w:val="auto"/>
                <w:sz w:val="22"/>
                <w:szCs w:val="22"/>
              </w:rPr>
            </w:pPr>
            <w:r w:rsidRPr="00890052">
              <w:rPr>
                <w:rFonts w:asciiTheme="minorHAnsi" w:eastAsia="Times New Roman" w:hAnsiTheme="minorHAnsi" w:cstheme="minorHAnsi"/>
                <w:color w:val="auto"/>
                <w:sz w:val="22"/>
                <w:szCs w:val="22"/>
              </w:rPr>
              <w:t xml:space="preserve">Hvad </w:t>
            </w:r>
            <w:proofErr w:type="gramStart"/>
            <w:r w:rsidRPr="00890052">
              <w:rPr>
                <w:rFonts w:asciiTheme="minorHAnsi" w:eastAsia="Times New Roman" w:hAnsiTheme="minorHAnsi" w:cstheme="minorHAnsi"/>
                <w:color w:val="auto"/>
                <w:sz w:val="22"/>
                <w:szCs w:val="22"/>
              </w:rPr>
              <w:t>er..</w:t>
            </w:r>
            <w:proofErr w:type="gramEnd"/>
          </w:p>
          <w:p w14:paraId="700CAF42" w14:textId="77777777" w:rsidR="00890052" w:rsidRPr="00890052" w:rsidRDefault="00890052" w:rsidP="00890052">
            <w:pPr>
              <w:spacing w:before="120" w:after="0"/>
              <w:rPr>
                <w:rFonts w:asciiTheme="minorHAnsi" w:eastAsia="Times New Roman" w:hAnsiTheme="minorHAnsi" w:cstheme="minorHAnsi"/>
                <w:color w:val="auto"/>
                <w:sz w:val="22"/>
                <w:szCs w:val="22"/>
              </w:rPr>
            </w:pPr>
            <w:r w:rsidRPr="00890052">
              <w:rPr>
                <w:rFonts w:asciiTheme="minorHAnsi" w:eastAsia="Times New Roman" w:hAnsiTheme="minorHAnsi" w:cstheme="minorHAnsi"/>
                <w:color w:val="auto"/>
                <w:sz w:val="22"/>
                <w:szCs w:val="22"/>
              </w:rPr>
              <w:t>Hvad kendetegner…</w:t>
            </w:r>
          </w:p>
          <w:p w14:paraId="31AC7AA0" w14:textId="77777777" w:rsidR="00890052" w:rsidRPr="00890052" w:rsidRDefault="00890052" w:rsidP="00890052">
            <w:pPr>
              <w:spacing w:before="120" w:after="0"/>
              <w:rPr>
                <w:rFonts w:asciiTheme="minorHAnsi" w:eastAsia="Times New Roman" w:hAnsiTheme="minorHAnsi" w:cstheme="minorHAnsi"/>
                <w:color w:val="auto"/>
                <w:sz w:val="22"/>
                <w:szCs w:val="22"/>
              </w:rPr>
            </w:pPr>
            <w:r w:rsidRPr="00890052">
              <w:rPr>
                <w:rFonts w:asciiTheme="minorHAnsi" w:eastAsia="Times New Roman" w:hAnsiTheme="minorHAnsi" w:cstheme="minorHAnsi"/>
                <w:color w:val="auto"/>
                <w:sz w:val="22"/>
                <w:szCs w:val="22"/>
              </w:rPr>
              <w:t>Hvordan forløb…</w:t>
            </w:r>
          </w:p>
        </w:tc>
        <w:tc>
          <w:tcPr>
            <w:tcW w:w="0" w:type="auto"/>
            <w:tcBorders>
              <w:top w:val="single" w:sz="6" w:space="0" w:color="DBDBDB"/>
              <w:left w:val="single" w:sz="6" w:space="0" w:color="DBDBDB"/>
              <w:bottom w:val="single" w:sz="6" w:space="0" w:color="DBDBDB"/>
              <w:right w:val="single" w:sz="6" w:space="0" w:color="DBDBDB"/>
            </w:tcBorders>
            <w:shd w:val="clear" w:color="auto" w:fill="auto"/>
            <w:tcMar>
              <w:top w:w="120" w:type="dxa"/>
              <w:left w:w="120" w:type="dxa"/>
              <w:bottom w:w="120" w:type="dxa"/>
              <w:right w:w="120" w:type="dxa"/>
            </w:tcMar>
            <w:hideMark/>
          </w:tcPr>
          <w:p w14:paraId="40E92B82" w14:textId="77777777" w:rsidR="00890052" w:rsidRPr="00890052" w:rsidRDefault="00890052" w:rsidP="00890052">
            <w:pPr>
              <w:spacing w:after="0"/>
              <w:rPr>
                <w:rFonts w:asciiTheme="minorHAnsi" w:eastAsia="Times New Roman" w:hAnsiTheme="minorHAnsi" w:cstheme="minorHAnsi"/>
                <w:color w:val="auto"/>
                <w:sz w:val="22"/>
                <w:szCs w:val="22"/>
              </w:rPr>
            </w:pPr>
            <w:r w:rsidRPr="00890052">
              <w:rPr>
                <w:rFonts w:asciiTheme="minorHAnsi" w:eastAsia="Times New Roman" w:hAnsiTheme="minorHAnsi" w:cstheme="minorHAnsi"/>
                <w:color w:val="auto"/>
                <w:sz w:val="22"/>
                <w:szCs w:val="22"/>
              </w:rPr>
              <w:t>Hvad er merkantilismen?</w:t>
            </w:r>
          </w:p>
          <w:p w14:paraId="4C36FCD5" w14:textId="77777777" w:rsidR="00890052" w:rsidRPr="00890052" w:rsidRDefault="00890052" w:rsidP="00890052">
            <w:pPr>
              <w:spacing w:before="120" w:after="0"/>
              <w:rPr>
                <w:rFonts w:asciiTheme="minorHAnsi" w:eastAsia="Times New Roman" w:hAnsiTheme="minorHAnsi" w:cstheme="minorHAnsi"/>
                <w:color w:val="auto"/>
                <w:sz w:val="22"/>
                <w:szCs w:val="22"/>
              </w:rPr>
            </w:pPr>
            <w:r w:rsidRPr="00890052">
              <w:rPr>
                <w:rFonts w:asciiTheme="minorHAnsi" w:eastAsia="Times New Roman" w:hAnsiTheme="minorHAnsi" w:cstheme="minorHAnsi"/>
                <w:color w:val="auto"/>
                <w:sz w:val="22"/>
                <w:szCs w:val="22"/>
              </w:rPr>
              <w:t>Hvordan forløb den franske revolution?</w:t>
            </w:r>
          </w:p>
        </w:tc>
        <w:tc>
          <w:tcPr>
            <w:tcW w:w="0" w:type="auto"/>
            <w:tcBorders>
              <w:top w:val="single" w:sz="6" w:space="0" w:color="DBDBDB"/>
              <w:left w:val="single" w:sz="6" w:space="0" w:color="DBDBDB"/>
              <w:bottom w:val="single" w:sz="6" w:space="0" w:color="DBDBDB"/>
              <w:right w:val="single" w:sz="6" w:space="0" w:color="DBDBDB"/>
            </w:tcBorders>
            <w:shd w:val="clear" w:color="auto" w:fill="auto"/>
            <w:tcMar>
              <w:top w:w="120" w:type="dxa"/>
              <w:left w:w="120" w:type="dxa"/>
              <w:bottom w:w="120" w:type="dxa"/>
              <w:right w:w="120" w:type="dxa"/>
            </w:tcMar>
            <w:hideMark/>
          </w:tcPr>
          <w:p w14:paraId="748E52B7" w14:textId="77777777" w:rsidR="00890052" w:rsidRPr="00890052" w:rsidRDefault="00890052" w:rsidP="00890052">
            <w:pPr>
              <w:spacing w:after="0"/>
              <w:rPr>
                <w:rFonts w:asciiTheme="minorHAnsi" w:eastAsia="Times New Roman" w:hAnsiTheme="minorHAnsi" w:cstheme="minorHAnsi"/>
                <w:color w:val="auto"/>
                <w:sz w:val="22"/>
                <w:szCs w:val="22"/>
              </w:rPr>
            </w:pPr>
            <w:r w:rsidRPr="00890052">
              <w:rPr>
                <w:rFonts w:asciiTheme="minorHAnsi" w:eastAsia="Times New Roman" w:hAnsiTheme="minorHAnsi" w:cstheme="minorHAnsi"/>
                <w:color w:val="auto"/>
                <w:sz w:val="22"/>
                <w:szCs w:val="22"/>
              </w:rPr>
              <w:t>Ofte fremstillinger (litteratur og internet)</w:t>
            </w:r>
          </w:p>
          <w:p w14:paraId="1308206F" w14:textId="77777777" w:rsidR="00890052" w:rsidRPr="00890052" w:rsidRDefault="00890052" w:rsidP="00890052">
            <w:pPr>
              <w:spacing w:before="120" w:after="0"/>
              <w:rPr>
                <w:rFonts w:asciiTheme="minorHAnsi" w:eastAsia="Times New Roman" w:hAnsiTheme="minorHAnsi" w:cstheme="minorHAnsi"/>
                <w:color w:val="auto"/>
                <w:sz w:val="22"/>
                <w:szCs w:val="22"/>
              </w:rPr>
            </w:pPr>
            <w:r w:rsidRPr="00890052">
              <w:rPr>
                <w:rFonts w:asciiTheme="minorHAnsi" w:eastAsia="Times New Roman" w:hAnsiTheme="minorHAnsi" w:cstheme="minorHAnsi"/>
                <w:color w:val="auto"/>
                <w:sz w:val="22"/>
                <w:szCs w:val="22"/>
              </w:rPr>
              <w:t>Hensigten er at skabe overblik ved hjælp bred informationssøgning</w:t>
            </w:r>
          </w:p>
        </w:tc>
      </w:tr>
      <w:tr w:rsidR="00890052" w:rsidRPr="00890052" w14:paraId="44178286" w14:textId="77777777" w:rsidTr="00890052">
        <w:tc>
          <w:tcPr>
            <w:tcW w:w="0" w:type="auto"/>
            <w:tcBorders>
              <w:top w:val="single" w:sz="6" w:space="0" w:color="DBDBDB"/>
              <w:left w:val="single" w:sz="6" w:space="0" w:color="DBDBDB"/>
              <w:bottom w:val="single" w:sz="6" w:space="0" w:color="DBDBDB"/>
              <w:right w:val="single" w:sz="6" w:space="0" w:color="DBDBDB"/>
            </w:tcBorders>
            <w:shd w:val="clear" w:color="auto" w:fill="auto"/>
            <w:tcMar>
              <w:top w:w="120" w:type="dxa"/>
              <w:left w:w="120" w:type="dxa"/>
              <w:bottom w:w="120" w:type="dxa"/>
              <w:right w:w="120" w:type="dxa"/>
            </w:tcMar>
            <w:hideMark/>
          </w:tcPr>
          <w:p w14:paraId="1F8C957E" w14:textId="77777777" w:rsidR="00890052" w:rsidRPr="00890052" w:rsidRDefault="00890052" w:rsidP="00890052">
            <w:pPr>
              <w:spacing w:after="0"/>
              <w:rPr>
                <w:rFonts w:asciiTheme="minorHAnsi" w:eastAsia="Times New Roman" w:hAnsiTheme="minorHAnsi" w:cstheme="minorHAnsi"/>
                <w:color w:val="auto"/>
                <w:sz w:val="22"/>
                <w:szCs w:val="22"/>
              </w:rPr>
            </w:pPr>
            <w:r w:rsidRPr="00890052">
              <w:rPr>
                <w:rFonts w:asciiTheme="minorHAnsi" w:eastAsia="Times New Roman" w:hAnsiTheme="minorHAnsi" w:cstheme="minorHAnsi"/>
                <w:color w:val="auto"/>
                <w:sz w:val="22"/>
                <w:szCs w:val="22"/>
              </w:rPr>
              <w:t>Analyserende</w:t>
            </w:r>
          </w:p>
        </w:tc>
        <w:tc>
          <w:tcPr>
            <w:tcW w:w="0" w:type="auto"/>
            <w:tcBorders>
              <w:top w:val="single" w:sz="6" w:space="0" w:color="DBDBDB"/>
              <w:left w:val="single" w:sz="6" w:space="0" w:color="DBDBDB"/>
              <w:bottom w:val="single" w:sz="6" w:space="0" w:color="DBDBDB"/>
              <w:right w:val="single" w:sz="6" w:space="0" w:color="DBDBDB"/>
            </w:tcBorders>
            <w:shd w:val="clear" w:color="auto" w:fill="auto"/>
            <w:tcMar>
              <w:top w:w="120" w:type="dxa"/>
              <w:left w:w="120" w:type="dxa"/>
              <w:bottom w:w="120" w:type="dxa"/>
              <w:right w:w="120" w:type="dxa"/>
            </w:tcMar>
            <w:hideMark/>
          </w:tcPr>
          <w:p w14:paraId="6F4FCC93" w14:textId="77777777" w:rsidR="00890052" w:rsidRPr="00890052" w:rsidRDefault="00890052" w:rsidP="00890052">
            <w:pPr>
              <w:spacing w:after="0"/>
              <w:rPr>
                <w:rFonts w:asciiTheme="minorHAnsi" w:eastAsia="Times New Roman" w:hAnsiTheme="minorHAnsi" w:cstheme="minorHAnsi"/>
                <w:color w:val="auto"/>
                <w:sz w:val="22"/>
                <w:szCs w:val="22"/>
              </w:rPr>
            </w:pPr>
            <w:r w:rsidRPr="00890052">
              <w:rPr>
                <w:rFonts w:asciiTheme="minorHAnsi" w:eastAsia="Times New Roman" w:hAnsiTheme="minorHAnsi" w:cstheme="minorHAnsi"/>
                <w:color w:val="auto"/>
                <w:sz w:val="22"/>
                <w:szCs w:val="22"/>
              </w:rPr>
              <w:t>Hvorfor opstod…</w:t>
            </w:r>
          </w:p>
          <w:p w14:paraId="63682062" w14:textId="77777777" w:rsidR="00890052" w:rsidRPr="00890052" w:rsidRDefault="00890052" w:rsidP="00890052">
            <w:pPr>
              <w:spacing w:before="120" w:after="0"/>
              <w:rPr>
                <w:rFonts w:asciiTheme="minorHAnsi" w:eastAsia="Times New Roman" w:hAnsiTheme="minorHAnsi" w:cstheme="minorHAnsi"/>
                <w:color w:val="auto"/>
                <w:sz w:val="22"/>
                <w:szCs w:val="22"/>
              </w:rPr>
            </w:pPr>
            <w:r w:rsidRPr="00890052">
              <w:rPr>
                <w:rFonts w:asciiTheme="minorHAnsi" w:eastAsia="Times New Roman" w:hAnsiTheme="minorHAnsi" w:cstheme="minorHAnsi"/>
                <w:color w:val="auto"/>
                <w:sz w:val="22"/>
                <w:szCs w:val="22"/>
              </w:rPr>
              <w:t xml:space="preserve">Hvilke ligheder og forskelle var der </w:t>
            </w:r>
            <w:proofErr w:type="gramStart"/>
            <w:r w:rsidRPr="00890052">
              <w:rPr>
                <w:rFonts w:asciiTheme="minorHAnsi" w:eastAsia="Times New Roman" w:hAnsiTheme="minorHAnsi" w:cstheme="minorHAnsi"/>
                <w:color w:val="auto"/>
                <w:sz w:val="22"/>
                <w:szCs w:val="22"/>
              </w:rPr>
              <w:t>på….</w:t>
            </w:r>
            <w:proofErr w:type="gramEnd"/>
          </w:p>
        </w:tc>
        <w:tc>
          <w:tcPr>
            <w:tcW w:w="0" w:type="auto"/>
            <w:tcBorders>
              <w:top w:val="single" w:sz="6" w:space="0" w:color="DBDBDB"/>
              <w:left w:val="single" w:sz="6" w:space="0" w:color="DBDBDB"/>
              <w:bottom w:val="single" w:sz="6" w:space="0" w:color="DBDBDB"/>
              <w:right w:val="single" w:sz="6" w:space="0" w:color="DBDBDB"/>
            </w:tcBorders>
            <w:shd w:val="clear" w:color="auto" w:fill="auto"/>
            <w:tcMar>
              <w:top w:w="120" w:type="dxa"/>
              <w:left w:w="120" w:type="dxa"/>
              <w:bottom w:w="120" w:type="dxa"/>
              <w:right w:w="120" w:type="dxa"/>
            </w:tcMar>
            <w:hideMark/>
          </w:tcPr>
          <w:p w14:paraId="2CAF288B" w14:textId="77777777" w:rsidR="00890052" w:rsidRPr="00890052" w:rsidRDefault="00890052" w:rsidP="00890052">
            <w:pPr>
              <w:spacing w:after="0"/>
              <w:rPr>
                <w:rFonts w:asciiTheme="minorHAnsi" w:eastAsia="Times New Roman" w:hAnsiTheme="minorHAnsi" w:cstheme="minorHAnsi"/>
                <w:color w:val="auto"/>
                <w:sz w:val="22"/>
                <w:szCs w:val="22"/>
              </w:rPr>
            </w:pPr>
            <w:r w:rsidRPr="00890052">
              <w:rPr>
                <w:rFonts w:asciiTheme="minorHAnsi" w:eastAsia="Times New Roman" w:hAnsiTheme="minorHAnsi" w:cstheme="minorHAnsi"/>
                <w:color w:val="auto"/>
                <w:sz w:val="22"/>
                <w:szCs w:val="22"/>
              </w:rPr>
              <w:t>Hvorfor kom nazisterne til magten i Tyskland?</w:t>
            </w:r>
          </w:p>
          <w:p w14:paraId="56B32746" w14:textId="77777777" w:rsidR="00890052" w:rsidRPr="00890052" w:rsidRDefault="00890052" w:rsidP="00890052">
            <w:pPr>
              <w:spacing w:before="120" w:after="0"/>
              <w:rPr>
                <w:rFonts w:asciiTheme="minorHAnsi" w:eastAsia="Times New Roman" w:hAnsiTheme="minorHAnsi" w:cstheme="minorHAnsi"/>
                <w:color w:val="auto"/>
                <w:sz w:val="22"/>
                <w:szCs w:val="22"/>
              </w:rPr>
            </w:pPr>
            <w:r w:rsidRPr="00890052">
              <w:rPr>
                <w:rFonts w:asciiTheme="minorHAnsi" w:eastAsia="Times New Roman" w:hAnsiTheme="minorHAnsi" w:cstheme="minorHAnsi"/>
                <w:color w:val="auto"/>
                <w:sz w:val="22"/>
                <w:szCs w:val="22"/>
              </w:rPr>
              <w:t>Hvilke ligheder og forskelle var der på børskrisen i 1929 og finanskrisen 2008?</w:t>
            </w:r>
          </w:p>
        </w:tc>
        <w:tc>
          <w:tcPr>
            <w:tcW w:w="0" w:type="auto"/>
            <w:tcBorders>
              <w:top w:val="single" w:sz="6" w:space="0" w:color="DBDBDB"/>
              <w:left w:val="single" w:sz="6" w:space="0" w:color="DBDBDB"/>
              <w:bottom w:val="single" w:sz="6" w:space="0" w:color="DBDBDB"/>
              <w:right w:val="single" w:sz="6" w:space="0" w:color="DBDBDB"/>
            </w:tcBorders>
            <w:shd w:val="clear" w:color="auto" w:fill="auto"/>
            <w:tcMar>
              <w:top w:w="120" w:type="dxa"/>
              <w:left w:w="120" w:type="dxa"/>
              <w:bottom w:w="120" w:type="dxa"/>
              <w:right w:w="120" w:type="dxa"/>
            </w:tcMar>
            <w:hideMark/>
          </w:tcPr>
          <w:p w14:paraId="31F68CE9" w14:textId="77777777" w:rsidR="00890052" w:rsidRPr="00890052" w:rsidRDefault="00890052" w:rsidP="00890052">
            <w:pPr>
              <w:spacing w:after="0"/>
              <w:rPr>
                <w:rFonts w:asciiTheme="minorHAnsi" w:eastAsia="Times New Roman" w:hAnsiTheme="minorHAnsi" w:cstheme="minorHAnsi"/>
                <w:color w:val="auto"/>
                <w:sz w:val="22"/>
                <w:szCs w:val="22"/>
              </w:rPr>
            </w:pPr>
            <w:r w:rsidRPr="00890052">
              <w:rPr>
                <w:rFonts w:asciiTheme="minorHAnsi" w:eastAsia="Times New Roman" w:hAnsiTheme="minorHAnsi" w:cstheme="minorHAnsi"/>
                <w:color w:val="auto"/>
                <w:sz w:val="22"/>
                <w:szCs w:val="22"/>
              </w:rPr>
              <w:t>Som udgangspunkt anvendes både </w:t>
            </w:r>
            <w:hyperlink r:id="rId8" w:history="1">
              <w:r w:rsidRPr="00890052">
                <w:rPr>
                  <w:rFonts w:asciiTheme="minorHAnsi" w:eastAsia="Times New Roman" w:hAnsiTheme="minorHAnsi" w:cstheme="minorHAnsi"/>
                  <w:color w:val="252525"/>
                  <w:sz w:val="22"/>
                  <w:szCs w:val="22"/>
                  <w:u w:val="single"/>
                </w:rPr>
                <w:t>fremstillinger og historiske kilder</w:t>
              </w:r>
            </w:hyperlink>
            <w:r w:rsidRPr="00890052">
              <w:rPr>
                <w:rFonts w:asciiTheme="minorHAnsi" w:eastAsia="Times New Roman" w:hAnsiTheme="minorHAnsi" w:cstheme="minorHAnsi"/>
                <w:color w:val="auto"/>
                <w:sz w:val="22"/>
                <w:szCs w:val="22"/>
              </w:rPr>
              <w:t> til at besvare problemstillingen</w:t>
            </w:r>
          </w:p>
          <w:p w14:paraId="5A88905F" w14:textId="77777777" w:rsidR="00890052" w:rsidRPr="00890052" w:rsidRDefault="00890052" w:rsidP="00890052">
            <w:pPr>
              <w:spacing w:before="120" w:after="0"/>
              <w:rPr>
                <w:rFonts w:asciiTheme="minorHAnsi" w:eastAsia="Times New Roman" w:hAnsiTheme="minorHAnsi" w:cstheme="minorHAnsi"/>
                <w:color w:val="auto"/>
                <w:sz w:val="22"/>
                <w:szCs w:val="22"/>
              </w:rPr>
            </w:pPr>
            <w:r w:rsidRPr="00890052">
              <w:rPr>
                <w:rFonts w:asciiTheme="minorHAnsi" w:eastAsia="Times New Roman" w:hAnsiTheme="minorHAnsi" w:cstheme="minorHAnsi"/>
                <w:color w:val="auto"/>
                <w:sz w:val="22"/>
                <w:szCs w:val="22"/>
              </w:rPr>
              <w:t>Her sammenlignes flere kilder f.eks. diakront eller synkront</w:t>
            </w:r>
          </w:p>
        </w:tc>
      </w:tr>
      <w:tr w:rsidR="00890052" w:rsidRPr="00890052" w14:paraId="6F9335A4" w14:textId="77777777" w:rsidTr="00890052">
        <w:tc>
          <w:tcPr>
            <w:tcW w:w="0" w:type="auto"/>
            <w:tcBorders>
              <w:top w:val="single" w:sz="6" w:space="0" w:color="DBDBDB"/>
              <w:left w:val="single" w:sz="6" w:space="0" w:color="DBDBDB"/>
              <w:bottom w:val="single" w:sz="6" w:space="0" w:color="DBDBDB"/>
              <w:right w:val="single" w:sz="6" w:space="0" w:color="DBDBDB"/>
            </w:tcBorders>
            <w:shd w:val="clear" w:color="auto" w:fill="auto"/>
            <w:tcMar>
              <w:top w:w="120" w:type="dxa"/>
              <w:left w:w="120" w:type="dxa"/>
              <w:bottom w:w="120" w:type="dxa"/>
              <w:right w:w="120" w:type="dxa"/>
            </w:tcMar>
            <w:hideMark/>
          </w:tcPr>
          <w:p w14:paraId="54F72BBD" w14:textId="77777777" w:rsidR="00890052" w:rsidRPr="00890052" w:rsidRDefault="00890052" w:rsidP="00890052">
            <w:pPr>
              <w:spacing w:after="0"/>
              <w:rPr>
                <w:rFonts w:asciiTheme="minorHAnsi" w:eastAsia="Times New Roman" w:hAnsiTheme="minorHAnsi" w:cstheme="minorHAnsi"/>
                <w:color w:val="auto"/>
                <w:sz w:val="22"/>
                <w:szCs w:val="22"/>
              </w:rPr>
            </w:pPr>
            <w:r w:rsidRPr="00890052">
              <w:rPr>
                <w:rFonts w:asciiTheme="minorHAnsi" w:eastAsia="Times New Roman" w:hAnsiTheme="minorHAnsi" w:cstheme="minorHAnsi"/>
                <w:color w:val="auto"/>
                <w:sz w:val="22"/>
                <w:szCs w:val="22"/>
              </w:rPr>
              <w:t>Vurderende/ diskuterende</w:t>
            </w:r>
          </w:p>
        </w:tc>
        <w:tc>
          <w:tcPr>
            <w:tcW w:w="0" w:type="auto"/>
            <w:tcBorders>
              <w:top w:val="single" w:sz="6" w:space="0" w:color="DBDBDB"/>
              <w:left w:val="single" w:sz="6" w:space="0" w:color="DBDBDB"/>
              <w:bottom w:val="single" w:sz="6" w:space="0" w:color="DBDBDB"/>
              <w:right w:val="single" w:sz="6" w:space="0" w:color="DBDBDB"/>
            </w:tcBorders>
            <w:shd w:val="clear" w:color="auto" w:fill="auto"/>
            <w:tcMar>
              <w:top w:w="120" w:type="dxa"/>
              <w:left w:w="120" w:type="dxa"/>
              <w:bottom w:w="120" w:type="dxa"/>
              <w:right w:w="120" w:type="dxa"/>
            </w:tcMar>
            <w:hideMark/>
          </w:tcPr>
          <w:p w14:paraId="2955E26E" w14:textId="77777777" w:rsidR="00890052" w:rsidRPr="00890052" w:rsidRDefault="00890052" w:rsidP="00890052">
            <w:pPr>
              <w:spacing w:after="0"/>
              <w:rPr>
                <w:rFonts w:asciiTheme="minorHAnsi" w:eastAsia="Times New Roman" w:hAnsiTheme="minorHAnsi" w:cstheme="minorHAnsi"/>
                <w:color w:val="auto"/>
                <w:sz w:val="22"/>
                <w:szCs w:val="22"/>
              </w:rPr>
            </w:pPr>
            <w:r w:rsidRPr="00890052">
              <w:rPr>
                <w:rFonts w:asciiTheme="minorHAnsi" w:eastAsia="Times New Roman" w:hAnsiTheme="minorHAnsi" w:cstheme="minorHAnsi"/>
                <w:color w:val="auto"/>
                <w:sz w:val="22"/>
                <w:szCs w:val="22"/>
              </w:rPr>
              <w:t>Hvilken betydning havde…</w:t>
            </w:r>
          </w:p>
          <w:p w14:paraId="5EDC5799" w14:textId="77777777" w:rsidR="00890052" w:rsidRPr="00890052" w:rsidRDefault="00890052" w:rsidP="00890052">
            <w:pPr>
              <w:spacing w:before="120" w:after="0"/>
              <w:rPr>
                <w:rFonts w:asciiTheme="minorHAnsi" w:eastAsia="Times New Roman" w:hAnsiTheme="minorHAnsi" w:cstheme="minorHAnsi"/>
                <w:color w:val="auto"/>
                <w:sz w:val="22"/>
                <w:szCs w:val="22"/>
              </w:rPr>
            </w:pPr>
            <w:r w:rsidRPr="00890052">
              <w:rPr>
                <w:rFonts w:asciiTheme="minorHAnsi" w:eastAsia="Times New Roman" w:hAnsiTheme="minorHAnsi" w:cstheme="minorHAnsi"/>
                <w:color w:val="auto"/>
                <w:sz w:val="22"/>
                <w:szCs w:val="22"/>
              </w:rPr>
              <w:t>Hvilke konsekvenser havde….</w:t>
            </w:r>
          </w:p>
          <w:p w14:paraId="461966EB" w14:textId="77777777" w:rsidR="00890052" w:rsidRPr="00890052" w:rsidRDefault="00890052" w:rsidP="00890052">
            <w:pPr>
              <w:spacing w:before="120" w:after="0"/>
              <w:rPr>
                <w:rFonts w:asciiTheme="minorHAnsi" w:eastAsia="Times New Roman" w:hAnsiTheme="minorHAnsi" w:cstheme="minorHAnsi"/>
                <w:color w:val="auto"/>
                <w:sz w:val="22"/>
                <w:szCs w:val="22"/>
              </w:rPr>
            </w:pPr>
            <w:r w:rsidRPr="00890052">
              <w:rPr>
                <w:rFonts w:asciiTheme="minorHAnsi" w:eastAsia="Times New Roman" w:hAnsiTheme="minorHAnsi" w:cstheme="minorHAnsi"/>
                <w:color w:val="auto"/>
                <w:sz w:val="22"/>
                <w:szCs w:val="22"/>
              </w:rPr>
              <w:t>Hvem havde ansvaret for….</w:t>
            </w:r>
          </w:p>
          <w:p w14:paraId="578E1325" w14:textId="77777777" w:rsidR="00890052" w:rsidRPr="00890052" w:rsidRDefault="00890052" w:rsidP="00890052">
            <w:pPr>
              <w:spacing w:before="120" w:after="0"/>
              <w:rPr>
                <w:rFonts w:asciiTheme="minorHAnsi" w:eastAsia="Times New Roman" w:hAnsiTheme="minorHAnsi" w:cstheme="minorHAnsi"/>
                <w:color w:val="auto"/>
                <w:sz w:val="22"/>
                <w:szCs w:val="22"/>
              </w:rPr>
            </w:pPr>
            <w:r w:rsidRPr="00890052">
              <w:rPr>
                <w:rFonts w:asciiTheme="minorHAnsi" w:eastAsia="Times New Roman" w:hAnsiTheme="minorHAnsi" w:cstheme="minorHAnsi"/>
                <w:color w:val="auto"/>
                <w:sz w:val="22"/>
                <w:szCs w:val="22"/>
              </w:rPr>
              <w:t>Kan ideer ændre verden?</w:t>
            </w:r>
          </w:p>
        </w:tc>
        <w:tc>
          <w:tcPr>
            <w:tcW w:w="0" w:type="auto"/>
            <w:tcBorders>
              <w:top w:val="single" w:sz="6" w:space="0" w:color="DBDBDB"/>
              <w:left w:val="single" w:sz="6" w:space="0" w:color="DBDBDB"/>
              <w:bottom w:val="single" w:sz="6" w:space="0" w:color="DBDBDB"/>
              <w:right w:val="single" w:sz="6" w:space="0" w:color="DBDBDB"/>
            </w:tcBorders>
            <w:shd w:val="clear" w:color="auto" w:fill="auto"/>
            <w:tcMar>
              <w:top w:w="120" w:type="dxa"/>
              <w:left w:w="120" w:type="dxa"/>
              <w:bottom w:w="120" w:type="dxa"/>
              <w:right w:w="120" w:type="dxa"/>
            </w:tcMar>
            <w:hideMark/>
          </w:tcPr>
          <w:p w14:paraId="0081611D" w14:textId="77777777" w:rsidR="00890052" w:rsidRPr="00890052" w:rsidRDefault="00890052" w:rsidP="00890052">
            <w:pPr>
              <w:spacing w:after="0"/>
              <w:rPr>
                <w:rFonts w:asciiTheme="minorHAnsi" w:eastAsia="Times New Roman" w:hAnsiTheme="minorHAnsi" w:cstheme="minorHAnsi"/>
                <w:color w:val="auto"/>
                <w:sz w:val="22"/>
                <w:szCs w:val="22"/>
              </w:rPr>
            </w:pPr>
            <w:r w:rsidRPr="00890052">
              <w:rPr>
                <w:rFonts w:asciiTheme="minorHAnsi" w:eastAsia="Times New Roman" w:hAnsiTheme="minorHAnsi" w:cstheme="minorHAnsi"/>
                <w:color w:val="auto"/>
                <w:sz w:val="22"/>
                <w:szCs w:val="22"/>
              </w:rPr>
              <w:t>Hvilke konsekvenser fik reformationen for Europa?</w:t>
            </w:r>
          </w:p>
          <w:p w14:paraId="7E7753DF" w14:textId="77777777" w:rsidR="00890052" w:rsidRPr="00890052" w:rsidRDefault="00890052" w:rsidP="00890052">
            <w:pPr>
              <w:spacing w:before="120" w:after="0"/>
              <w:rPr>
                <w:rFonts w:asciiTheme="minorHAnsi" w:eastAsia="Times New Roman" w:hAnsiTheme="minorHAnsi" w:cstheme="minorHAnsi"/>
                <w:color w:val="auto"/>
                <w:sz w:val="22"/>
                <w:szCs w:val="22"/>
              </w:rPr>
            </w:pPr>
            <w:r w:rsidRPr="00890052">
              <w:rPr>
                <w:rFonts w:asciiTheme="minorHAnsi" w:eastAsia="Times New Roman" w:hAnsiTheme="minorHAnsi" w:cstheme="minorHAnsi"/>
                <w:color w:val="auto"/>
                <w:sz w:val="22"/>
                <w:szCs w:val="22"/>
              </w:rPr>
              <w:t>Hvem havde ansvaret for den kolde krigs udbrud?</w:t>
            </w:r>
          </w:p>
          <w:p w14:paraId="42D99703" w14:textId="77777777" w:rsidR="00890052" w:rsidRPr="00890052" w:rsidRDefault="00890052" w:rsidP="00890052">
            <w:pPr>
              <w:spacing w:before="120" w:after="0"/>
              <w:rPr>
                <w:rFonts w:asciiTheme="minorHAnsi" w:eastAsia="Times New Roman" w:hAnsiTheme="minorHAnsi" w:cstheme="minorHAnsi"/>
                <w:color w:val="auto"/>
                <w:sz w:val="22"/>
                <w:szCs w:val="22"/>
              </w:rPr>
            </w:pPr>
            <w:r w:rsidRPr="00890052">
              <w:rPr>
                <w:rFonts w:asciiTheme="minorHAnsi" w:eastAsia="Times New Roman" w:hAnsiTheme="minorHAnsi" w:cstheme="minorHAnsi"/>
                <w:color w:val="auto"/>
                <w:sz w:val="22"/>
                <w:szCs w:val="22"/>
              </w:rPr>
              <w:t xml:space="preserve">Hvilke </w:t>
            </w:r>
            <w:proofErr w:type="gramStart"/>
            <w:r w:rsidRPr="00890052">
              <w:rPr>
                <w:rFonts w:asciiTheme="minorHAnsi" w:eastAsia="Times New Roman" w:hAnsiTheme="minorHAnsi" w:cstheme="minorHAnsi"/>
                <w:color w:val="auto"/>
                <w:sz w:val="22"/>
                <w:szCs w:val="22"/>
              </w:rPr>
              <w:t>betydning</w:t>
            </w:r>
            <w:proofErr w:type="gramEnd"/>
            <w:r w:rsidRPr="00890052">
              <w:rPr>
                <w:rFonts w:asciiTheme="minorHAnsi" w:eastAsia="Times New Roman" w:hAnsiTheme="minorHAnsi" w:cstheme="minorHAnsi"/>
                <w:color w:val="auto"/>
                <w:sz w:val="22"/>
                <w:szCs w:val="22"/>
              </w:rPr>
              <w:t xml:space="preserve"> havde oplysningstidens tanker for det moderne demokratis opståen?</w:t>
            </w:r>
          </w:p>
        </w:tc>
        <w:tc>
          <w:tcPr>
            <w:tcW w:w="0" w:type="auto"/>
            <w:tcBorders>
              <w:top w:val="single" w:sz="6" w:space="0" w:color="DBDBDB"/>
              <w:left w:val="single" w:sz="6" w:space="0" w:color="DBDBDB"/>
              <w:bottom w:val="single" w:sz="6" w:space="0" w:color="DBDBDB"/>
              <w:right w:val="single" w:sz="6" w:space="0" w:color="DBDBDB"/>
            </w:tcBorders>
            <w:shd w:val="clear" w:color="auto" w:fill="auto"/>
            <w:tcMar>
              <w:top w:w="120" w:type="dxa"/>
              <w:left w:w="120" w:type="dxa"/>
              <w:bottom w:w="120" w:type="dxa"/>
              <w:right w:w="120" w:type="dxa"/>
            </w:tcMar>
            <w:hideMark/>
          </w:tcPr>
          <w:p w14:paraId="30831CFE" w14:textId="77777777" w:rsidR="00890052" w:rsidRPr="00890052" w:rsidRDefault="00890052" w:rsidP="00890052">
            <w:pPr>
              <w:spacing w:after="0"/>
              <w:rPr>
                <w:rFonts w:asciiTheme="minorHAnsi" w:eastAsia="Times New Roman" w:hAnsiTheme="minorHAnsi" w:cstheme="minorHAnsi"/>
                <w:color w:val="auto"/>
                <w:sz w:val="22"/>
                <w:szCs w:val="22"/>
              </w:rPr>
            </w:pPr>
            <w:r w:rsidRPr="00890052">
              <w:rPr>
                <w:rFonts w:asciiTheme="minorHAnsi" w:eastAsia="Times New Roman" w:hAnsiTheme="minorHAnsi" w:cstheme="minorHAnsi"/>
                <w:color w:val="auto"/>
                <w:sz w:val="22"/>
                <w:szCs w:val="22"/>
              </w:rPr>
              <w:t>Subjektiv vurdering på baggrund af kilder og fremstillinger og gerne med afsæt i din redegørelse/analyse.</w:t>
            </w:r>
          </w:p>
          <w:p w14:paraId="30FBFA04" w14:textId="77777777" w:rsidR="00890052" w:rsidRPr="00890052" w:rsidRDefault="00890052" w:rsidP="00890052">
            <w:pPr>
              <w:spacing w:before="120" w:after="0"/>
              <w:rPr>
                <w:rFonts w:asciiTheme="minorHAnsi" w:eastAsia="Times New Roman" w:hAnsiTheme="minorHAnsi" w:cstheme="minorHAnsi"/>
                <w:color w:val="auto"/>
                <w:sz w:val="22"/>
                <w:szCs w:val="22"/>
              </w:rPr>
            </w:pPr>
            <w:r w:rsidRPr="00890052">
              <w:rPr>
                <w:rFonts w:asciiTheme="minorHAnsi" w:eastAsia="Times New Roman" w:hAnsiTheme="minorHAnsi" w:cstheme="minorHAnsi"/>
                <w:color w:val="auto"/>
                <w:sz w:val="22"/>
                <w:szCs w:val="22"/>
              </w:rPr>
              <w:t>Forskellige historikeres vurderinger kan sættes over for hinanden</w:t>
            </w:r>
          </w:p>
          <w:p w14:paraId="4DB338B4" w14:textId="77777777" w:rsidR="00890052" w:rsidRPr="00890052" w:rsidRDefault="00890052" w:rsidP="00890052">
            <w:pPr>
              <w:spacing w:before="120" w:after="0"/>
              <w:rPr>
                <w:rFonts w:asciiTheme="minorHAnsi" w:eastAsia="Times New Roman" w:hAnsiTheme="minorHAnsi" w:cstheme="minorHAnsi"/>
                <w:color w:val="auto"/>
                <w:sz w:val="22"/>
                <w:szCs w:val="22"/>
              </w:rPr>
            </w:pPr>
            <w:r w:rsidRPr="00890052">
              <w:rPr>
                <w:rFonts w:asciiTheme="minorHAnsi" w:eastAsia="Times New Roman" w:hAnsiTheme="minorHAnsi" w:cstheme="minorHAnsi"/>
                <w:color w:val="auto"/>
                <w:sz w:val="22"/>
                <w:szCs w:val="22"/>
              </w:rPr>
              <w:t>Historiefaglige begreber, som f.eks.</w:t>
            </w:r>
            <w:hyperlink r:id="rId9" w:history="1">
              <w:r w:rsidRPr="00890052">
                <w:rPr>
                  <w:rFonts w:asciiTheme="minorHAnsi" w:eastAsia="Times New Roman" w:hAnsiTheme="minorHAnsi" w:cstheme="minorHAnsi"/>
                  <w:color w:val="252525"/>
                  <w:sz w:val="22"/>
                  <w:szCs w:val="22"/>
                  <w:u w:val="single"/>
                </w:rPr>
                <w:t> historiesyn</w:t>
              </w:r>
            </w:hyperlink>
            <w:r w:rsidRPr="00890052">
              <w:rPr>
                <w:rFonts w:asciiTheme="minorHAnsi" w:eastAsia="Times New Roman" w:hAnsiTheme="minorHAnsi" w:cstheme="minorHAnsi"/>
                <w:color w:val="auto"/>
                <w:sz w:val="22"/>
                <w:szCs w:val="22"/>
              </w:rPr>
              <w:t> inddrages i en vurdering</w:t>
            </w:r>
          </w:p>
        </w:tc>
      </w:tr>
    </w:tbl>
    <w:p w14:paraId="7D7DD620" w14:textId="77777777" w:rsidR="00890052" w:rsidRPr="00890052" w:rsidRDefault="00890052" w:rsidP="00890052">
      <w:pPr>
        <w:shd w:val="clear" w:color="auto" w:fill="FFFFFF"/>
        <w:spacing w:after="240"/>
        <w:rPr>
          <w:rFonts w:ascii="Arial" w:eastAsia="Times New Roman" w:hAnsi="Arial" w:cs="Arial"/>
          <w:color w:val="333333"/>
          <w:sz w:val="19"/>
          <w:szCs w:val="19"/>
        </w:rPr>
      </w:pPr>
      <w:r w:rsidRPr="00890052">
        <w:rPr>
          <w:rFonts w:ascii="Arial" w:eastAsia="Times New Roman" w:hAnsi="Arial" w:cs="Arial"/>
          <w:color w:val="333333"/>
          <w:sz w:val="19"/>
          <w:szCs w:val="19"/>
        </w:rPr>
        <w:t>Det kræver et grundigt forarbejde at opstille en god problemformulering. Jo mere man kan inddrage kilder og fremstillinger til at understøtte besvarelsen af de valgte problemstillinger, desto bedre.</w:t>
      </w:r>
    </w:p>
    <w:p w14:paraId="5F8C8C13" w14:textId="396AF9E0" w:rsidR="00890052" w:rsidRPr="00890052" w:rsidRDefault="00890052" w:rsidP="00890052">
      <w:pPr>
        <w:shd w:val="clear" w:color="auto" w:fill="FFFFFF"/>
        <w:spacing w:after="240"/>
        <w:rPr>
          <w:rFonts w:ascii="Arial" w:eastAsia="Times New Roman" w:hAnsi="Arial" w:cs="Arial"/>
          <w:color w:val="333333"/>
          <w:sz w:val="19"/>
          <w:szCs w:val="19"/>
        </w:rPr>
      </w:pPr>
      <w:r w:rsidRPr="00890052">
        <w:rPr>
          <w:rFonts w:ascii="Arial" w:eastAsia="Times New Roman" w:hAnsi="Arial" w:cs="Arial"/>
          <w:color w:val="333333"/>
          <w:sz w:val="19"/>
          <w:szCs w:val="19"/>
        </w:rPr>
        <w:t>En god problemstilling kræver ofte</w:t>
      </w:r>
      <w:r>
        <w:rPr>
          <w:rFonts w:ascii="Arial" w:eastAsia="Times New Roman" w:hAnsi="Arial" w:cs="Arial"/>
          <w:color w:val="333333"/>
          <w:sz w:val="19"/>
          <w:szCs w:val="19"/>
        </w:rPr>
        <w:t>;</w:t>
      </w:r>
    </w:p>
    <w:p w14:paraId="2DE697E2" w14:textId="77777777" w:rsidR="00890052" w:rsidRPr="00890052" w:rsidRDefault="00890052" w:rsidP="00890052">
      <w:pPr>
        <w:numPr>
          <w:ilvl w:val="0"/>
          <w:numId w:val="12"/>
        </w:numPr>
        <w:shd w:val="clear" w:color="auto" w:fill="FFFFFF"/>
        <w:spacing w:after="74"/>
        <w:ind w:left="1200"/>
        <w:rPr>
          <w:rFonts w:ascii="Arial" w:eastAsia="Times New Roman" w:hAnsi="Arial" w:cs="Arial"/>
          <w:color w:val="333333"/>
          <w:sz w:val="19"/>
          <w:szCs w:val="19"/>
        </w:rPr>
      </w:pPr>
      <w:r w:rsidRPr="00890052">
        <w:rPr>
          <w:rFonts w:ascii="Arial" w:eastAsia="Times New Roman" w:hAnsi="Arial" w:cs="Arial"/>
          <w:color w:val="333333"/>
          <w:sz w:val="19"/>
          <w:szCs w:val="19"/>
        </w:rPr>
        <w:lastRenderedPageBreak/>
        <w:t>At den afgrænses, dvs. det præciseres hvilket emne og hvilken periode man arbejder med.</w:t>
      </w:r>
    </w:p>
    <w:p w14:paraId="025D90EC" w14:textId="77777777" w:rsidR="00890052" w:rsidRPr="00890052" w:rsidRDefault="00890052" w:rsidP="00890052">
      <w:pPr>
        <w:numPr>
          <w:ilvl w:val="0"/>
          <w:numId w:val="12"/>
        </w:numPr>
        <w:shd w:val="clear" w:color="auto" w:fill="FFFFFF"/>
        <w:spacing w:after="74"/>
        <w:ind w:left="1200"/>
        <w:rPr>
          <w:rFonts w:ascii="Arial" w:eastAsia="Times New Roman" w:hAnsi="Arial" w:cs="Arial"/>
          <w:color w:val="333333"/>
          <w:sz w:val="19"/>
          <w:szCs w:val="19"/>
        </w:rPr>
      </w:pPr>
      <w:r w:rsidRPr="00890052">
        <w:rPr>
          <w:rFonts w:ascii="Arial" w:eastAsia="Times New Roman" w:hAnsi="Arial" w:cs="Arial"/>
          <w:color w:val="333333"/>
          <w:sz w:val="19"/>
          <w:szCs w:val="19"/>
        </w:rPr>
        <w:t>At problemstillingen kan besvares ud fra det materiale (f.eks. kilder og fremstillinger) man har til rådighed eller som man har gennemgået i undervisningen.</w:t>
      </w:r>
    </w:p>
    <w:p w14:paraId="5A8D5CB7" w14:textId="77777777" w:rsidR="00890052" w:rsidRPr="00890052" w:rsidRDefault="00890052" w:rsidP="00890052">
      <w:pPr>
        <w:numPr>
          <w:ilvl w:val="0"/>
          <w:numId w:val="12"/>
        </w:numPr>
        <w:shd w:val="clear" w:color="auto" w:fill="FFFFFF"/>
        <w:spacing w:after="74"/>
        <w:ind w:left="1200"/>
        <w:rPr>
          <w:rFonts w:ascii="Arial" w:eastAsia="Times New Roman" w:hAnsi="Arial" w:cs="Arial"/>
          <w:color w:val="333333"/>
          <w:sz w:val="19"/>
          <w:szCs w:val="19"/>
        </w:rPr>
      </w:pPr>
      <w:r w:rsidRPr="00890052">
        <w:rPr>
          <w:rFonts w:ascii="Arial" w:eastAsia="Times New Roman" w:hAnsi="Arial" w:cs="Arial"/>
          <w:color w:val="333333"/>
          <w:sz w:val="19"/>
          <w:szCs w:val="19"/>
        </w:rPr>
        <w:t>At der inddrages flere kilder i besvarelsen af en problemstilling. Det giver mulighed for at sammenligne kilder og at vise overblik. På den måde undgår man for meget referat af en kilde.</w:t>
      </w:r>
    </w:p>
    <w:p w14:paraId="7C2AAE0C" w14:textId="77777777" w:rsidR="00890052" w:rsidRPr="00890052" w:rsidRDefault="00890052" w:rsidP="00890052">
      <w:pPr>
        <w:numPr>
          <w:ilvl w:val="0"/>
          <w:numId w:val="12"/>
        </w:numPr>
        <w:shd w:val="clear" w:color="auto" w:fill="FFFFFF"/>
        <w:spacing w:after="74"/>
        <w:ind w:left="1200"/>
        <w:rPr>
          <w:rFonts w:ascii="Arial" w:eastAsia="Times New Roman" w:hAnsi="Arial" w:cs="Arial"/>
          <w:color w:val="333333"/>
          <w:sz w:val="19"/>
          <w:szCs w:val="19"/>
        </w:rPr>
      </w:pPr>
      <w:r w:rsidRPr="00890052">
        <w:rPr>
          <w:rFonts w:ascii="Arial" w:eastAsia="Times New Roman" w:hAnsi="Arial" w:cs="Arial"/>
          <w:color w:val="333333"/>
          <w:sz w:val="19"/>
          <w:szCs w:val="19"/>
        </w:rPr>
        <w:t>At man tilstræber problemstillinger på de højere taksonomiske niveauer. Analytiske eller vurderende problemstillinger kræver større selvstændighed og giver bedre mulighed for at anvende fagets metoder.</w:t>
      </w:r>
    </w:p>
    <w:p w14:paraId="0C6403D7" w14:textId="77777777" w:rsidR="00890052" w:rsidRPr="00890052" w:rsidRDefault="00890052" w:rsidP="00890052">
      <w:pPr>
        <w:numPr>
          <w:ilvl w:val="0"/>
          <w:numId w:val="12"/>
        </w:numPr>
        <w:shd w:val="clear" w:color="auto" w:fill="FFFFFF"/>
        <w:ind w:left="1200"/>
        <w:rPr>
          <w:rFonts w:ascii="Arial" w:eastAsia="Times New Roman" w:hAnsi="Arial" w:cs="Arial"/>
          <w:color w:val="333333"/>
          <w:sz w:val="19"/>
          <w:szCs w:val="19"/>
        </w:rPr>
      </w:pPr>
      <w:r w:rsidRPr="00890052">
        <w:rPr>
          <w:rFonts w:ascii="Arial" w:eastAsia="Times New Roman" w:hAnsi="Arial" w:cs="Arial"/>
          <w:color w:val="333333"/>
          <w:sz w:val="19"/>
          <w:szCs w:val="19"/>
        </w:rPr>
        <w:t>At den åbner for en diakron eller synkron perspektivering, således at man kan vise overblik over flere historiske perioder</w:t>
      </w:r>
    </w:p>
    <w:p w14:paraId="05901F26" w14:textId="4D1AFE75" w:rsidR="00890052" w:rsidRPr="00890052" w:rsidRDefault="007A70E7">
      <w:pPr>
        <w:rPr>
          <w:sz w:val="18"/>
          <w:szCs w:val="18"/>
        </w:rPr>
      </w:pPr>
      <w:r>
        <w:rPr>
          <w:sz w:val="18"/>
          <w:szCs w:val="18"/>
        </w:rPr>
        <w:t>(</w:t>
      </w:r>
      <w:r w:rsidR="00890052">
        <w:rPr>
          <w:sz w:val="18"/>
          <w:szCs w:val="18"/>
        </w:rPr>
        <w:t>Fra ”Verdenshistorie til hhx” systime.dk</w:t>
      </w:r>
      <w:r>
        <w:rPr>
          <w:sz w:val="18"/>
          <w:szCs w:val="18"/>
        </w:rPr>
        <w:t>)</w:t>
      </w:r>
    </w:p>
    <w:sectPr w:rsidR="00890052" w:rsidRPr="00890052">
      <w:headerReference w:type="even" r:id="rId10"/>
      <w:headerReference w:type="default" r:id="rId11"/>
      <w:footerReference w:type="even" r:id="rId12"/>
      <w:footerReference w:type="default" r:id="rId13"/>
      <w:headerReference w:type="first" r:id="rId14"/>
      <w:footerReference w:type="first" r:id="rId15"/>
      <w:pgSz w:w="11900" w:h="16840"/>
      <w:pgMar w:top="1440" w:right="1800" w:bottom="1440" w:left="1800" w:header="0"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90194E" w14:textId="77777777" w:rsidR="00D61DA9" w:rsidRDefault="00D61DA9" w:rsidP="00F755BE">
      <w:pPr>
        <w:spacing w:after="0"/>
      </w:pPr>
      <w:r>
        <w:separator/>
      </w:r>
    </w:p>
  </w:endnote>
  <w:endnote w:type="continuationSeparator" w:id="0">
    <w:p w14:paraId="5FBC16E6" w14:textId="77777777" w:rsidR="00D61DA9" w:rsidRDefault="00D61DA9" w:rsidP="00F755BE">
      <w:pPr>
        <w:spacing w:after="0"/>
      </w:pPr>
      <w:r>
        <w:continuationSeparator/>
      </w:r>
    </w:p>
  </w:endnote>
  <w:endnote w:type="continuationNotice" w:id="1">
    <w:p w14:paraId="73741965" w14:textId="77777777" w:rsidR="00D61DA9" w:rsidRDefault="00D61DA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Gill Sans">
    <w:altName w:val="Arial"/>
    <w:panose1 w:val="020B0502020104020203"/>
    <w:charset w:val="B1"/>
    <w:family w:val="swiss"/>
    <w:pitch w:val="variable"/>
    <w:sig w:usb0="80000A67" w:usb1="00000000" w:usb2="00000000" w:usb3="00000000" w:csb0="000001F7"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17100" w14:textId="77777777" w:rsidR="00F755BE" w:rsidRDefault="00F755BE">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F5CB2" w14:textId="77777777" w:rsidR="00F755BE" w:rsidRDefault="00F755BE">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39F9B" w14:textId="77777777" w:rsidR="00F755BE" w:rsidRDefault="00F755BE">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FDA978" w14:textId="77777777" w:rsidR="00D61DA9" w:rsidRDefault="00D61DA9" w:rsidP="00F755BE">
      <w:pPr>
        <w:spacing w:after="0"/>
      </w:pPr>
      <w:r>
        <w:separator/>
      </w:r>
    </w:p>
  </w:footnote>
  <w:footnote w:type="continuationSeparator" w:id="0">
    <w:p w14:paraId="7181E127" w14:textId="77777777" w:rsidR="00D61DA9" w:rsidRDefault="00D61DA9" w:rsidP="00F755BE">
      <w:pPr>
        <w:spacing w:after="0"/>
      </w:pPr>
      <w:r>
        <w:continuationSeparator/>
      </w:r>
    </w:p>
  </w:footnote>
  <w:footnote w:type="continuationNotice" w:id="1">
    <w:p w14:paraId="1B7F4D44" w14:textId="77777777" w:rsidR="00D61DA9" w:rsidRDefault="00D61DA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BD417" w14:textId="77777777" w:rsidR="00F755BE" w:rsidRDefault="00F755BE">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4FA2A" w14:textId="77777777" w:rsidR="00F755BE" w:rsidRDefault="00F755BE">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2CE18" w14:textId="77777777" w:rsidR="00F755BE" w:rsidRDefault="00F755BE">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C72666"/>
    <w:multiLevelType w:val="multilevel"/>
    <w:tmpl w:val="810ACF8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15:restartNumberingAfterBreak="0">
    <w:nsid w:val="1FF70E1C"/>
    <w:multiLevelType w:val="multilevel"/>
    <w:tmpl w:val="D3EEEE54"/>
    <w:lvl w:ilvl="0">
      <w:start w:val="1"/>
      <w:numFmt w:val="bullet"/>
      <w:lvlText w:val="●"/>
      <w:lvlJc w:val="left"/>
      <w:pPr>
        <w:ind w:left="1080" w:firstLine="720"/>
      </w:pPr>
      <w:rPr>
        <w:rFonts w:ascii="Arial" w:eastAsia="Arial" w:hAnsi="Arial" w:cs="Arial"/>
      </w:rPr>
    </w:lvl>
    <w:lvl w:ilvl="1">
      <w:start w:val="1"/>
      <w:numFmt w:val="bullet"/>
      <w:lvlText w:val="o"/>
      <w:lvlJc w:val="left"/>
      <w:pPr>
        <w:ind w:left="1800" w:firstLine="1440"/>
      </w:pPr>
      <w:rPr>
        <w:rFonts w:ascii="Arial" w:eastAsia="Arial" w:hAnsi="Arial" w:cs="Arial"/>
      </w:rPr>
    </w:lvl>
    <w:lvl w:ilvl="2">
      <w:start w:val="1"/>
      <w:numFmt w:val="bullet"/>
      <w:lvlText w:val="▪"/>
      <w:lvlJc w:val="left"/>
      <w:pPr>
        <w:ind w:left="2520" w:firstLine="2160"/>
      </w:pPr>
      <w:rPr>
        <w:rFonts w:ascii="Arial" w:eastAsia="Arial" w:hAnsi="Arial" w:cs="Arial"/>
      </w:rPr>
    </w:lvl>
    <w:lvl w:ilvl="3">
      <w:start w:val="1"/>
      <w:numFmt w:val="bullet"/>
      <w:lvlText w:val="●"/>
      <w:lvlJc w:val="left"/>
      <w:pPr>
        <w:ind w:left="3240" w:firstLine="2880"/>
      </w:pPr>
      <w:rPr>
        <w:rFonts w:ascii="Arial" w:eastAsia="Arial" w:hAnsi="Arial" w:cs="Arial"/>
      </w:rPr>
    </w:lvl>
    <w:lvl w:ilvl="4">
      <w:start w:val="1"/>
      <w:numFmt w:val="bullet"/>
      <w:lvlText w:val="o"/>
      <w:lvlJc w:val="left"/>
      <w:pPr>
        <w:ind w:left="3960" w:firstLine="3600"/>
      </w:pPr>
      <w:rPr>
        <w:rFonts w:ascii="Arial" w:eastAsia="Arial" w:hAnsi="Arial" w:cs="Arial"/>
      </w:rPr>
    </w:lvl>
    <w:lvl w:ilvl="5">
      <w:start w:val="1"/>
      <w:numFmt w:val="bullet"/>
      <w:lvlText w:val="▪"/>
      <w:lvlJc w:val="left"/>
      <w:pPr>
        <w:ind w:left="4680" w:firstLine="4320"/>
      </w:pPr>
      <w:rPr>
        <w:rFonts w:ascii="Arial" w:eastAsia="Arial" w:hAnsi="Arial" w:cs="Arial"/>
      </w:rPr>
    </w:lvl>
    <w:lvl w:ilvl="6">
      <w:start w:val="1"/>
      <w:numFmt w:val="bullet"/>
      <w:lvlText w:val="●"/>
      <w:lvlJc w:val="left"/>
      <w:pPr>
        <w:ind w:left="5400" w:firstLine="5040"/>
      </w:pPr>
      <w:rPr>
        <w:rFonts w:ascii="Arial" w:eastAsia="Arial" w:hAnsi="Arial" w:cs="Arial"/>
      </w:rPr>
    </w:lvl>
    <w:lvl w:ilvl="7">
      <w:start w:val="1"/>
      <w:numFmt w:val="bullet"/>
      <w:lvlText w:val="o"/>
      <w:lvlJc w:val="left"/>
      <w:pPr>
        <w:ind w:left="6120" w:firstLine="5760"/>
      </w:pPr>
      <w:rPr>
        <w:rFonts w:ascii="Arial" w:eastAsia="Arial" w:hAnsi="Arial" w:cs="Arial"/>
      </w:rPr>
    </w:lvl>
    <w:lvl w:ilvl="8">
      <w:start w:val="1"/>
      <w:numFmt w:val="bullet"/>
      <w:lvlText w:val="▪"/>
      <w:lvlJc w:val="left"/>
      <w:pPr>
        <w:ind w:left="6840" w:firstLine="6480"/>
      </w:pPr>
      <w:rPr>
        <w:rFonts w:ascii="Arial" w:eastAsia="Arial" w:hAnsi="Arial" w:cs="Arial"/>
      </w:rPr>
    </w:lvl>
  </w:abstractNum>
  <w:abstractNum w:abstractNumId="2" w15:restartNumberingAfterBreak="0">
    <w:nsid w:val="3268782D"/>
    <w:multiLevelType w:val="multilevel"/>
    <w:tmpl w:val="6EF6624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 w15:restartNumberingAfterBreak="0">
    <w:nsid w:val="393A21BA"/>
    <w:multiLevelType w:val="multilevel"/>
    <w:tmpl w:val="10B09DD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15:restartNumberingAfterBreak="0">
    <w:nsid w:val="405C5323"/>
    <w:multiLevelType w:val="multilevel"/>
    <w:tmpl w:val="798EB97A"/>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5" w15:restartNumberingAfterBreak="0">
    <w:nsid w:val="44AC2E12"/>
    <w:multiLevelType w:val="multilevel"/>
    <w:tmpl w:val="499EC9A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6" w15:restartNumberingAfterBreak="0">
    <w:nsid w:val="47043AEA"/>
    <w:multiLevelType w:val="multilevel"/>
    <w:tmpl w:val="E814F214"/>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7" w15:restartNumberingAfterBreak="0">
    <w:nsid w:val="5FE524ED"/>
    <w:multiLevelType w:val="multilevel"/>
    <w:tmpl w:val="8AA0ADA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8" w15:restartNumberingAfterBreak="0">
    <w:nsid w:val="610704CF"/>
    <w:multiLevelType w:val="multilevel"/>
    <w:tmpl w:val="45367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CCE65B8"/>
    <w:multiLevelType w:val="multilevel"/>
    <w:tmpl w:val="401031D4"/>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0" w15:restartNumberingAfterBreak="0">
    <w:nsid w:val="75A219A0"/>
    <w:multiLevelType w:val="multilevel"/>
    <w:tmpl w:val="72E05E3A"/>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1" w15:restartNumberingAfterBreak="0">
    <w:nsid w:val="7D5B57A7"/>
    <w:multiLevelType w:val="multilevel"/>
    <w:tmpl w:val="BA609AD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num w:numId="1" w16cid:durableId="1788112461">
    <w:abstractNumId w:val="4"/>
  </w:num>
  <w:num w:numId="2" w16cid:durableId="1930890570">
    <w:abstractNumId w:val="11"/>
  </w:num>
  <w:num w:numId="3" w16cid:durableId="787048669">
    <w:abstractNumId w:val="5"/>
  </w:num>
  <w:num w:numId="4" w16cid:durableId="1557661314">
    <w:abstractNumId w:val="1"/>
  </w:num>
  <w:num w:numId="5" w16cid:durableId="1007631683">
    <w:abstractNumId w:val="6"/>
  </w:num>
  <w:num w:numId="6" w16cid:durableId="458185586">
    <w:abstractNumId w:val="3"/>
  </w:num>
  <w:num w:numId="7" w16cid:durableId="1617756639">
    <w:abstractNumId w:val="0"/>
  </w:num>
  <w:num w:numId="8" w16cid:durableId="301665863">
    <w:abstractNumId w:val="7"/>
  </w:num>
  <w:num w:numId="9" w16cid:durableId="1537498845">
    <w:abstractNumId w:val="9"/>
  </w:num>
  <w:num w:numId="10" w16cid:durableId="1581476529">
    <w:abstractNumId w:val="10"/>
  </w:num>
  <w:num w:numId="11" w16cid:durableId="1665663632">
    <w:abstractNumId w:val="2"/>
  </w:num>
  <w:num w:numId="12" w16cid:durableId="209119616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useWord2013TrackBottomHyphenation" w:uri="http://schemas.microsoft.com/office/word" w:val="1"/>
  </w:compat>
  <w:rsids>
    <w:rsidRoot w:val="00790A7A"/>
    <w:rsid w:val="00002DFF"/>
    <w:rsid w:val="0002224F"/>
    <w:rsid w:val="00035C47"/>
    <w:rsid w:val="0004783D"/>
    <w:rsid w:val="000E704A"/>
    <w:rsid w:val="00140995"/>
    <w:rsid w:val="00155771"/>
    <w:rsid w:val="00170903"/>
    <w:rsid w:val="001D67DD"/>
    <w:rsid w:val="001F2093"/>
    <w:rsid w:val="001F2B1F"/>
    <w:rsid w:val="00207A72"/>
    <w:rsid w:val="00280DB8"/>
    <w:rsid w:val="002D1153"/>
    <w:rsid w:val="002D4D38"/>
    <w:rsid w:val="00344A80"/>
    <w:rsid w:val="003922D9"/>
    <w:rsid w:val="00410020"/>
    <w:rsid w:val="0044287F"/>
    <w:rsid w:val="004B72EB"/>
    <w:rsid w:val="004C5EA3"/>
    <w:rsid w:val="005F6450"/>
    <w:rsid w:val="006426FB"/>
    <w:rsid w:val="007578AB"/>
    <w:rsid w:val="00763760"/>
    <w:rsid w:val="00790A7A"/>
    <w:rsid w:val="007A70E7"/>
    <w:rsid w:val="008346A5"/>
    <w:rsid w:val="0083636F"/>
    <w:rsid w:val="00865165"/>
    <w:rsid w:val="00890052"/>
    <w:rsid w:val="008A3D79"/>
    <w:rsid w:val="00945245"/>
    <w:rsid w:val="0095789B"/>
    <w:rsid w:val="00961753"/>
    <w:rsid w:val="009A3C35"/>
    <w:rsid w:val="009A440E"/>
    <w:rsid w:val="009D550F"/>
    <w:rsid w:val="00A2074A"/>
    <w:rsid w:val="00A46734"/>
    <w:rsid w:val="00A557AC"/>
    <w:rsid w:val="00A80432"/>
    <w:rsid w:val="00AC2013"/>
    <w:rsid w:val="00AC3A88"/>
    <w:rsid w:val="00B075ED"/>
    <w:rsid w:val="00B13401"/>
    <w:rsid w:val="00BF1A47"/>
    <w:rsid w:val="00C056D3"/>
    <w:rsid w:val="00C252A3"/>
    <w:rsid w:val="00C34671"/>
    <w:rsid w:val="00CD1B90"/>
    <w:rsid w:val="00CF4715"/>
    <w:rsid w:val="00D25F16"/>
    <w:rsid w:val="00D42F97"/>
    <w:rsid w:val="00D50FED"/>
    <w:rsid w:val="00D61DA9"/>
    <w:rsid w:val="00E102D4"/>
    <w:rsid w:val="00EB4D2F"/>
    <w:rsid w:val="00ED607E"/>
    <w:rsid w:val="00F02324"/>
    <w:rsid w:val="00F34731"/>
    <w:rsid w:val="00F755BE"/>
    <w:rsid w:val="00FD73E6"/>
    <w:rsid w:val="00FE34ED"/>
    <w:rsid w:val="00FE61E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14C884"/>
  <w15:docId w15:val="{8158567F-C938-4FA8-9A55-2CB055B4D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color w:val="000000"/>
        <w:sz w:val="24"/>
        <w:szCs w:val="24"/>
        <w:lang w:val="da-DK" w:eastAsia="da-DK"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uiPriority w:val="9"/>
    <w:qFormat/>
    <w:pPr>
      <w:keepNext/>
      <w:keepLines/>
      <w:spacing w:before="480" w:after="0"/>
      <w:outlineLvl w:val="0"/>
    </w:pPr>
    <w:rPr>
      <w:rFonts w:ascii="Cambria" w:eastAsia="Cambria" w:hAnsi="Cambria" w:cs="Cambria"/>
      <w:b/>
      <w:color w:val="335B8A"/>
      <w:sz w:val="32"/>
      <w:szCs w:val="32"/>
    </w:rPr>
  </w:style>
  <w:style w:type="paragraph" w:styleId="Overskrift2">
    <w:name w:val="heading 2"/>
    <w:basedOn w:val="Normal"/>
    <w:next w:val="Normal"/>
    <w:uiPriority w:val="9"/>
    <w:unhideWhenUsed/>
    <w:qFormat/>
    <w:pPr>
      <w:keepNext/>
      <w:keepLines/>
      <w:spacing w:before="200" w:after="0"/>
      <w:outlineLvl w:val="1"/>
    </w:pPr>
    <w:rPr>
      <w:rFonts w:ascii="Cambria" w:eastAsia="Cambria" w:hAnsi="Cambria" w:cs="Cambria"/>
      <w:b/>
      <w:color w:val="4F81BD"/>
      <w:sz w:val="26"/>
      <w:szCs w:val="26"/>
    </w:rPr>
  </w:style>
  <w:style w:type="paragraph" w:styleId="Overskrift3">
    <w:name w:val="heading 3"/>
    <w:basedOn w:val="Normal"/>
    <w:next w:val="Normal"/>
    <w:uiPriority w:val="9"/>
    <w:semiHidden/>
    <w:unhideWhenUsed/>
    <w:qFormat/>
    <w:pPr>
      <w:keepNext/>
      <w:keepLines/>
      <w:spacing w:before="280" w:after="80"/>
      <w:contextualSpacing/>
      <w:outlineLvl w:val="2"/>
    </w:pPr>
    <w:rPr>
      <w:b/>
      <w:sz w:val="28"/>
      <w:szCs w:val="28"/>
    </w:rPr>
  </w:style>
  <w:style w:type="paragraph" w:styleId="Overskrift4">
    <w:name w:val="heading 4"/>
    <w:basedOn w:val="Normal"/>
    <w:next w:val="Normal"/>
    <w:uiPriority w:val="9"/>
    <w:semiHidden/>
    <w:unhideWhenUsed/>
    <w:qFormat/>
    <w:pPr>
      <w:keepNext/>
      <w:keepLines/>
      <w:spacing w:before="240" w:after="40"/>
      <w:contextualSpacing/>
      <w:outlineLvl w:val="3"/>
    </w:pPr>
    <w:rPr>
      <w:b/>
    </w:rPr>
  </w:style>
  <w:style w:type="paragraph" w:styleId="Overskrift5">
    <w:name w:val="heading 5"/>
    <w:basedOn w:val="Normal"/>
    <w:next w:val="Normal"/>
    <w:uiPriority w:val="9"/>
    <w:semiHidden/>
    <w:unhideWhenUsed/>
    <w:qFormat/>
    <w:pPr>
      <w:keepNext/>
      <w:keepLines/>
      <w:spacing w:before="220" w:after="40"/>
      <w:contextualSpacing/>
      <w:outlineLvl w:val="4"/>
    </w:pPr>
    <w:rPr>
      <w:b/>
      <w:sz w:val="22"/>
      <w:szCs w:val="22"/>
    </w:rPr>
  </w:style>
  <w:style w:type="paragraph" w:styleId="Overskrift6">
    <w:name w:val="heading 6"/>
    <w:basedOn w:val="Normal"/>
    <w:next w:val="Normal"/>
    <w:uiPriority w:val="9"/>
    <w:semiHidden/>
    <w:unhideWhenUsed/>
    <w:qFormat/>
    <w:pPr>
      <w:keepNext/>
      <w:keepLines/>
      <w:spacing w:before="200" w:after="40"/>
      <w:contextualSpacing/>
      <w:outlineLvl w:val="5"/>
    </w:pPr>
    <w:rPr>
      <w:b/>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Normal"/>
    <w:next w:val="Normal"/>
    <w:uiPriority w:val="10"/>
    <w:qFormat/>
    <w:pPr>
      <w:keepNext/>
      <w:keepLines/>
      <w:spacing w:before="480" w:after="120"/>
      <w:contextualSpacing/>
    </w:pPr>
    <w:rPr>
      <w:b/>
      <w:sz w:val="72"/>
      <w:szCs w:val="72"/>
    </w:rPr>
  </w:style>
  <w:style w:type="paragraph" w:styleId="Undertitel">
    <w:name w:val="Subtitle"/>
    <w:basedOn w:val="Normal"/>
    <w:next w:val="Normal"/>
    <w:uiPriority w:val="11"/>
    <w:qFormat/>
    <w:pPr>
      <w:keepNext/>
      <w:keepLines/>
      <w:spacing w:before="360" w:after="80"/>
      <w:contextualSpacing/>
    </w:pPr>
    <w:rPr>
      <w:rFonts w:ascii="Georgia" w:eastAsia="Georgia" w:hAnsi="Georgia" w:cs="Georgia"/>
      <w:i/>
      <w:color w:val="666666"/>
      <w:sz w:val="48"/>
      <w:szCs w:val="48"/>
    </w:rPr>
  </w:style>
  <w:style w:type="table" w:customStyle="1" w:styleId="a">
    <w:basedOn w:val="TableNormal"/>
    <w:pPr>
      <w:contextualSpacing/>
    </w:pPr>
    <w:tblPr>
      <w:tblStyleRowBandSize w:val="1"/>
      <w:tblStyleColBandSize w:val="1"/>
      <w:tblCellMar>
        <w:left w:w="115" w:type="dxa"/>
        <w:right w:w="115" w:type="dxa"/>
      </w:tblCellMar>
    </w:tblPr>
  </w:style>
  <w:style w:type="table" w:customStyle="1" w:styleId="a0">
    <w:basedOn w:val="TableNormal"/>
    <w:tblPr>
      <w:tblStyleRowBandSize w:val="1"/>
      <w:tblStyleColBandSize w:val="1"/>
    </w:tblPr>
  </w:style>
  <w:style w:type="paragraph" w:styleId="Sidehoved">
    <w:name w:val="header"/>
    <w:basedOn w:val="Normal"/>
    <w:link w:val="SidehovedTegn"/>
    <w:uiPriority w:val="99"/>
    <w:unhideWhenUsed/>
    <w:rsid w:val="00F755BE"/>
    <w:pPr>
      <w:tabs>
        <w:tab w:val="center" w:pos="4819"/>
        <w:tab w:val="right" w:pos="9638"/>
      </w:tabs>
      <w:spacing w:after="0"/>
    </w:pPr>
  </w:style>
  <w:style w:type="character" w:customStyle="1" w:styleId="SidehovedTegn">
    <w:name w:val="Sidehoved Tegn"/>
    <w:basedOn w:val="Standardskrifttypeiafsnit"/>
    <w:link w:val="Sidehoved"/>
    <w:uiPriority w:val="99"/>
    <w:rsid w:val="00F755BE"/>
  </w:style>
  <w:style w:type="paragraph" w:styleId="Sidefod">
    <w:name w:val="footer"/>
    <w:basedOn w:val="Normal"/>
    <w:link w:val="SidefodTegn"/>
    <w:uiPriority w:val="99"/>
    <w:unhideWhenUsed/>
    <w:rsid w:val="00F755BE"/>
    <w:pPr>
      <w:tabs>
        <w:tab w:val="center" w:pos="4819"/>
        <w:tab w:val="right" w:pos="9638"/>
      </w:tabs>
      <w:spacing w:after="0"/>
    </w:pPr>
  </w:style>
  <w:style w:type="character" w:customStyle="1" w:styleId="SidefodTegn">
    <w:name w:val="Sidefod Tegn"/>
    <w:basedOn w:val="Standardskrifttypeiafsnit"/>
    <w:link w:val="Sidefod"/>
    <w:uiPriority w:val="99"/>
    <w:rsid w:val="00F755BE"/>
  </w:style>
  <w:style w:type="paragraph" w:styleId="NormalWeb">
    <w:name w:val="Normal (Web)"/>
    <w:basedOn w:val="Normal"/>
    <w:uiPriority w:val="99"/>
    <w:semiHidden/>
    <w:unhideWhenUsed/>
    <w:rsid w:val="00890052"/>
    <w:pPr>
      <w:spacing w:before="100" w:beforeAutospacing="1" w:after="100" w:afterAutospacing="1"/>
    </w:pPr>
    <w:rPr>
      <w:rFonts w:ascii="Times New Roman" w:eastAsia="Times New Roman" w:hAnsi="Times New Roman" w:cs="Times New Roman"/>
      <w:color w:val="auto"/>
    </w:rPr>
  </w:style>
  <w:style w:type="character" w:styleId="Fremhv">
    <w:name w:val="Emphasis"/>
    <w:basedOn w:val="Standardskrifttypeiafsnit"/>
    <w:uiPriority w:val="20"/>
    <w:qFormat/>
    <w:rsid w:val="00890052"/>
    <w:rPr>
      <w:i/>
      <w:iCs/>
    </w:rPr>
  </w:style>
  <w:style w:type="character" w:customStyle="1" w:styleId="glossary-term">
    <w:name w:val="glossary-term"/>
    <w:basedOn w:val="Standardskrifttypeiafsnit"/>
    <w:rsid w:val="00890052"/>
  </w:style>
  <w:style w:type="character" w:styleId="Hyperlink">
    <w:name w:val="Hyperlink"/>
    <w:basedOn w:val="Standardskrifttypeiafsnit"/>
    <w:uiPriority w:val="99"/>
    <w:semiHidden/>
    <w:unhideWhenUsed/>
    <w:rsid w:val="00890052"/>
    <w:rPr>
      <w:color w:val="0000FF"/>
      <w:u w:val="single"/>
    </w:rPr>
  </w:style>
  <w:style w:type="paragraph" w:styleId="Listeafsnit">
    <w:name w:val="List Paragraph"/>
    <w:basedOn w:val="Normal"/>
    <w:uiPriority w:val="34"/>
    <w:qFormat/>
    <w:rsid w:val="004B72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156106">
      <w:bodyDiv w:val="1"/>
      <w:marLeft w:val="0"/>
      <w:marRight w:val="0"/>
      <w:marTop w:val="0"/>
      <w:marBottom w:val="0"/>
      <w:divBdr>
        <w:top w:val="none" w:sz="0" w:space="0" w:color="auto"/>
        <w:left w:val="none" w:sz="0" w:space="0" w:color="auto"/>
        <w:bottom w:val="none" w:sz="0" w:space="0" w:color="auto"/>
        <w:right w:val="none" w:sz="0" w:space="0" w:color="auto"/>
      </w:divBdr>
      <w:divsChild>
        <w:div w:id="813719145">
          <w:marLeft w:val="0"/>
          <w:marRight w:val="0"/>
          <w:marTop w:val="0"/>
          <w:marBottom w:val="0"/>
          <w:divBdr>
            <w:top w:val="none" w:sz="0" w:space="0" w:color="auto"/>
            <w:left w:val="none" w:sz="0" w:space="0" w:color="auto"/>
            <w:bottom w:val="none" w:sz="0" w:space="0" w:color="auto"/>
            <w:right w:val="none" w:sz="0" w:space="0" w:color="auto"/>
          </w:divBdr>
        </w:div>
        <w:div w:id="1100953032">
          <w:marLeft w:val="0"/>
          <w:marRight w:val="0"/>
          <w:marTop w:val="0"/>
          <w:marBottom w:val="240"/>
          <w:divBdr>
            <w:top w:val="none" w:sz="0" w:space="0" w:color="auto"/>
            <w:left w:val="none" w:sz="0" w:space="0" w:color="auto"/>
            <w:bottom w:val="none" w:sz="0" w:space="0" w:color="auto"/>
            <w:right w:val="none" w:sz="0" w:space="0" w:color="auto"/>
          </w:divBdr>
        </w:div>
        <w:div w:id="651061332">
          <w:marLeft w:val="0"/>
          <w:marRight w:val="0"/>
          <w:marTop w:val="0"/>
          <w:marBottom w:val="24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verdenshistorietilhhx.systime.dk/index.php?id=884"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verdenshistorietilhhx.systime.dk/index.php?id=1405" TargetMode="External"/><Relationship Id="rId14" Type="http://schemas.openxmlformats.org/officeDocument/2006/relationships/header" Target="head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165</TotalTime>
  <Pages>10</Pages>
  <Words>2517</Words>
  <Characters>15359</Characters>
  <Application>Microsoft Office Word</Application>
  <DocSecurity>0</DocSecurity>
  <Lines>127</Lines>
  <Paragraphs>35</Paragraphs>
  <ScaleCrop>false</ScaleCrop>
  <Company/>
  <LinksUpToDate>false</LinksUpToDate>
  <CharactersWithSpaces>17841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Casper Nicolajsen</cp:lastModifiedBy>
  <cp:revision>48</cp:revision>
  <dcterms:created xsi:type="dcterms:W3CDTF">2020-10-20T08:19:00Z</dcterms:created>
  <dcterms:modified xsi:type="dcterms:W3CDTF">2022-10-24T11:29:00Z</dcterms:modified>
</cp:coreProperties>
</file>