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E087" w14:textId="486AD99F" w:rsidR="00A2202A" w:rsidRDefault="005F58C5" w:rsidP="00030758">
      <w:pPr>
        <w:pStyle w:val="Overskrift1"/>
      </w:pPr>
      <w:r>
        <w:t>Potensfunktioner</w:t>
      </w:r>
    </w:p>
    <w:p w14:paraId="18B0FB08" w14:textId="77777777" w:rsidR="008F3855" w:rsidRPr="008F3855" w:rsidRDefault="008F3855" w:rsidP="008F3855"/>
    <w:p w14:paraId="7B215529" w14:textId="3804D8DD" w:rsidR="005E2248" w:rsidRDefault="002620E9" w:rsidP="005F58C5">
      <w:pPr>
        <w:rPr>
          <w:rFonts w:eastAsiaTheme="minorEastAsia"/>
        </w:rPr>
      </w:pPr>
      <w:r>
        <w:t xml:space="preserve">En funktion med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kaldes en potensfunktion. </w:t>
      </w:r>
      <w:r w:rsidR="002214C2">
        <w:rPr>
          <w:rFonts w:eastAsiaTheme="minorEastAsia"/>
        </w:rPr>
        <w:t xml:space="preserve">Vi begrænser os her til </w:t>
      </w:r>
      <m:oMath>
        <m:r>
          <w:rPr>
            <w:rFonts w:ascii="Cambria Math" w:eastAsiaTheme="minorEastAsia" w:hAnsi="Cambria Math"/>
          </w:rPr>
          <m:t>b&gt;0</m:t>
        </m:r>
      </m:oMath>
      <w:r w:rsidR="002214C2">
        <w:rPr>
          <w:rFonts w:eastAsiaTheme="minorEastAsia"/>
        </w:rPr>
        <w:t>.</w:t>
      </w:r>
    </w:p>
    <w:p w14:paraId="79DA9C92" w14:textId="069D6F16" w:rsidR="005E2248" w:rsidRDefault="005E2248" w:rsidP="005E2248">
      <w:pPr>
        <w:pStyle w:val="Overskrift3"/>
      </w:pPr>
      <w:r>
        <w:t>Opgave 1</w:t>
      </w:r>
    </w:p>
    <w:p w14:paraId="08AB780A" w14:textId="05C5600A" w:rsidR="005F3D8F" w:rsidRDefault="005F3D8F" w:rsidP="005F3D8F">
      <w:pPr>
        <w:rPr>
          <w:rFonts w:eastAsiaTheme="minorEastAsia"/>
        </w:rPr>
      </w:pPr>
      <w:r>
        <w:rPr>
          <w:rFonts w:eastAsiaTheme="minorEastAsia"/>
        </w:rPr>
        <w:t xml:space="preserve">I de følgende opgaver skal I komme med </w:t>
      </w:r>
      <w:r w:rsidRPr="00E40633">
        <w:rPr>
          <w:rFonts w:eastAsiaTheme="minorEastAsia"/>
          <w:b/>
        </w:rPr>
        <w:t>et bud</w:t>
      </w:r>
      <w:r>
        <w:rPr>
          <w:rFonts w:eastAsiaTheme="minorEastAsia"/>
        </w:rPr>
        <w:t xml:space="preserve"> på svaret ved at tegne grafer af funktionen.</w:t>
      </w:r>
      <w:r w:rsidR="00AE0D9E">
        <w:rPr>
          <w:rFonts w:eastAsiaTheme="minorEastAsia"/>
        </w:rPr>
        <w:t xml:space="preserve"> </w:t>
      </w:r>
      <w:r w:rsidR="00D85A22">
        <w:rPr>
          <w:rFonts w:eastAsiaTheme="minorEastAsia"/>
        </w:rPr>
        <w:t>Opgaverne kan med fordel løses ved at bruge skydere i GeoGebra</w:t>
      </w:r>
      <w:r w:rsidR="009142DF">
        <w:rPr>
          <w:rFonts w:eastAsiaTheme="minorEastAsia"/>
        </w:rPr>
        <w:t>.</w:t>
      </w:r>
    </w:p>
    <w:p w14:paraId="3528C6EA" w14:textId="77777777" w:rsidR="005F3D8F" w:rsidRDefault="005F3D8F" w:rsidP="005F3D8F">
      <w:pPr>
        <w:rPr>
          <w:rFonts w:eastAsiaTheme="minorEastAsia"/>
        </w:rPr>
      </w:pPr>
    </w:p>
    <w:p w14:paraId="7863CA15" w14:textId="775B0B90" w:rsidR="005F3D8F" w:rsidRPr="007B2267" w:rsidRDefault="005F3D8F" w:rsidP="005F3D8F">
      <w:pPr>
        <w:pStyle w:val="Listeafsnit"/>
        <w:numPr>
          <w:ilvl w:val="0"/>
          <w:numId w:val="1"/>
        </w:numPr>
      </w:pPr>
      <w:r>
        <w:t xml:space="preserve">For hvilke værdier af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voksende, aftagende eller konstant? </w:t>
      </w:r>
    </w:p>
    <w:p w14:paraId="274C87FC" w14:textId="77777777" w:rsidR="005F3D8F" w:rsidRPr="007B2267" w:rsidRDefault="005F3D8F" w:rsidP="005F3D8F">
      <w:pPr>
        <w:pStyle w:val="Listeafsnit"/>
      </w:pPr>
    </w:p>
    <w:p w14:paraId="3E0987DE" w14:textId="1AD7E8E8" w:rsidR="005F3D8F" w:rsidRPr="00324D05" w:rsidRDefault="005F3D8F" w:rsidP="005F3D8F">
      <w:pPr>
        <w:pStyle w:val="Listeafsnit"/>
        <w:numPr>
          <w:ilvl w:val="0"/>
          <w:numId w:val="1"/>
        </w:numPr>
      </w:pPr>
      <w:r>
        <w:t xml:space="preserve">For hvilke værdier af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vokser </w:t>
      </w:r>
      <m:oMath>
        <m:r>
          <w:rPr>
            <w:rFonts w:ascii="Cambria Math" w:eastAsiaTheme="minorEastAsia" w:hAnsi="Cambria Math"/>
          </w:rPr>
          <m:t>y</m:t>
        </m:r>
      </m:oMath>
      <w:r w:rsidR="008B2DF6">
        <w:rPr>
          <w:rFonts w:eastAsiaTheme="minorEastAsia"/>
        </w:rPr>
        <w:t>-værdien (</w:t>
      </w:r>
      <w:r>
        <w:rPr>
          <w:rFonts w:eastAsiaTheme="minorEastAsia"/>
        </w:rPr>
        <w:t>funktionsværdien</w:t>
      </w:r>
      <w:r w:rsidR="008B2DF6">
        <w:rPr>
          <w:rFonts w:eastAsiaTheme="minorEastAsia"/>
        </w:rPr>
        <w:t>)</w:t>
      </w:r>
      <w:r>
        <w:rPr>
          <w:rFonts w:eastAsiaTheme="minorEastAsia"/>
        </w:rPr>
        <w:t xml:space="preserve"> hurtigere end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-værdien?</w:t>
      </w:r>
    </w:p>
    <w:p w14:paraId="0EAE27C4" w14:textId="77777777" w:rsidR="005F3D8F" w:rsidRPr="00324D05" w:rsidRDefault="005F3D8F" w:rsidP="005F3D8F">
      <w:pPr>
        <w:pStyle w:val="Listeafsnit"/>
      </w:pPr>
    </w:p>
    <w:p w14:paraId="4A38550E" w14:textId="0795A940" w:rsidR="005F3D8F" w:rsidRPr="00324D05" w:rsidRDefault="005F3D8F" w:rsidP="005F3D8F">
      <w:pPr>
        <w:pStyle w:val="Listeafsnit"/>
        <w:numPr>
          <w:ilvl w:val="0"/>
          <w:numId w:val="1"/>
        </w:numPr>
      </w:pPr>
      <w:r>
        <w:t xml:space="preserve">For hvilke værdier af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vokser</w:t>
      </w:r>
      <m:oMath>
        <m:r>
          <w:rPr>
            <w:rFonts w:ascii="Cambria Math" w:eastAsiaTheme="minorEastAsia" w:hAnsi="Cambria Math"/>
          </w:rPr>
          <m:t xml:space="preserve"> y</m:t>
        </m:r>
      </m:oMath>
      <w:r w:rsidR="008B2DF6">
        <w:rPr>
          <w:rFonts w:eastAsiaTheme="minorEastAsia"/>
        </w:rPr>
        <w:t xml:space="preserve">-værdien (funktionsværdien) </w:t>
      </w:r>
      <w:r>
        <w:rPr>
          <w:rFonts w:eastAsiaTheme="minorEastAsia"/>
        </w:rPr>
        <w:t xml:space="preserve">langsommere end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-værdien? </w:t>
      </w:r>
    </w:p>
    <w:p w14:paraId="6E23E588" w14:textId="77777777" w:rsidR="005F3D8F" w:rsidRPr="00324D05" w:rsidRDefault="005F3D8F" w:rsidP="005F3D8F">
      <w:pPr>
        <w:pStyle w:val="Listeafsnit"/>
      </w:pPr>
    </w:p>
    <w:p w14:paraId="72297E60" w14:textId="74FAD066" w:rsidR="005F3D8F" w:rsidRDefault="005F3D8F" w:rsidP="005F3D8F">
      <w:pPr>
        <w:pStyle w:val="Listeafsnit"/>
        <w:numPr>
          <w:ilvl w:val="0"/>
          <w:numId w:val="1"/>
        </w:numPr>
      </w:pPr>
      <w:r>
        <w:t xml:space="preserve">Hvad er definitionsmængden for funktionen? </w:t>
      </w:r>
      <w:r w:rsidR="008B2DF6">
        <w:rPr>
          <w:i/>
        </w:rPr>
        <w:t xml:space="preserve">Tip: </w:t>
      </w:r>
      <w:r w:rsidRPr="008B2DF6">
        <w:rPr>
          <w:i/>
        </w:rPr>
        <w:t xml:space="preserve">Hvilke </w:t>
      </w:r>
      <m:oMath>
        <m:r>
          <w:rPr>
            <w:rFonts w:ascii="Cambria Math" w:hAnsi="Cambria Math"/>
          </w:rPr>
          <m:t>x</m:t>
        </m:r>
      </m:oMath>
      <w:r w:rsidRPr="008B2DF6">
        <w:rPr>
          <w:rFonts w:eastAsiaTheme="minorEastAsia"/>
          <w:i/>
        </w:rPr>
        <w:t xml:space="preserve">-værdier dækker </w:t>
      </w:r>
      <w:r w:rsidR="008B2DF6">
        <w:rPr>
          <w:rFonts w:eastAsiaTheme="minorEastAsia"/>
          <w:i/>
        </w:rPr>
        <w:t>grafen</w:t>
      </w:r>
      <w:r w:rsidR="008B2DF6" w:rsidRPr="008B2DF6">
        <w:rPr>
          <w:rFonts w:eastAsiaTheme="minorEastAsia"/>
          <w:i/>
        </w:rPr>
        <w:t>?</w:t>
      </w:r>
    </w:p>
    <w:p w14:paraId="3CE21F56" w14:textId="77777777" w:rsidR="005F3D8F" w:rsidRDefault="005F3D8F" w:rsidP="005F3D8F">
      <w:pPr>
        <w:pStyle w:val="Listeafsnit"/>
      </w:pPr>
    </w:p>
    <w:p w14:paraId="49D906D3" w14:textId="6A306813" w:rsidR="005F3D8F" w:rsidRPr="00A43C49" w:rsidRDefault="005F3D8F" w:rsidP="008B2DF6">
      <w:pPr>
        <w:pStyle w:val="Listeafsnit"/>
        <w:numPr>
          <w:ilvl w:val="0"/>
          <w:numId w:val="1"/>
        </w:numPr>
      </w:pPr>
      <w:r>
        <w:t xml:space="preserve">Hvad er værdimængden for funktionen? </w:t>
      </w:r>
      <w:r w:rsidR="008B2DF6">
        <w:rPr>
          <w:i/>
        </w:rPr>
        <w:t xml:space="preserve">Tip: </w:t>
      </w:r>
      <w:r w:rsidR="008B2DF6" w:rsidRPr="008B2DF6">
        <w:rPr>
          <w:i/>
        </w:rPr>
        <w:t xml:space="preserve">Hvilke </w:t>
      </w:r>
      <m:oMath>
        <m:r>
          <w:rPr>
            <w:rFonts w:ascii="Cambria Math" w:hAnsi="Cambria Math"/>
          </w:rPr>
          <m:t>y</m:t>
        </m:r>
      </m:oMath>
      <w:r w:rsidR="008B2DF6" w:rsidRPr="008B2DF6">
        <w:rPr>
          <w:rFonts w:eastAsiaTheme="minorEastAsia"/>
          <w:i/>
        </w:rPr>
        <w:t xml:space="preserve">-værdier dækker </w:t>
      </w:r>
      <w:r w:rsidR="008B2DF6">
        <w:rPr>
          <w:rFonts w:eastAsiaTheme="minorEastAsia"/>
          <w:i/>
        </w:rPr>
        <w:t>grafen</w:t>
      </w:r>
      <w:r w:rsidR="008B2DF6" w:rsidRPr="008B2DF6">
        <w:rPr>
          <w:rFonts w:eastAsiaTheme="minorEastAsia"/>
          <w:i/>
        </w:rPr>
        <w:t>?</w:t>
      </w:r>
    </w:p>
    <w:p w14:paraId="059DD643" w14:textId="77777777" w:rsidR="005F3D8F" w:rsidRPr="00B02CA4" w:rsidRDefault="005F3D8F" w:rsidP="007B36F7"/>
    <w:p w14:paraId="13C2DC5C" w14:textId="61192C1A" w:rsidR="002F74D9" w:rsidRPr="00E939F8" w:rsidRDefault="005F3D8F" w:rsidP="001420C8">
      <w:pPr>
        <w:pStyle w:val="Listeafsnit"/>
        <w:numPr>
          <w:ilvl w:val="0"/>
          <w:numId w:val="1"/>
        </w:numPr>
      </w:pPr>
      <w:r>
        <w:t xml:space="preserve">Ved hvilken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-værdi kan vi aflæse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på grafen? </w:t>
      </w:r>
    </w:p>
    <w:p w14:paraId="1DBDBCDC" w14:textId="77777777" w:rsidR="00E939F8" w:rsidRDefault="00E939F8" w:rsidP="00E939F8">
      <w:pPr>
        <w:pStyle w:val="Listeafsnit"/>
      </w:pPr>
    </w:p>
    <w:p w14:paraId="2A6BC180" w14:textId="5DF0842C" w:rsidR="00FC7153" w:rsidRDefault="00FC7153" w:rsidP="00FC7153">
      <w:pPr>
        <w:pStyle w:val="Overskrift3"/>
      </w:pPr>
      <w:r>
        <w:t>Opgave 2</w:t>
      </w:r>
    </w:p>
    <w:p w14:paraId="1F57F8E0" w14:textId="0CF36A6B" w:rsidR="00710DFF" w:rsidRDefault="00710DFF" w:rsidP="00710DFF"/>
    <w:p w14:paraId="48151A56" w14:textId="2ECBCBC1" w:rsidR="00D64D58" w:rsidRDefault="00D64D58" w:rsidP="00710DFF">
      <w:r>
        <w:t xml:space="preserve">Vi kan også bruge </w:t>
      </w:r>
      <w:r w:rsidR="0073037D">
        <w:t>funktionsforskriften til</w:t>
      </w:r>
      <w:r w:rsidR="004450C2">
        <w:t xml:space="preserve"> at</w:t>
      </w:r>
      <w:r w:rsidR="0073037D">
        <w:t xml:space="preserve"> </w:t>
      </w:r>
      <w:r w:rsidR="00432528">
        <w:t xml:space="preserve">bevise en regneregel for væksten af potensfunktioner: </w:t>
      </w:r>
    </w:p>
    <w:p w14:paraId="4F68D089" w14:textId="0314FB94" w:rsidR="003536AD" w:rsidRDefault="003536AD" w:rsidP="00710DFF"/>
    <w:p w14:paraId="48C7F17E" w14:textId="17B0B86A" w:rsidR="003536AD" w:rsidRPr="00710DFF" w:rsidRDefault="00432528" w:rsidP="00710DFF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m:rPr>
              <m:aln/>
            </m:rPr>
            <w:rPr>
              <w:rFonts w:ascii="Cambria Math" w:hAnsi="Cambria Math"/>
            </w:rPr>
            <m:t>=b⋅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=b⋅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⋅b⋅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⋅f(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24E94141" w14:textId="77777777" w:rsidR="00FC7153" w:rsidRDefault="00FC7153" w:rsidP="00FC7153">
      <w:pPr>
        <w:rPr>
          <w:rFonts w:eastAsiaTheme="minorEastAsia"/>
        </w:rPr>
      </w:pPr>
    </w:p>
    <w:p w14:paraId="23790F97" w14:textId="75C55A86" w:rsidR="00FC7153" w:rsidRDefault="00F36F12" w:rsidP="00FC7153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Forklar hvad </w:t>
      </w:r>
      <w:r w:rsidR="001B4774">
        <w:rPr>
          <w:rFonts w:eastAsiaTheme="minorEastAsia"/>
        </w:rPr>
        <w:t xml:space="preserve">der sker i omskrivningerne </w:t>
      </w:r>
      <w:r w:rsidR="00140183">
        <w:rPr>
          <w:rFonts w:eastAsiaTheme="minorEastAsia"/>
        </w:rPr>
        <w:t xml:space="preserve">ovenfor </w:t>
      </w:r>
      <w:r w:rsidR="001B4774">
        <w:rPr>
          <w:rFonts w:eastAsiaTheme="minorEastAsia"/>
        </w:rPr>
        <w:t xml:space="preserve">og hvad </w:t>
      </w:r>
      <w:r>
        <w:rPr>
          <w:rFonts w:eastAsiaTheme="minorEastAsia"/>
        </w:rPr>
        <w:t>regne</w:t>
      </w:r>
      <w:r w:rsidR="00F46ABE">
        <w:rPr>
          <w:rFonts w:eastAsiaTheme="minorEastAsia"/>
        </w:rPr>
        <w:t>reglen siger.</w:t>
      </w:r>
    </w:p>
    <w:p w14:paraId="7657D770" w14:textId="77777777" w:rsidR="00FC7153" w:rsidRDefault="00FC7153" w:rsidP="00FC7153">
      <w:pPr>
        <w:pStyle w:val="Listeafsnit"/>
        <w:rPr>
          <w:rFonts w:eastAsiaTheme="minorEastAsia"/>
        </w:rPr>
      </w:pPr>
    </w:p>
    <w:p w14:paraId="22F0DDBF" w14:textId="66105742" w:rsidR="00FC7153" w:rsidRDefault="00FC7153" w:rsidP="00FC7153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Argumentér for jeres svar i opgave </w:t>
      </w:r>
      <w:r w:rsidR="00F74D76">
        <w:rPr>
          <w:rFonts w:eastAsiaTheme="minorEastAsia"/>
        </w:rPr>
        <w:t>1a-</w:t>
      </w:r>
      <w:r>
        <w:rPr>
          <w:rFonts w:eastAsiaTheme="minorEastAsia"/>
        </w:rPr>
        <w:t>1</w:t>
      </w:r>
      <w:r w:rsidR="00F74D76">
        <w:rPr>
          <w:rFonts w:eastAsiaTheme="minorEastAsia"/>
        </w:rPr>
        <w:t>c</w:t>
      </w:r>
      <w:r>
        <w:rPr>
          <w:rFonts w:eastAsiaTheme="minorEastAsia"/>
        </w:rPr>
        <w:t xml:space="preserve"> vha. </w:t>
      </w:r>
      <w:r w:rsidR="00C16B88">
        <w:rPr>
          <w:rFonts w:eastAsiaTheme="minorEastAsia"/>
        </w:rPr>
        <w:t>regnereglen.</w:t>
      </w:r>
      <w:r w:rsidR="00C16B88">
        <w:rPr>
          <w:rFonts w:eastAsiaTheme="minorEastAsia"/>
        </w:rPr>
        <w:br/>
      </w:r>
      <w:r w:rsidR="00C16B88">
        <w:rPr>
          <w:rFonts w:eastAsiaTheme="minorEastAsia"/>
          <w:i/>
          <w:iCs/>
        </w:rPr>
        <w:t xml:space="preserve">Tip: </w:t>
      </w:r>
      <w:r w:rsidR="00F62D8A">
        <w:rPr>
          <w:rFonts w:eastAsiaTheme="minorEastAsia"/>
          <w:i/>
          <w:iCs/>
        </w:rPr>
        <w:t xml:space="preserve">hvornår er f.eks.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&gt;1</m:t>
        </m:r>
      </m:oMath>
      <w:r w:rsidR="00F62D8A">
        <w:rPr>
          <w:rFonts w:eastAsiaTheme="minorEastAsia"/>
          <w:i/>
          <w:iCs/>
        </w:rPr>
        <w:t>.</w:t>
      </w:r>
      <w:r>
        <w:rPr>
          <w:rFonts w:eastAsiaTheme="minorEastAsia"/>
        </w:rPr>
        <w:t xml:space="preserve"> </w:t>
      </w:r>
    </w:p>
    <w:p w14:paraId="4E2BA717" w14:textId="77777777" w:rsidR="00B31F73" w:rsidRDefault="00B31F73">
      <w:pPr>
        <w:jc w:val="center"/>
        <w:rPr>
          <w:rFonts w:asciiTheme="majorHAnsi" w:eastAsiaTheme="minorEastAsia" w:hAnsiTheme="majorHAnsi" w:cstheme="majorBidi"/>
          <w:b/>
          <w:bCs/>
          <w:color w:val="4F81BD" w:themeColor="accent1"/>
        </w:rPr>
      </w:pPr>
      <w:r>
        <w:rPr>
          <w:rFonts w:eastAsiaTheme="minorEastAsia"/>
        </w:rPr>
        <w:br w:type="page"/>
      </w:r>
    </w:p>
    <w:p w14:paraId="47754A0D" w14:textId="7A2DE809" w:rsidR="001420C8" w:rsidRPr="00D23C41" w:rsidRDefault="001420C8" w:rsidP="001420C8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3</w:t>
      </w:r>
    </w:p>
    <w:p w14:paraId="79A69E9A" w14:textId="77777777" w:rsidR="001420C8" w:rsidRDefault="001420C8" w:rsidP="001420C8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48A36C0B" wp14:editId="4074B398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019048" cy="1466667"/>
            <wp:effectExtent l="0" t="0" r="635" b="635"/>
            <wp:wrapTight wrapText="bothSides">
              <wp:wrapPolygon edited="0">
                <wp:start x="0" y="0"/>
                <wp:lineTo x="0" y="21329"/>
                <wp:lineTo x="21403" y="21329"/>
                <wp:lineTo x="2140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 matematisk model for effekten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af en vindmølle er: </w:t>
      </w:r>
    </w:p>
    <w:p w14:paraId="081F6300" w14:textId="77777777" w:rsidR="001420C8" w:rsidRDefault="001420C8" w:rsidP="001420C8">
      <w:pPr>
        <w:rPr>
          <w:rFonts w:eastAsiaTheme="minorEastAsia"/>
        </w:rPr>
      </w:pPr>
    </w:p>
    <w:p w14:paraId="37259D97" w14:textId="77777777" w:rsidR="001420C8" w:rsidRDefault="001420C8" w:rsidP="001420C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·A·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 xml:space="preserve">hvor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  <w:r>
        <w:rPr>
          <w:rFonts w:eastAsiaTheme="minorEastAsia"/>
        </w:rPr>
        <w:t xml:space="preserve"> er en konstant som bl.a. afhænger af lufttætheden,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det areal som vingerne overdækker og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vindens hastighed. </w:t>
      </w:r>
    </w:p>
    <w:p w14:paraId="391B723D" w14:textId="77777777" w:rsidR="001420C8" w:rsidRDefault="001420C8" w:rsidP="001420C8">
      <w:pPr>
        <w:rPr>
          <w:rFonts w:eastAsiaTheme="minorEastAsia"/>
        </w:rPr>
      </w:pPr>
    </w:p>
    <w:p w14:paraId="6CFA5377" w14:textId="5F1B3BC7" w:rsidR="001420C8" w:rsidRDefault="001420C8" w:rsidP="001420C8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Argumentér for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som funktion af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en potensfunktion. </w:t>
      </w:r>
      <w:r w:rsidR="00891C4B">
        <w:rPr>
          <w:rFonts w:eastAsiaTheme="minorEastAsia"/>
          <w:i/>
          <w:iCs/>
        </w:rPr>
        <w:br/>
        <w:t xml:space="preserve">Tip: hvad skal </w:t>
      </w:r>
      <m:oMath>
        <m:r>
          <w:rPr>
            <w:rFonts w:ascii="Cambria Math" w:eastAsiaTheme="minorEastAsia" w:hAnsi="Cambria Math"/>
          </w:rPr>
          <m:t>a</m:t>
        </m:r>
      </m:oMath>
      <w:r w:rsidR="00891C4B">
        <w:rPr>
          <w:rFonts w:eastAsiaTheme="minorEastAsia"/>
          <w:i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891C4B">
        <w:rPr>
          <w:rFonts w:eastAsiaTheme="minorEastAsia"/>
          <w:i/>
          <w:iCs/>
        </w:rPr>
        <w:t xml:space="preserve"> være</w:t>
      </w:r>
      <w:r w:rsidR="00604B2A">
        <w:rPr>
          <w:rFonts w:eastAsiaTheme="minorEastAsia"/>
          <w:i/>
          <w:iCs/>
        </w:rPr>
        <w:t xml:space="preserve"> i potensfunktionen</w:t>
      </w:r>
      <w:r w:rsidR="00891C4B">
        <w:rPr>
          <w:rFonts w:eastAsiaTheme="minorEastAsia"/>
          <w:i/>
          <w:iCs/>
        </w:rPr>
        <w:t>?</w:t>
      </w:r>
    </w:p>
    <w:p w14:paraId="5A60FD1B" w14:textId="77777777" w:rsidR="001420C8" w:rsidRDefault="001420C8" w:rsidP="001420C8">
      <w:pPr>
        <w:pStyle w:val="Listeafsnit"/>
        <w:rPr>
          <w:rFonts w:eastAsiaTheme="minorEastAsia"/>
        </w:rPr>
      </w:pPr>
    </w:p>
    <w:p w14:paraId="55DADED5" w14:textId="77777777" w:rsidR="001420C8" w:rsidRDefault="001420C8" w:rsidP="001420C8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Hvis vindens hastighed fordobles, hvad sker der så med effekten? </w:t>
      </w:r>
    </w:p>
    <w:p w14:paraId="60BB6234" w14:textId="126E431D" w:rsidR="005E2248" w:rsidRDefault="005E2248" w:rsidP="00F50A3B">
      <w:pPr>
        <w:rPr>
          <w:rFonts w:eastAsiaTheme="minorEastAsia"/>
        </w:rPr>
      </w:pPr>
    </w:p>
    <w:p w14:paraId="2B11706D" w14:textId="5712C49C" w:rsidR="00A04BED" w:rsidRDefault="00A04BED" w:rsidP="00F50A3B">
      <w:pPr>
        <w:rPr>
          <w:rFonts w:eastAsiaTheme="minorEastAsia"/>
        </w:rPr>
      </w:pPr>
    </w:p>
    <w:p w14:paraId="4ABB85BE" w14:textId="77777777" w:rsidR="00F83CE1" w:rsidRDefault="00F83CE1" w:rsidP="00F83CE1">
      <w:pPr>
        <w:rPr>
          <w:rFonts w:eastAsiaTheme="minorEastAsia"/>
        </w:rPr>
      </w:pPr>
    </w:p>
    <w:p w14:paraId="1706B8B2" w14:textId="77777777" w:rsidR="00F83CE1" w:rsidRDefault="00F83CE1" w:rsidP="00F83CE1">
      <w:pPr>
        <w:pStyle w:val="Overskrift3"/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16EC8641" wp14:editId="0AE72F94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2682472" cy="1851820"/>
            <wp:effectExtent l="0" t="0" r="3810" b="0"/>
            <wp:wrapTight wrapText="bothSides">
              <wp:wrapPolygon edited="0">
                <wp:start x="0" y="0"/>
                <wp:lineTo x="0" y="21333"/>
                <wp:lineTo x="21477" y="21333"/>
                <wp:lineTo x="2147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185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Opgave 4</w:t>
      </w:r>
    </w:p>
    <w:p w14:paraId="77E84300" w14:textId="77777777" w:rsidR="00F83CE1" w:rsidRDefault="00F83CE1" w:rsidP="00F83CE1">
      <w:r>
        <w:t xml:space="preserve">En tsunamis hastighed ændrer sig med vanddybden. Tæt ved land bremses tsunamien, og den kinetiske energi omsættes til høje bølger der strømmer ind over kystområderne. I tabellen nedenfor ses sammenhørende værdier af vanddybden og tsunami-bølgens hastighed. </w:t>
      </w:r>
    </w:p>
    <w:p w14:paraId="245F5C00" w14:textId="77777777" w:rsidR="00F83CE1" w:rsidRDefault="00F83CE1" w:rsidP="00F83CE1"/>
    <w:p w14:paraId="79592F5B" w14:textId="77777777" w:rsidR="00F83CE1" w:rsidRDefault="00F83CE1" w:rsidP="00F83CE1"/>
    <w:p w14:paraId="6D7AC193" w14:textId="77777777" w:rsidR="00F83CE1" w:rsidRDefault="00F83CE1" w:rsidP="00F83CE1"/>
    <w:p w14:paraId="196106A3" w14:textId="77777777" w:rsidR="00F83CE1" w:rsidRDefault="00F83CE1" w:rsidP="00F83CE1"/>
    <w:p w14:paraId="3A4853C9" w14:textId="77777777" w:rsidR="00F83CE1" w:rsidRDefault="00F83CE1" w:rsidP="00F83CE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341"/>
        <w:gridCol w:w="1342"/>
        <w:gridCol w:w="1342"/>
        <w:gridCol w:w="1342"/>
        <w:gridCol w:w="1342"/>
        <w:gridCol w:w="1342"/>
      </w:tblGrid>
      <w:tr w:rsidR="00F83CE1" w14:paraId="5E6BF432" w14:textId="77777777" w:rsidTr="00972A05">
        <w:tc>
          <w:tcPr>
            <w:tcW w:w="2405" w:type="dxa"/>
          </w:tcPr>
          <w:p w14:paraId="03C3252F" w14:textId="77777777" w:rsidR="00F83CE1" w:rsidRDefault="00F83CE1" w:rsidP="00972A05">
            <w:r>
              <w:t>Vanddybde (meter)</w:t>
            </w:r>
          </w:p>
        </w:tc>
        <w:tc>
          <w:tcPr>
            <w:tcW w:w="1341" w:type="dxa"/>
          </w:tcPr>
          <w:p w14:paraId="70762369" w14:textId="77777777" w:rsidR="00F83CE1" w:rsidRDefault="00F83CE1" w:rsidP="00972A05">
            <w:pPr>
              <w:jc w:val="center"/>
            </w:pPr>
            <w:r>
              <w:t>10</w:t>
            </w:r>
          </w:p>
        </w:tc>
        <w:tc>
          <w:tcPr>
            <w:tcW w:w="1342" w:type="dxa"/>
          </w:tcPr>
          <w:p w14:paraId="7F395AD7" w14:textId="77777777" w:rsidR="00F83CE1" w:rsidRDefault="00F83CE1" w:rsidP="00972A05">
            <w:pPr>
              <w:jc w:val="center"/>
            </w:pPr>
            <w:r>
              <w:t>50</w:t>
            </w:r>
          </w:p>
        </w:tc>
        <w:tc>
          <w:tcPr>
            <w:tcW w:w="1342" w:type="dxa"/>
          </w:tcPr>
          <w:p w14:paraId="565EF94B" w14:textId="77777777" w:rsidR="00F83CE1" w:rsidRDefault="00F83CE1" w:rsidP="00972A05">
            <w:pPr>
              <w:jc w:val="center"/>
            </w:pPr>
            <w:r>
              <w:t>200</w:t>
            </w:r>
          </w:p>
        </w:tc>
        <w:tc>
          <w:tcPr>
            <w:tcW w:w="1342" w:type="dxa"/>
          </w:tcPr>
          <w:p w14:paraId="148E9095" w14:textId="77777777" w:rsidR="00F83CE1" w:rsidRDefault="00F83CE1" w:rsidP="00972A05">
            <w:pPr>
              <w:jc w:val="center"/>
            </w:pPr>
            <w:r>
              <w:t>2000</w:t>
            </w:r>
          </w:p>
        </w:tc>
        <w:tc>
          <w:tcPr>
            <w:tcW w:w="1342" w:type="dxa"/>
          </w:tcPr>
          <w:p w14:paraId="3C4D71E8" w14:textId="77777777" w:rsidR="00F83CE1" w:rsidRDefault="00F83CE1" w:rsidP="00972A05">
            <w:pPr>
              <w:jc w:val="center"/>
            </w:pPr>
            <w:r>
              <w:t>4000</w:t>
            </w:r>
          </w:p>
        </w:tc>
        <w:tc>
          <w:tcPr>
            <w:tcW w:w="1342" w:type="dxa"/>
          </w:tcPr>
          <w:p w14:paraId="02179997" w14:textId="77777777" w:rsidR="00F83CE1" w:rsidRDefault="00F83CE1" w:rsidP="00972A05">
            <w:pPr>
              <w:jc w:val="center"/>
            </w:pPr>
            <w:r>
              <w:t>7000</w:t>
            </w:r>
          </w:p>
        </w:tc>
      </w:tr>
      <w:tr w:rsidR="00F83CE1" w14:paraId="63827FC8" w14:textId="77777777" w:rsidTr="00972A05">
        <w:tc>
          <w:tcPr>
            <w:tcW w:w="2405" w:type="dxa"/>
          </w:tcPr>
          <w:p w14:paraId="6E8400CC" w14:textId="77777777" w:rsidR="00F83CE1" w:rsidRDefault="00F83CE1" w:rsidP="00972A05">
            <w:r>
              <w:t>Hastighed (km/t)</w:t>
            </w:r>
          </w:p>
        </w:tc>
        <w:tc>
          <w:tcPr>
            <w:tcW w:w="1341" w:type="dxa"/>
          </w:tcPr>
          <w:p w14:paraId="591F92C3" w14:textId="77777777" w:rsidR="00F83CE1" w:rsidRDefault="00F83CE1" w:rsidP="00972A05">
            <w:pPr>
              <w:jc w:val="center"/>
            </w:pPr>
            <w:r>
              <w:t>36</w:t>
            </w:r>
          </w:p>
        </w:tc>
        <w:tc>
          <w:tcPr>
            <w:tcW w:w="1342" w:type="dxa"/>
          </w:tcPr>
          <w:p w14:paraId="2B4E1809" w14:textId="77777777" w:rsidR="00F83CE1" w:rsidRDefault="00F83CE1" w:rsidP="00972A05">
            <w:pPr>
              <w:jc w:val="center"/>
            </w:pPr>
            <w:r>
              <w:t>79</w:t>
            </w:r>
          </w:p>
        </w:tc>
        <w:tc>
          <w:tcPr>
            <w:tcW w:w="1342" w:type="dxa"/>
          </w:tcPr>
          <w:p w14:paraId="6DFCD8E6" w14:textId="77777777" w:rsidR="00F83CE1" w:rsidRDefault="00F83CE1" w:rsidP="00972A05">
            <w:pPr>
              <w:jc w:val="center"/>
            </w:pPr>
            <w:r>
              <w:t>159</w:t>
            </w:r>
          </w:p>
        </w:tc>
        <w:tc>
          <w:tcPr>
            <w:tcW w:w="1342" w:type="dxa"/>
          </w:tcPr>
          <w:p w14:paraId="1819E246" w14:textId="77777777" w:rsidR="00F83CE1" w:rsidRDefault="00F83CE1" w:rsidP="00972A05">
            <w:pPr>
              <w:jc w:val="center"/>
            </w:pPr>
            <w:r>
              <w:t>504</w:t>
            </w:r>
          </w:p>
        </w:tc>
        <w:tc>
          <w:tcPr>
            <w:tcW w:w="1342" w:type="dxa"/>
          </w:tcPr>
          <w:p w14:paraId="340A4E81" w14:textId="77777777" w:rsidR="00F83CE1" w:rsidRDefault="00F83CE1" w:rsidP="00972A05">
            <w:pPr>
              <w:jc w:val="center"/>
            </w:pPr>
            <w:r>
              <w:t>713</w:t>
            </w:r>
          </w:p>
        </w:tc>
        <w:tc>
          <w:tcPr>
            <w:tcW w:w="1342" w:type="dxa"/>
          </w:tcPr>
          <w:p w14:paraId="0A7271C0" w14:textId="77777777" w:rsidR="00F83CE1" w:rsidRDefault="00F83CE1" w:rsidP="00972A05">
            <w:pPr>
              <w:jc w:val="center"/>
            </w:pPr>
            <w:r>
              <w:t>943</w:t>
            </w:r>
          </w:p>
        </w:tc>
      </w:tr>
    </w:tbl>
    <w:p w14:paraId="206CFBDE" w14:textId="77777777" w:rsidR="00F83CE1" w:rsidRDefault="00F83CE1" w:rsidP="00F83CE1"/>
    <w:p w14:paraId="10072FD2" w14:textId="77777777" w:rsidR="00F83CE1" w:rsidRDefault="00F83CE1" w:rsidP="00F83CE1">
      <w:pPr>
        <w:pStyle w:val="Listeafsnit"/>
        <w:numPr>
          <w:ilvl w:val="0"/>
          <w:numId w:val="2"/>
        </w:numPr>
      </w:pPr>
      <w:r>
        <w:t xml:space="preserve">Udfør en potensregression vha. </w:t>
      </w:r>
      <w:r>
        <w:rPr>
          <w:i/>
        </w:rPr>
        <w:t>PowReg</w:t>
      </w:r>
      <w:r>
        <w:t xml:space="preserve"> i Maple og undersøg om en potensfunktion giver en god beskrivelse af datasættet og dermed en model for sammenhængen mellem vanddybden og tsunami-bølgens hastighed.</w:t>
      </w:r>
    </w:p>
    <w:p w14:paraId="7EC2394B" w14:textId="77777777" w:rsidR="00F83CE1" w:rsidRDefault="00F83CE1" w:rsidP="00F83CE1">
      <w:pPr>
        <w:pStyle w:val="Listeafsnit"/>
      </w:pPr>
    </w:p>
    <w:p w14:paraId="7C1CE050" w14:textId="77777777" w:rsidR="00F83CE1" w:rsidRDefault="00F83CE1" w:rsidP="00F83CE1">
      <w:pPr>
        <w:pStyle w:val="Listeafsnit"/>
        <w:numPr>
          <w:ilvl w:val="0"/>
          <w:numId w:val="2"/>
        </w:numPr>
      </w:pPr>
      <w:r>
        <w:t>Bestem vha. modellen bølgens hastighed ved en vanddybde på 80 m.</w:t>
      </w:r>
      <w:r>
        <w:br/>
      </w:r>
    </w:p>
    <w:p w14:paraId="7AD656D1" w14:textId="35195749" w:rsidR="00F83CE1" w:rsidRDefault="00F83CE1" w:rsidP="00F83CE1">
      <w:pPr>
        <w:pStyle w:val="Listeafsnit"/>
        <w:numPr>
          <w:ilvl w:val="0"/>
          <w:numId w:val="2"/>
        </w:numPr>
      </w:pPr>
      <w:r>
        <w:t>Bestem vanddybden ved en hastighed på 90 km/t.</w:t>
      </w:r>
      <w:r>
        <w:br/>
      </w:r>
    </w:p>
    <w:p w14:paraId="0BCD9693" w14:textId="283669B5" w:rsidR="00F83CE1" w:rsidRPr="00785951" w:rsidRDefault="00F83CE1" w:rsidP="00F83CE1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t>Bestem hvad der sker med hastigheden når vanddybden fordobles.</w:t>
      </w:r>
      <w:r w:rsidR="00785951">
        <w:br/>
      </w:r>
    </w:p>
    <w:p w14:paraId="4EB96FE6" w14:textId="1FB1B60F" w:rsidR="00785951" w:rsidRPr="004213C4" w:rsidRDefault="00CA1F0E" w:rsidP="00F83CE1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t xml:space="preserve">Bestem hvor mange procent </w:t>
      </w:r>
      <w:r w:rsidR="00B6210A">
        <w:t>hastigheden øges</w:t>
      </w:r>
      <w:r w:rsidR="001C5AA8">
        <w:t xml:space="preserve"> </w:t>
      </w:r>
      <w:r w:rsidR="00B6210A">
        <w:t>når vanddybden stiger 10 %.</w:t>
      </w:r>
      <w:r>
        <w:t xml:space="preserve"> </w:t>
      </w:r>
    </w:p>
    <w:p w14:paraId="6916489C" w14:textId="77777777" w:rsidR="00F83CE1" w:rsidRPr="009C6683" w:rsidRDefault="00F83CE1" w:rsidP="00F83CE1"/>
    <w:p w14:paraId="060D8BA9" w14:textId="50B396F4" w:rsidR="00A04BED" w:rsidRDefault="00A04BED" w:rsidP="00F50A3B">
      <w:pPr>
        <w:rPr>
          <w:rFonts w:eastAsiaTheme="minorEastAsia"/>
        </w:rPr>
      </w:pPr>
    </w:p>
    <w:p w14:paraId="14B2F033" w14:textId="2FB59B09" w:rsidR="00A04BED" w:rsidRDefault="00A04BED" w:rsidP="00F50A3B">
      <w:pPr>
        <w:rPr>
          <w:rFonts w:eastAsiaTheme="minorEastAsia"/>
        </w:rPr>
      </w:pPr>
    </w:p>
    <w:p w14:paraId="65097F2F" w14:textId="386122E3" w:rsidR="00A04BED" w:rsidRDefault="00A04BED" w:rsidP="00F50A3B">
      <w:pPr>
        <w:rPr>
          <w:rFonts w:eastAsiaTheme="minorEastAsia"/>
        </w:rPr>
      </w:pPr>
    </w:p>
    <w:p w14:paraId="01843F20" w14:textId="49766E3D" w:rsidR="00A04BED" w:rsidRDefault="00A04BED" w:rsidP="00F50A3B">
      <w:pPr>
        <w:rPr>
          <w:rFonts w:eastAsiaTheme="minorEastAsia"/>
        </w:rPr>
      </w:pPr>
    </w:p>
    <w:p w14:paraId="5F6FFC2A" w14:textId="6629D30A" w:rsidR="00A04BED" w:rsidRDefault="00A04BED" w:rsidP="00F50A3B">
      <w:pPr>
        <w:rPr>
          <w:rFonts w:eastAsiaTheme="minorEastAsia"/>
        </w:rPr>
      </w:pPr>
    </w:p>
    <w:p w14:paraId="42D8AAE5" w14:textId="77777777" w:rsidR="009C6683" w:rsidRPr="009C6683" w:rsidRDefault="009C6683" w:rsidP="009C6683"/>
    <w:sectPr w:rsidR="009C6683" w:rsidRPr="009C6683" w:rsidSect="00901529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9428" w14:textId="77777777" w:rsidR="002336DC" w:rsidRDefault="002336DC" w:rsidP="004E46D6">
      <w:r>
        <w:separator/>
      </w:r>
    </w:p>
  </w:endnote>
  <w:endnote w:type="continuationSeparator" w:id="0">
    <w:p w14:paraId="561EB4D7" w14:textId="77777777" w:rsidR="002336DC" w:rsidRDefault="002336DC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F891" w14:textId="77777777" w:rsidR="002336DC" w:rsidRDefault="002336DC" w:rsidP="004E46D6">
      <w:r>
        <w:separator/>
      </w:r>
    </w:p>
  </w:footnote>
  <w:footnote w:type="continuationSeparator" w:id="0">
    <w:p w14:paraId="3C241ADB" w14:textId="77777777" w:rsidR="002336DC" w:rsidRDefault="002336DC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EE81" w14:textId="7C17353F" w:rsidR="00901529" w:rsidRDefault="00901529">
    <w:pPr>
      <w:pStyle w:val="Sidehoved"/>
    </w:pPr>
    <w:r>
      <w:t>KN</w:t>
    </w:r>
    <w:r>
      <w:ptab w:relativeTo="margin" w:alignment="center" w:leader="none"/>
    </w:r>
    <w:r w:rsidR="005F58C5">
      <w:t>1</w:t>
    </w:r>
    <w:r w:rsidR="006D2FA0">
      <w:t>e</w:t>
    </w:r>
    <w:r w:rsidR="005F58C5">
      <w:t xml:space="preserve"> MA</w:t>
    </w:r>
    <w:r>
      <w:ptab w:relativeTo="margin" w:alignment="right" w:leader="none"/>
    </w:r>
    <w:r w:rsidR="005801AC">
      <w:fldChar w:fldCharType="begin"/>
    </w:r>
    <w:r w:rsidR="005801AC">
      <w:instrText xml:space="preserve"> SAVEDATE  \@ "dd.MM.yyyy"  \* MERGEFORMAT </w:instrText>
    </w:r>
    <w:r w:rsidR="005801AC">
      <w:fldChar w:fldCharType="separate"/>
    </w:r>
    <w:r w:rsidR="003128C9">
      <w:rPr>
        <w:noProof/>
      </w:rPr>
      <w:t>28.04.2023</w:t>
    </w:r>
    <w:r w:rsidR="005801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489"/>
    <w:multiLevelType w:val="hybridMultilevel"/>
    <w:tmpl w:val="E6528E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C1B"/>
    <w:multiLevelType w:val="hybridMultilevel"/>
    <w:tmpl w:val="E3D610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513F"/>
    <w:multiLevelType w:val="hybridMultilevel"/>
    <w:tmpl w:val="2E3E5C4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C3D0A"/>
    <w:multiLevelType w:val="hybridMultilevel"/>
    <w:tmpl w:val="ED8244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1634">
    <w:abstractNumId w:val="2"/>
  </w:num>
  <w:num w:numId="2" w16cid:durableId="1285041394">
    <w:abstractNumId w:val="3"/>
  </w:num>
  <w:num w:numId="3" w16cid:durableId="1901019683">
    <w:abstractNumId w:val="1"/>
  </w:num>
  <w:num w:numId="4" w16cid:durableId="107774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39"/>
    <w:rsid w:val="00030758"/>
    <w:rsid w:val="00042EB8"/>
    <w:rsid w:val="000521C7"/>
    <w:rsid w:val="00086BD2"/>
    <w:rsid w:val="00086F4A"/>
    <w:rsid w:val="0009012D"/>
    <w:rsid w:val="00095A37"/>
    <w:rsid w:val="000A1468"/>
    <w:rsid w:val="000B1058"/>
    <w:rsid w:val="000C1FE2"/>
    <w:rsid w:val="00140183"/>
    <w:rsid w:val="001420C8"/>
    <w:rsid w:val="00145870"/>
    <w:rsid w:val="0017516D"/>
    <w:rsid w:val="001A00C3"/>
    <w:rsid w:val="001B3689"/>
    <w:rsid w:val="001B4774"/>
    <w:rsid w:val="001B6BC0"/>
    <w:rsid w:val="001C5AA8"/>
    <w:rsid w:val="001E1367"/>
    <w:rsid w:val="001F4FAF"/>
    <w:rsid w:val="002214C2"/>
    <w:rsid w:val="002336DC"/>
    <w:rsid w:val="002620E9"/>
    <w:rsid w:val="00294DD2"/>
    <w:rsid w:val="002B7547"/>
    <w:rsid w:val="002D622A"/>
    <w:rsid w:val="002E4D9E"/>
    <w:rsid w:val="002E5091"/>
    <w:rsid w:val="002F74D9"/>
    <w:rsid w:val="003128C9"/>
    <w:rsid w:val="003536AD"/>
    <w:rsid w:val="003864C9"/>
    <w:rsid w:val="003B31B1"/>
    <w:rsid w:val="003D677A"/>
    <w:rsid w:val="003E6DF8"/>
    <w:rsid w:val="003E7B7C"/>
    <w:rsid w:val="003F66E1"/>
    <w:rsid w:val="00414DD5"/>
    <w:rsid w:val="00415E86"/>
    <w:rsid w:val="00430EAE"/>
    <w:rsid w:val="00432528"/>
    <w:rsid w:val="00441FF3"/>
    <w:rsid w:val="004450C2"/>
    <w:rsid w:val="00477F14"/>
    <w:rsid w:val="004C2F1C"/>
    <w:rsid w:val="004E46D6"/>
    <w:rsid w:val="00501CC1"/>
    <w:rsid w:val="005063AC"/>
    <w:rsid w:val="0050674E"/>
    <w:rsid w:val="00525592"/>
    <w:rsid w:val="00576C92"/>
    <w:rsid w:val="00577940"/>
    <w:rsid w:val="005801AC"/>
    <w:rsid w:val="005A2BA0"/>
    <w:rsid w:val="005C050B"/>
    <w:rsid w:val="005C479D"/>
    <w:rsid w:val="005E2248"/>
    <w:rsid w:val="005E6778"/>
    <w:rsid w:val="005F3D8F"/>
    <w:rsid w:val="005F3DB1"/>
    <w:rsid w:val="005F58C5"/>
    <w:rsid w:val="00604B2A"/>
    <w:rsid w:val="006161DF"/>
    <w:rsid w:val="00620BBE"/>
    <w:rsid w:val="00647156"/>
    <w:rsid w:val="0066022E"/>
    <w:rsid w:val="006D2FA0"/>
    <w:rsid w:val="007009EE"/>
    <w:rsid w:val="00710DFF"/>
    <w:rsid w:val="00712CBC"/>
    <w:rsid w:val="0073037D"/>
    <w:rsid w:val="007534F9"/>
    <w:rsid w:val="00785951"/>
    <w:rsid w:val="00785FC9"/>
    <w:rsid w:val="00791646"/>
    <w:rsid w:val="007B2FC2"/>
    <w:rsid w:val="007B36F7"/>
    <w:rsid w:val="007D6913"/>
    <w:rsid w:val="00802BED"/>
    <w:rsid w:val="008106EF"/>
    <w:rsid w:val="00823A44"/>
    <w:rsid w:val="00891C4B"/>
    <w:rsid w:val="00897913"/>
    <w:rsid w:val="008B2DF6"/>
    <w:rsid w:val="008F3855"/>
    <w:rsid w:val="008F5126"/>
    <w:rsid w:val="00901529"/>
    <w:rsid w:val="009106AA"/>
    <w:rsid w:val="009142DF"/>
    <w:rsid w:val="009C0DF7"/>
    <w:rsid w:val="009C6683"/>
    <w:rsid w:val="00A04BED"/>
    <w:rsid w:val="00A12DBA"/>
    <w:rsid w:val="00A2202A"/>
    <w:rsid w:val="00A60F2A"/>
    <w:rsid w:val="00AB117D"/>
    <w:rsid w:val="00AB388F"/>
    <w:rsid w:val="00AD2CCE"/>
    <w:rsid w:val="00AD4B52"/>
    <w:rsid w:val="00AE0D9E"/>
    <w:rsid w:val="00AF4B53"/>
    <w:rsid w:val="00B1226E"/>
    <w:rsid w:val="00B31F73"/>
    <w:rsid w:val="00B34BF0"/>
    <w:rsid w:val="00B47BD0"/>
    <w:rsid w:val="00B6210A"/>
    <w:rsid w:val="00BC73F8"/>
    <w:rsid w:val="00BF113D"/>
    <w:rsid w:val="00C119D6"/>
    <w:rsid w:val="00C16B88"/>
    <w:rsid w:val="00C53B16"/>
    <w:rsid w:val="00C731DF"/>
    <w:rsid w:val="00C7429A"/>
    <w:rsid w:val="00C74C52"/>
    <w:rsid w:val="00C86B04"/>
    <w:rsid w:val="00CA1F0E"/>
    <w:rsid w:val="00CB7E1C"/>
    <w:rsid w:val="00CD500F"/>
    <w:rsid w:val="00D03FA0"/>
    <w:rsid w:val="00D140D6"/>
    <w:rsid w:val="00D32D04"/>
    <w:rsid w:val="00D51536"/>
    <w:rsid w:val="00D64D58"/>
    <w:rsid w:val="00D85A22"/>
    <w:rsid w:val="00D910F3"/>
    <w:rsid w:val="00D956DF"/>
    <w:rsid w:val="00DC6359"/>
    <w:rsid w:val="00DF3588"/>
    <w:rsid w:val="00E01776"/>
    <w:rsid w:val="00E0479F"/>
    <w:rsid w:val="00E10E32"/>
    <w:rsid w:val="00E23FC3"/>
    <w:rsid w:val="00E50F5C"/>
    <w:rsid w:val="00E75DBE"/>
    <w:rsid w:val="00E877D0"/>
    <w:rsid w:val="00E939F8"/>
    <w:rsid w:val="00ED1366"/>
    <w:rsid w:val="00EE1E4D"/>
    <w:rsid w:val="00EE5139"/>
    <w:rsid w:val="00EF28DD"/>
    <w:rsid w:val="00EF5635"/>
    <w:rsid w:val="00F00E16"/>
    <w:rsid w:val="00F276D8"/>
    <w:rsid w:val="00F36F12"/>
    <w:rsid w:val="00F46ABE"/>
    <w:rsid w:val="00F50A3B"/>
    <w:rsid w:val="00F62D8A"/>
    <w:rsid w:val="00F65A90"/>
    <w:rsid w:val="00F74D76"/>
    <w:rsid w:val="00F83CE1"/>
    <w:rsid w:val="00FB0577"/>
    <w:rsid w:val="00FB1AD1"/>
    <w:rsid w:val="00FC7153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F2AD5"/>
  <w15:chartTrackingRefBased/>
  <w15:docId w15:val="{9122D08D-61A7-4F12-8A38-55BBE5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620E9"/>
    <w:rPr>
      <w:color w:val="808080"/>
    </w:rPr>
  </w:style>
  <w:style w:type="paragraph" w:styleId="Listeafsnit">
    <w:name w:val="List Paragraph"/>
    <w:basedOn w:val="Normal"/>
    <w:uiPriority w:val="34"/>
    <w:rsid w:val="005F3D8F"/>
    <w:pPr>
      <w:ind w:left="720"/>
      <w:contextualSpacing/>
    </w:pPr>
  </w:style>
  <w:style w:type="table" w:styleId="Tabel-Gitter">
    <w:name w:val="Table Grid"/>
    <w:basedOn w:val="Tabel-Normal"/>
    <w:uiPriority w:val="59"/>
    <w:rsid w:val="002F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8A379-7987-49A0-8F42-B7209B167161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6E8E7110-D311-4554-BB6A-B0630B3B7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8BE9D-5F3C-42B0-8D80-EBB34599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E77D2-3177-4ADF-96D9-07E738749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329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Kenneth Niemann Rasmussen</cp:lastModifiedBy>
  <cp:revision>127</cp:revision>
  <dcterms:created xsi:type="dcterms:W3CDTF">2019-04-29T07:07:00Z</dcterms:created>
  <dcterms:modified xsi:type="dcterms:W3CDTF">2023-05-04T05:16:00Z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