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9F35" w14:textId="7E83FEAC" w:rsidR="007452A8" w:rsidRPr="007452A8" w:rsidRDefault="007452A8" w:rsidP="007452A8">
      <w:pPr>
        <w:rPr>
          <w:b/>
          <w:bCs/>
        </w:rPr>
      </w:pPr>
      <w:r w:rsidRPr="007452A8">
        <w:rPr>
          <w:b/>
          <w:bCs/>
        </w:rPr>
        <w:t>Dramaturgi og fortælleforhold</w:t>
      </w:r>
      <w:r>
        <w:rPr>
          <w:b/>
          <w:bCs/>
        </w:rPr>
        <w:t xml:space="preserve">; Systime </w:t>
      </w:r>
    </w:p>
    <w:p w14:paraId="3C61725F" w14:textId="77777777" w:rsidR="007452A8" w:rsidRPr="007452A8" w:rsidRDefault="007452A8" w:rsidP="007452A8">
      <w:r w:rsidRPr="007452A8">
        <w:t>Dette afsnit giver dig viden om, hvordan fortællinger i levende billeder er bygget op og fortalt. Du bliver præsenteret for en hel række af de elementer, som tilsammen skaber 'den gode historie': Tema, præmis, plot og karakterer. Dertil forskellige fremdriftskomponenter og modeller, der giver overblik over struktur og forløb i både klassiske fiktionsfilm, dokumentarer, serier, korte medieproduktioner og interaktive formater som computerspil.</w:t>
      </w:r>
    </w:p>
    <w:p w14:paraId="016D703F" w14:textId="77777777" w:rsidR="007452A8" w:rsidRPr="007452A8" w:rsidRDefault="007452A8" w:rsidP="007452A8">
      <w:r w:rsidRPr="007452A8">
        <w:t xml:space="preserve">Vi kender alle det at være påvirket af en film, en dokumentar, et computerspil eller en tv-serie. Har oplevelsen været god, har det, vi har set, sat spor i os. Undervejs er vi blevet grebet af fortællingen, fordi den har været spændende, tankevækkende eller måske sørgelig. I hvor høj grad en fortælling formår at gribe fat i sit publikum afhænger selvfølgelig af indholdet, men også af strukturen. Gennem flere tusinde år er der blevet udviklet modeller for historiefortælling. Når der i dag fortælles historier i levende </w:t>
      </w:r>
      <w:proofErr w:type="gramStart"/>
      <w:r w:rsidRPr="007452A8">
        <w:t>billeder</w:t>
      </w:r>
      <w:proofErr w:type="gramEnd"/>
      <w:r w:rsidRPr="007452A8">
        <w:t xml:space="preserve"> benyttes disse modeller meget ofte. Film, tv og streamingtjenester er kommercielle medier. Der tænkes i målgrupper og seertal. Om en fortælling er succesfuld eller ej, afhænger af dens evne til at samle og fastholde publikum. Set i det lys er det vigtigt for både dem, der producerer, og dem, der analyserer de levende billeders fortællinger, at kende til dramaturgi og fortælleforhold.</w:t>
      </w:r>
    </w:p>
    <w:p w14:paraId="5E77CA2C" w14:textId="77777777" w:rsidR="007452A8" w:rsidRPr="007452A8" w:rsidRDefault="007452A8" w:rsidP="007452A8">
      <w:r w:rsidRPr="007452A8">
        <w:t>HBO-miniserien </w:t>
      </w:r>
      <w:r w:rsidRPr="007452A8">
        <w:rPr>
          <w:i/>
          <w:iCs/>
        </w:rPr>
        <w:t>Chernobyl</w:t>
      </w:r>
      <w:r w:rsidRPr="007452A8">
        <w:t xml:space="preserve"> (2019), skabt af Craig </w:t>
      </w:r>
      <w:proofErr w:type="spellStart"/>
      <w:r w:rsidRPr="007452A8">
        <w:t>Mazin</w:t>
      </w:r>
      <w:proofErr w:type="spellEnd"/>
      <w:r w:rsidRPr="007452A8">
        <w:t>, vil blive brugt som et gennemgående eksempel, der demonstrerer en række af de faglige begreber, du møder i afsnittet. Hold derfor øje med de farvede bokse undervejs, når du skal have relateret begrebsapparatet til noget konkret og håndgribeligt.</w:t>
      </w:r>
    </w:p>
    <w:p w14:paraId="3493D70C" w14:textId="77777777" w:rsidR="007452A8" w:rsidRPr="007452A8" w:rsidRDefault="007452A8" w:rsidP="007452A8">
      <w:r w:rsidRPr="007452A8">
        <w:t xml:space="preserve">Serien handler om den største atomulykke i historien, der fandt sted på det russiske atomkraftværk Tjernobyl i Ukraine 26. april 1986. De 5 episoder fokuserer på selve ulykken og dens enorme konsekvenser – menneskeligt og miljømæssigt - og på det efterfølgende rednings- og oprydningsarbejde. De centrale karakterer er kemiprofessoren </w:t>
      </w:r>
      <w:proofErr w:type="spellStart"/>
      <w:r w:rsidRPr="007452A8">
        <w:t>Valery</w:t>
      </w:r>
      <w:proofErr w:type="spellEnd"/>
      <w:r w:rsidRPr="007452A8">
        <w:t xml:space="preserve"> </w:t>
      </w:r>
      <w:proofErr w:type="spellStart"/>
      <w:r w:rsidRPr="007452A8">
        <w:t>Legasov</w:t>
      </w:r>
      <w:proofErr w:type="spellEnd"/>
      <w:r w:rsidRPr="007452A8">
        <w:t xml:space="preserve"> (spillet af Jared Harris) og politikeren Boris </w:t>
      </w:r>
      <w:proofErr w:type="spellStart"/>
      <w:r w:rsidRPr="007452A8">
        <w:t>Shcherbina</w:t>
      </w:r>
      <w:proofErr w:type="spellEnd"/>
      <w:r w:rsidRPr="007452A8">
        <w:t xml:space="preserve"> (spillet af Stellan </w:t>
      </w:r>
      <w:proofErr w:type="spellStart"/>
      <w:r w:rsidRPr="007452A8">
        <w:t>Skarsgård</w:t>
      </w:r>
      <w:proofErr w:type="spellEnd"/>
      <w:r w:rsidRPr="007452A8">
        <w:t>), der står i spidsen for undersøgelsen af, hvad der forårsagede katastrofen, og som får til opgave at afværge dens følger.</w:t>
      </w:r>
    </w:p>
    <w:p w14:paraId="26ADBD3B" w14:textId="77777777" w:rsidR="007452A8" w:rsidRPr="007452A8" w:rsidRDefault="007452A8" w:rsidP="007452A8">
      <w:r w:rsidRPr="007452A8">
        <w:rPr>
          <w:i/>
          <w:iCs/>
        </w:rPr>
        <w:t>Chernobyl</w:t>
      </w:r>
      <w:r w:rsidRPr="007452A8">
        <w:t> er en fiktionsserie, som tager afsæt i en virkelig begivenhed – et såkaldt </w:t>
      </w:r>
      <w:r w:rsidRPr="007452A8">
        <w:rPr>
          <w:b/>
          <w:bCs/>
        </w:rPr>
        <w:t>dokudrama</w:t>
      </w:r>
      <w:r w:rsidRPr="007452A8">
        <w:t> (sammensat af ordene 'dokumentar' og 'drama'). Der er altså tale om en blandingsgenre, som indgår en dobbeltkontrakt med publikum (læs mere i afsnittet </w:t>
      </w:r>
      <w:proofErr w:type="spellStart"/>
      <w:r w:rsidRPr="007452A8">
        <w:rPr>
          <w:i/>
          <w:iCs/>
        </w:rPr>
        <w:fldChar w:fldCharType="begin"/>
      </w:r>
      <w:r w:rsidRPr="007452A8">
        <w:rPr>
          <w:i/>
          <w:iCs/>
        </w:rPr>
        <w:instrText>HYPERLINK "https://levendebilleder.systime.dk/?id=157" \t "_blank"</w:instrText>
      </w:r>
      <w:r w:rsidRPr="007452A8">
        <w:rPr>
          <w:i/>
          <w:iCs/>
        </w:rPr>
      </w:r>
      <w:r w:rsidRPr="007452A8">
        <w:rPr>
          <w:i/>
          <w:iCs/>
        </w:rPr>
        <w:fldChar w:fldCharType="separate"/>
      </w:r>
      <w:r w:rsidRPr="007452A8">
        <w:rPr>
          <w:rStyle w:val="Hyperlink"/>
          <w:i/>
          <w:iCs/>
        </w:rPr>
        <w:t>Faktakontrakt</w:t>
      </w:r>
      <w:proofErr w:type="spellEnd"/>
      <w:r w:rsidRPr="007452A8">
        <w:rPr>
          <w:rStyle w:val="Hyperlink"/>
          <w:i/>
          <w:iCs/>
        </w:rPr>
        <w:t>, fiktionskontrakt og dobbeltkontrakt</w:t>
      </w:r>
      <w:r w:rsidRPr="007452A8">
        <w:fldChar w:fldCharType="end"/>
      </w:r>
      <w:r w:rsidRPr="007452A8">
        <w:t>). Undervejs får den seeren til at tænke over, hvad og hvor meget der er historisk belæg for, og hvad der er fri fantasi.</w:t>
      </w:r>
    </w:p>
    <w:p w14:paraId="72413A0D" w14:textId="436685B6" w:rsidR="007452A8" w:rsidRPr="007452A8" w:rsidRDefault="007452A8" w:rsidP="007452A8">
      <w:pPr>
        <w:numPr>
          <w:ilvl w:val="0"/>
          <w:numId w:val="1"/>
        </w:numPr>
      </w:pPr>
      <w:r w:rsidRPr="007452A8">
        <w:lastRenderedPageBreak/>
        <w:drawing>
          <wp:inline distT="0" distB="0" distL="0" distR="0" wp14:anchorId="2CBA6551" wp14:editId="7AB99188">
            <wp:extent cx="2009775" cy="2974467"/>
            <wp:effectExtent l="0" t="0" r="0" b="0"/>
            <wp:docPr id="201024311" name="Billede 2" descr="Et billede, der indeholder tekst, plakat, Bogomslag, rom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311" name="Billede 2" descr="Et billede, der indeholder tekst, plakat, Bogomslag, roman&#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992" cy="2986628"/>
                    </a:xfrm>
                    <a:prstGeom prst="rect">
                      <a:avLst/>
                    </a:prstGeom>
                    <a:noFill/>
                    <a:ln>
                      <a:noFill/>
                    </a:ln>
                  </pic:spPr>
                </pic:pic>
              </a:graphicData>
            </a:graphic>
          </wp:inline>
        </w:drawing>
      </w:r>
    </w:p>
    <w:p w14:paraId="4B5CF8B6" w14:textId="77777777" w:rsidR="007452A8" w:rsidRPr="007452A8" w:rsidRDefault="007452A8" w:rsidP="007452A8">
      <w:r w:rsidRPr="007452A8">
        <w:t>Miniserien </w:t>
      </w:r>
      <w:r w:rsidRPr="007452A8">
        <w:rPr>
          <w:i/>
          <w:iCs/>
        </w:rPr>
        <w:t>Chernobyl</w:t>
      </w:r>
      <w:r w:rsidRPr="007452A8">
        <w:t> blev med det samme en stor publikumssucces. Men den er også blevet kritiseret for at være for Hollywood-agtig og for at forskønne katastrofen med sine smukke billeder.</w:t>
      </w:r>
    </w:p>
    <w:p w14:paraId="48BE3ED9" w14:textId="77777777" w:rsidR="007452A8" w:rsidRPr="007452A8" w:rsidRDefault="007452A8" w:rsidP="007452A8">
      <w:pPr>
        <w:rPr>
          <w:lang w:val="en-US"/>
        </w:rPr>
      </w:pPr>
      <w:r w:rsidRPr="007452A8">
        <w:rPr>
          <w:lang w:val="en-US"/>
        </w:rPr>
        <w:t>HBO Nordic. ©2019 Home Box Office, Inc. All rights reserved. HBO® and all related programs are the property of Home Box Office, Inc.</w:t>
      </w:r>
    </w:p>
    <w:p w14:paraId="457DF7C7" w14:textId="77777777" w:rsidR="007452A8" w:rsidRPr="007452A8" w:rsidRDefault="007452A8" w:rsidP="007452A8">
      <w:pPr>
        <w:rPr>
          <w:b/>
          <w:bCs/>
        </w:rPr>
      </w:pPr>
      <w:r w:rsidRPr="007452A8">
        <w:rPr>
          <w:b/>
          <w:bCs/>
        </w:rPr>
        <w:t>Opgave: Genreforventninger fra trailer og plakat</w:t>
      </w:r>
    </w:p>
    <w:p w14:paraId="0C976B2E" w14:textId="77777777" w:rsidR="007452A8" w:rsidRPr="007452A8" w:rsidRDefault="007452A8" w:rsidP="007452A8">
      <w:pPr>
        <w:numPr>
          <w:ilvl w:val="0"/>
          <w:numId w:val="2"/>
        </w:numPr>
      </w:pPr>
      <w:r w:rsidRPr="007452A8">
        <w:t>Find og se traileren til </w:t>
      </w:r>
      <w:r w:rsidRPr="007452A8">
        <w:rPr>
          <w:i/>
          <w:iCs/>
        </w:rPr>
        <w:t>Chernobyl</w:t>
      </w:r>
      <w:r w:rsidRPr="007452A8">
        <w:t>. Hvordan skaber den ved hjælp af filmiske virkemidler og de små handlingstråde forventninger om, hvilke(n) genre(r) der er tale om? Kan I finde nogle autenticitetsmarkører?</w:t>
      </w:r>
    </w:p>
    <w:p w14:paraId="27F78E0B" w14:textId="77777777" w:rsidR="007452A8" w:rsidRPr="007452A8" w:rsidRDefault="007452A8" w:rsidP="007452A8">
      <w:pPr>
        <w:numPr>
          <w:ilvl w:val="0"/>
          <w:numId w:val="2"/>
        </w:numPr>
      </w:pPr>
      <w:r w:rsidRPr="007452A8">
        <w:t>Lav en analyse af plakaten og dens tagline. Hvilke genreforventninger sætter de i gang?</w:t>
      </w:r>
    </w:p>
    <w:p w14:paraId="5F10F6AA" w14:textId="77777777" w:rsidR="007452A8" w:rsidRPr="007452A8" w:rsidRDefault="007452A8" w:rsidP="007452A8">
      <w:pPr>
        <w:numPr>
          <w:ilvl w:val="0"/>
          <w:numId w:val="2"/>
        </w:numPr>
      </w:pPr>
      <w:r w:rsidRPr="007452A8">
        <w:t>Giver traileren og plakaten jer lyst til at se serien – hvorfor/hvorfor ikke?</w:t>
      </w:r>
    </w:p>
    <w:p w14:paraId="42CC14F7" w14:textId="77777777" w:rsidR="007452A8" w:rsidRDefault="007452A8"/>
    <w:p w14:paraId="4BB4F628" w14:textId="77777777" w:rsid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53D5F3BD" w14:textId="77777777" w:rsid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2DF399A7" w14:textId="77777777" w:rsid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259DC47A" w14:textId="77777777" w:rsid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4F18E192" w14:textId="77777777" w:rsid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6144EBA0" w14:textId="30873C16" w:rsidR="007452A8" w:rsidRPr="007452A8" w:rsidRDefault="007452A8" w:rsidP="007452A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7452A8">
        <w:rPr>
          <w:rFonts w:ascii="var(--font-title)" w:eastAsia="Times New Roman" w:hAnsi="var(--font-title)" w:cs="Noto Sans"/>
          <w:b/>
          <w:bCs/>
          <w:color w:val="333333"/>
          <w:kern w:val="36"/>
          <w:sz w:val="42"/>
          <w:szCs w:val="42"/>
          <w:lang w:eastAsia="da-DK"/>
          <w14:ligatures w14:val="none"/>
        </w:rPr>
        <w:lastRenderedPageBreak/>
        <w:t>Historiens grundelementer</w:t>
      </w:r>
    </w:p>
    <w:p w14:paraId="6881A2D2" w14:textId="3C110578" w:rsidR="007452A8" w:rsidRPr="007452A8" w:rsidRDefault="007452A8" w:rsidP="007452A8">
      <w:pPr>
        <w:shd w:val="clear" w:color="auto" w:fill="FFFFFF"/>
        <w:spacing w:line="240" w:lineRule="auto"/>
        <w:ind w:left="720"/>
        <w:rPr>
          <w:rFonts w:ascii="inherit" w:eastAsia="Times New Roman" w:hAnsi="inherit" w:cs="Noto Sans"/>
          <w:color w:val="333333"/>
          <w:kern w:val="0"/>
          <w:sz w:val="26"/>
          <w:szCs w:val="26"/>
          <w:lang w:eastAsia="da-DK"/>
          <w14:ligatures w14:val="none"/>
        </w:rPr>
      </w:pPr>
    </w:p>
    <w:p w14:paraId="50504142" w14:textId="77777777" w:rsidR="007452A8" w:rsidRPr="007452A8" w:rsidRDefault="007452A8" w:rsidP="007452A8">
      <w:pPr>
        <w:shd w:val="clear" w:color="auto" w:fill="FFFFFF"/>
        <w:spacing w:after="0" w:line="583" w:lineRule="atLeast"/>
        <w:outlineLvl w:val="2"/>
        <w:rPr>
          <w:rFonts w:ascii="var(--font-title)" w:eastAsia="Times New Roman" w:hAnsi="var(--font-title)" w:cs="Noto Sans"/>
          <w:b/>
          <w:bCs/>
          <w:color w:val="333333"/>
          <w:kern w:val="0"/>
          <w:sz w:val="36"/>
          <w:szCs w:val="36"/>
          <w:lang w:eastAsia="da-DK"/>
          <w14:ligatures w14:val="none"/>
        </w:rPr>
      </w:pPr>
      <w:r w:rsidRPr="007452A8">
        <w:rPr>
          <w:rFonts w:ascii="var(--font-title)" w:eastAsia="Times New Roman" w:hAnsi="var(--font-title)" w:cs="Noto Sans"/>
          <w:b/>
          <w:bCs/>
          <w:color w:val="333333"/>
          <w:kern w:val="0"/>
          <w:sz w:val="36"/>
          <w:szCs w:val="36"/>
          <w:lang w:eastAsia="da-DK"/>
          <w14:ligatures w14:val="none"/>
        </w:rPr>
        <w:t>Præmis</w:t>
      </w:r>
    </w:p>
    <w:p w14:paraId="31E45B31" w14:textId="77777777" w:rsidR="007452A8" w:rsidRPr="007452A8" w:rsidRDefault="007452A8" w:rsidP="007452A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Præmissen er det budskab, instruktør eller tilrettelægger ønsker at formidle. Budskabet kan være tydeligt eller utydeligt, og man kan være enig eller uenig, men det vil altid være til stede. Nogle genrer, som fx kampagner, reklamer eller trailers, har en meget klar præmis. De vil have os til at gøre noget: støtte en sag, købe et produkt eller gå i biografen og se en film. Andre genrer leverer deres præmis mere indirekte, og det er derfor gennem analysen og fortolkningen af medieværket, at vi skal afdække det grundlæggende budskab.</w:t>
      </w:r>
    </w:p>
    <w:p w14:paraId="208B34F4" w14:textId="77777777" w:rsidR="007452A8" w:rsidRPr="007452A8" w:rsidRDefault="007452A8" w:rsidP="007452A8">
      <w:pPr>
        <w:shd w:val="clear" w:color="auto" w:fill="FFFFFF"/>
        <w:spacing w:after="0" w:line="583" w:lineRule="atLeast"/>
        <w:outlineLvl w:val="2"/>
        <w:rPr>
          <w:rFonts w:ascii="var(--font-title)" w:eastAsia="Times New Roman" w:hAnsi="var(--font-title)" w:cs="Noto Sans"/>
          <w:b/>
          <w:bCs/>
          <w:color w:val="333333"/>
          <w:kern w:val="0"/>
          <w:sz w:val="36"/>
          <w:szCs w:val="36"/>
          <w:lang w:eastAsia="da-DK"/>
          <w14:ligatures w14:val="none"/>
        </w:rPr>
      </w:pPr>
      <w:r w:rsidRPr="007452A8">
        <w:rPr>
          <w:rFonts w:ascii="var(--font-title)" w:eastAsia="Times New Roman" w:hAnsi="var(--font-title)" w:cs="Noto Sans"/>
          <w:b/>
          <w:bCs/>
          <w:color w:val="333333"/>
          <w:kern w:val="0"/>
          <w:sz w:val="36"/>
          <w:szCs w:val="36"/>
          <w:lang w:eastAsia="da-DK"/>
          <w14:ligatures w14:val="none"/>
        </w:rPr>
        <w:t>Temaer og værdier</w:t>
      </w:r>
    </w:p>
    <w:p w14:paraId="177B396D" w14:textId="77777777" w:rsidR="007452A8" w:rsidRPr="007452A8" w:rsidRDefault="007452A8" w:rsidP="007452A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Præmissen underbygges af de temaer, en fortælling tager op, og de værdier, den bygger på. Et medieværks overordnede temaer, peger frem mod mere konkrete lag i historien. Ofte vil temaerne kunne opstilles som modsætningspar, dvs. som kontraster, der stilles over for hinanden. Temaerne underbygger de værdier, som værket står for. Filmens værdier ligger i forlængelse af medieværkets præmis, og de er med til at vise os, hvilken holdning og forestilling om verden, værket er baseret på.</w:t>
      </w:r>
    </w:p>
    <w:p w14:paraId="6D56DAB2" w14:textId="77777777" w:rsidR="007452A8" w:rsidRPr="007452A8" w:rsidRDefault="007452A8" w:rsidP="007452A8">
      <w:pPr>
        <w:shd w:val="clear" w:color="auto" w:fill="FFFFFF"/>
        <w:spacing w:after="0" w:line="583" w:lineRule="atLeast"/>
        <w:outlineLvl w:val="2"/>
        <w:rPr>
          <w:rFonts w:ascii="var(--font-title)" w:eastAsia="Times New Roman" w:hAnsi="var(--font-title)" w:cs="Noto Sans"/>
          <w:b/>
          <w:bCs/>
          <w:color w:val="333333"/>
          <w:kern w:val="0"/>
          <w:sz w:val="36"/>
          <w:szCs w:val="36"/>
          <w:lang w:eastAsia="da-DK"/>
          <w14:ligatures w14:val="none"/>
        </w:rPr>
      </w:pPr>
      <w:r w:rsidRPr="007452A8">
        <w:rPr>
          <w:rFonts w:ascii="var(--font-title)" w:eastAsia="Times New Roman" w:hAnsi="var(--font-title)" w:cs="Noto Sans"/>
          <w:b/>
          <w:bCs/>
          <w:color w:val="333333"/>
          <w:kern w:val="0"/>
          <w:sz w:val="36"/>
          <w:szCs w:val="36"/>
          <w:lang w:eastAsia="da-DK"/>
          <w14:ligatures w14:val="none"/>
        </w:rPr>
        <w:t>Plot</w:t>
      </w:r>
    </w:p>
    <w:p w14:paraId="3810BF2C" w14:textId="77777777" w:rsidR="007452A8" w:rsidRPr="007452A8" w:rsidRDefault="007452A8" w:rsidP="007452A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 xml:space="preserve">Plot er medieværkets handlingsforløb kogt ned til det helt basale. Plottet er en skitsering af historiens hovedkonflikt, som regel det forløb som hovedkarakteren skal igennem, før han eller hun når sit mål eller må opgive på målstregen. Man kan opstille plottet ved at lave en liste over de vigtigste begivenheder i handlingen. Spørgsmålene: Hvornår bliver der taget vigtige </w:t>
      </w:r>
      <w:proofErr w:type="gramStart"/>
      <w:r w:rsidRPr="007452A8">
        <w:rPr>
          <w:rFonts w:ascii="var(--font-content)" w:eastAsia="Times New Roman" w:hAnsi="var(--font-content)" w:cs="Noto Sans"/>
          <w:color w:val="333333"/>
          <w:kern w:val="0"/>
          <w:sz w:val="26"/>
          <w:szCs w:val="26"/>
          <w:lang w:eastAsia="da-DK"/>
          <w14:ligatures w14:val="none"/>
        </w:rPr>
        <w:t>beslutninger?,</w:t>
      </w:r>
      <w:proofErr w:type="gramEnd"/>
      <w:r w:rsidRPr="007452A8">
        <w:rPr>
          <w:rFonts w:ascii="var(--font-content)" w:eastAsia="Times New Roman" w:hAnsi="var(--font-content)" w:cs="Noto Sans"/>
          <w:color w:val="333333"/>
          <w:kern w:val="0"/>
          <w:sz w:val="26"/>
          <w:szCs w:val="26"/>
          <w:lang w:eastAsia="da-DK"/>
          <w14:ligatures w14:val="none"/>
        </w:rPr>
        <w:t xml:space="preserve"> hvornår bliver der givet vigtige oplysninger? og hvornår tager handlingen en ny retning? tydeliggør hvilke punkter plottet består af.</w:t>
      </w:r>
    </w:p>
    <w:p w14:paraId="7582D306" w14:textId="77777777" w:rsidR="007452A8" w:rsidRPr="007452A8" w:rsidRDefault="007452A8" w:rsidP="007452A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Overordnet har plottet tre funktioner:</w:t>
      </w:r>
    </w:p>
    <w:p w14:paraId="36E6776E" w14:textId="77777777" w:rsidR="007452A8" w:rsidRPr="007452A8" w:rsidRDefault="007452A8" w:rsidP="007452A8">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7452A8">
        <w:rPr>
          <w:rFonts w:ascii="Noto Sans" w:eastAsia="Times New Roman" w:hAnsi="Noto Sans" w:cs="Noto Sans"/>
          <w:color w:val="333333"/>
          <w:kern w:val="0"/>
          <w:sz w:val="26"/>
          <w:szCs w:val="26"/>
          <w:lang w:eastAsia="da-DK"/>
          <w14:ligatures w14:val="none"/>
        </w:rPr>
        <w:t>Plottet beviser præmissen</w:t>
      </w:r>
    </w:p>
    <w:p w14:paraId="42808051" w14:textId="77777777" w:rsidR="007452A8" w:rsidRPr="007452A8" w:rsidRDefault="007452A8" w:rsidP="007452A8">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7452A8">
        <w:rPr>
          <w:rFonts w:ascii="Noto Sans" w:eastAsia="Times New Roman" w:hAnsi="Noto Sans" w:cs="Noto Sans"/>
          <w:color w:val="333333"/>
          <w:kern w:val="0"/>
          <w:sz w:val="26"/>
          <w:szCs w:val="26"/>
          <w:lang w:eastAsia="da-DK"/>
          <w14:ligatures w14:val="none"/>
        </w:rPr>
        <w:t>Plottet sikrer handlingen en logisk struktur</w:t>
      </w:r>
    </w:p>
    <w:p w14:paraId="56C77698" w14:textId="77777777" w:rsidR="007452A8" w:rsidRPr="007452A8" w:rsidRDefault="007452A8" w:rsidP="007452A8">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7452A8">
        <w:rPr>
          <w:rFonts w:ascii="Noto Sans" w:eastAsia="Times New Roman" w:hAnsi="Noto Sans" w:cs="Noto Sans"/>
          <w:color w:val="333333"/>
          <w:kern w:val="0"/>
          <w:sz w:val="26"/>
          <w:szCs w:val="26"/>
          <w:lang w:eastAsia="da-DK"/>
          <w14:ligatures w14:val="none"/>
        </w:rPr>
        <w:t>Plottet udfordrer hovedkarakteren</w:t>
      </w:r>
    </w:p>
    <w:p w14:paraId="3D1D96E3" w14:textId="77777777" w:rsidR="007452A8" w:rsidRPr="007452A8" w:rsidRDefault="007452A8" w:rsidP="007452A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 xml:space="preserve">Hvis en præmis lyder: "Den moderne tilværelse undertrykker grundlæggende menneskelige behov", består plottet af en række begivenheder, der beviser denne påstand. Påstanden er ikke interessant i sig selv, den er ofte genkendelig. Hvad der derimod er interessant og </w:t>
      </w:r>
      <w:proofErr w:type="gramStart"/>
      <w:r w:rsidRPr="007452A8">
        <w:rPr>
          <w:rFonts w:ascii="var(--font-content)" w:eastAsia="Times New Roman" w:hAnsi="var(--font-content)" w:cs="Noto Sans"/>
          <w:color w:val="333333"/>
          <w:kern w:val="0"/>
          <w:sz w:val="26"/>
          <w:szCs w:val="26"/>
          <w:lang w:eastAsia="da-DK"/>
          <w14:ligatures w14:val="none"/>
        </w:rPr>
        <w:t>spændende</w:t>
      </w:r>
      <w:proofErr w:type="gramEnd"/>
      <w:r w:rsidRPr="007452A8">
        <w:rPr>
          <w:rFonts w:ascii="var(--font-content)" w:eastAsia="Times New Roman" w:hAnsi="var(--font-content)" w:cs="Noto Sans"/>
          <w:color w:val="333333"/>
          <w:kern w:val="0"/>
          <w:sz w:val="26"/>
          <w:szCs w:val="26"/>
          <w:lang w:eastAsia="da-DK"/>
          <w14:ligatures w14:val="none"/>
        </w:rPr>
        <w:t xml:space="preserve"> er det plot, og i forlængelse heraf den handling, der beviser præmissen.</w:t>
      </w:r>
    </w:p>
    <w:p w14:paraId="33324AFF" w14:textId="77777777" w:rsidR="007452A8" w:rsidRPr="007452A8" w:rsidRDefault="007452A8" w:rsidP="007452A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lastRenderedPageBreak/>
        <w:t>Et plot med en logisk årsagsstruktur er et plot, der hænger godt sammen. Det betyder, at de enkelte punkter i plottet har en logisk og naturlig sammenhæng, der gør, at det ene punkt fører til det næste. Det betyder ikke, at plottet ikke kan tage en overraskende og uventet drejning. At plottet undervejs overrasker sit publikum, er en nødvendighed for en spændende historie.</w:t>
      </w:r>
    </w:p>
    <w:p w14:paraId="2B73EBE2" w14:textId="77777777" w:rsidR="007452A8" w:rsidRPr="007452A8" w:rsidRDefault="007452A8" w:rsidP="007452A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Plottet udfordrer hovedkarakteren. På film kommer hovedkarakteren altid ud på en rejse. Det kan være en ydre rejse: Hen til købmanden eller tværs over USA. Det kan også være en indre rejse: Fra manglende selvværd til troen på egne værdier, eller fra kynisk forretningsmand til uselvisk medmenneske. Den fysiske rejse vil ofte være et billede på den indre rejse.</w:t>
      </w:r>
    </w:p>
    <w:p w14:paraId="192D0F60" w14:textId="77777777" w:rsidR="007452A8" w:rsidRPr="007452A8" w:rsidRDefault="007452A8" w:rsidP="007452A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 xml:space="preserve">Plot-begrebet kan også bruges i forbindelse med </w:t>
      </w:r>
      <w:proofErr w:type="spellStart"/>
      <w:r w:rsidRPr="007452A8">
        <w:rPr>
          <w:rFonts w:ascii="var(--font-content)" w:eastAsia="Times New Roman" w:hAnsi="var(--font-content)" w:cs="Noto Sans"/>
          <w:color w:val="333333"/>
          <w:kern w:val="0"/>
          <w:sz w:val="26"/>
          <w:szCs w:val="26"/>
          <w:lang w:eastAsia="da-DK"/>
          <w14:ligatures w14:val="none"/>
        </w:rPr>
        <w:t>faktaproduktioner</w:t>
      </w:r>
      <w:proofErr w:type="spellEnd"/>
      <w:r w:rsidRPr="007452A8">
        <w:rPr>
          <w:rFonts w:ascii="var(--font-content)" w:eastAsia="Times New Roman" w:hAnsi="var(--font-content)" w:cs="Noto Sans"/>
          <w:color w:val="333333"/>
          <w:kern w:val="0"/>
          <w:sz w:val="26"/>
          <w:szCs w:val="26"/>
          <w:lang w:eastAsia="da-DK"/>
          <w14:ligatures w14:val="none"/>
        </w:rPr>
        <w:t xml:space="preserve">. I en dokumentar kan plottet fx bestå af en række interviews, iscenesættelser og rekonstruktioner, der belyser en sag. Optagelser med </w:t>
      </w:r>
      <w:proofErr w:type="gramStart"/>
      <w:r w:rsidRPr="007452A8">
        <w:rPr>
          <w:rFonts w:ascii="var(--font-content)" w:eastAsia="Times New Roman" w:hAnsi="var(--font-content)" w:cs="Noto Sans"/>
          <w:color w:val="333333"/>
          <w:kern w:val="0"/>
          <w:sz w:val="26"/>
          <w:szCs w:val="26"/>
          <w:lang w:eastAsia="da-DK"/>
          <w14:ligatures w14:val="none"/>
        </w:rPr>
        <w:t>eksempelvis</w:t>
      </w:r>
      <w:proofErr w:type="gramEnd"/>
      <w:r w:rsidRPr="007452A8">
        <w:rPr>
          <w:rFonts w:ascii="var(--font-content)" w:eastAsia="Times New Roman" w:hAnsi="var(--font-content)" w:cs="Noto Sans"/>
          <w:color w:val="333333"/>
          <w:kern w:val="0"/>
          <w:sz w:val="26"/>
          <w:szCs w:val="26"/>
          <w:lang w:eastAsia="da-DK"/>
          <w14:ligatures w14:val="none"/>
        </w:rPr>
        <w:t xml:space="preserve"> embedsmænd, politikere, forretningsmænd og helt almindelige mennesker kan udgøre det kronologiske handlingsforløb, der er dokumentarens plot.</w:t>
      </w:r>
    </w:p>
    <w:p w14:paraId="70B39A48" w14:textId="77777777" w:rsidR="007452A8" w:rsidRPr="007452A8" w:rsidRDefault="007452A8" w:rsidP="007452A8">
      <w:pPr>
        <w:shd w:val="clear" w:color="auto" w:fill="FFFFFF"/>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7452A8">
        <w:rPr>
          <w:rFonts w:ascii="var(--font-title)" w:eastAsia="Times New Roman" w:hAnsi="var(--font-title)" w:cs="Noto Sans"/>
          <w:b/>
          <w:bCs/>
          <w:color w:val="333333"/>
          <w:kern w:val="0"/>
          <w:sz w:val="30"/>
          <w:szCs w:val="30"/>
          <w:lang w:eastAsia="da-DK"/>
          <w14:ligatures w14:val="none"/>
        </w:rPr>
        <w:t>Plot og præmis, temaer og værdier i Chernobyl</w:t>
      </w:r>
    </w:p>
    <w:p w14:paraId="3532B624" w14:textId="77777777" w:rsidR="007452A8" w:rsidRPr="007452A8" w:rsidRDefault="007452A8" w:rsidP="007452A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i/>
          <w:iCs/>
          <w:color w:val="333333"/>
          <w:kern w:val="0"/>
          <w:sz w:val="26"/>
          <w:szCs w:val="26"/>
          <w:lang w:eastAsia="da-DK"/>
          <w14:ligatures w14:val="none"/>
        </w:rPr>
        <w:t>Chernobyl</w:t>
      </w:r>
      <w:r w:rsidRPr="007452A8">
        <w:rPr>
          <w:rFonts w:ascii="var(--font-content)" w:eastAsia="Times New Roman" w:hAnsi="var(--font-content)" w:cs="Noto Sans"/>
          <w:color w:val="333333"/>
          <w:kern w:val="0"/>
          <w:sz w:val="26"/>
          <w:szCs w:val="26"/>
          <w:lang w:eastAsia="da-DK"/>
          <w14:ligatures w14:val="none"/>
        </w:rPr>
        <w:t>s </w:t>
      </w:r>
      <w:r w:rsidRPr="007452A8">
        <w:rPr>
          <w:rFonts w:ascii="var(--font-content)" w:eastAsia="Times New Roman" w:hAnsi="var(--font-content)" w:cs="Noto Sans"/>
          <w:b/>
          <w:bCs/>
          <w:color w:val="333333"/>
          <w:kern w:val="0"/>
          <w:sz w:val="26"/>
          <w:szCs w:val="26"/>
          <w:lang w:eastAsia="da-DK"/>
          <w14:ligatures w14:val="none"/>
        </w:rPr>
        <w:t>plot</w:t>
      </w:r>
      <w:r w:rsidRPr="007452A8">
        <w:rPr>
          <w:rFonts w:ascii="var(--font-content)" w:eastAsia="Times New Roman" w:hAnsi="var(--font-content)" w:cs="Noto Sans"/>
          <w:color w:val="333333"/>
          <w:kern w:val="0"/>
          <w:sz w:val="26"/>
          <w:szCs w:val="26"/>
          <w:lang w:eastAsia="da-DK"/>
          <w14:ligatures w14:val="none"/>
        </w:rPr>
        <w:t xml:space="preserve"> er som nævnt bygget op omkring atomkatastrofen på Tjernobyl i 1986 og den kædereaktion af ulykker, den sætter i gang. Vi følger gennem serien den kamp professoren </w:t>
      </w:r>
      <w:proofErr w:type="spellStart"/>
      <w:r w:rsidRPr="007452A8">
        <w:rPr>
          <w:rFonts w:ascii="var(--font-content)" w:eastAsia="Times New Roman" w:hAnsi="var(--font-content)" w:cs="Noto Sans"/>
          <w:color w:val="333333"/>
          <w:kern w:val="0"/>
          <w:sz w:val="26"/>
          <w:szCs w:val="26"/>
          <w:lang w:eastAsia="da-DK"/>
          <w14:ligatures w14:val="none"/>
        </w:rPr>
        <w:t>Legasov</w:t>
      </w:r>
      <w:proofErr w:type="spellEnd"/>
      <w:r w:rsidRPr="007452A8">
        <w:rPr>
          <w:rFonts w:ascii="var(--font-content)" w:eastAsia="Times New Roman" w:hAnsi="var(--font-content)" w:cs="Noto Sans"/>
          <w:color w:val="333333"/>
          <w:kern w:val="0"/>
          <w:sz w:val="26"/>
          <w:szCs w:val="26"/>
          <w:lang w:eastAsia="da-DK"/>
          <w14:ligatures w14:val="none"/>
        </w:rPr>
        <w:t xml:space="preserve"> og embedsmanden og politikeren </w:t>
      </w:r>
      <w:proofErr w:type="spellStart"/>
      <w:r w:rsidRPr="007452A8">
        <w:rPr>
          <w:rFonts w:ascii="var(--font-content)" w:eastAsia="Times New Roman" w:hAnsi="var(--font-content)" w:cs="Noto Sans"/>
          <w:color w:val="333333"/>
          <w:kern w:val="0"/>
          <w:sz w:val="26"/>
          <w:szCs w:val="26"/>
          <w:lang w:eastAsia="da-DK"/>
          <w14:ligatures w14:val="none"/>
        </w:rPr>
        <w:t>Shcherbina</w:t>
      </w:r>
      <w:proofErr w:type="spellEnd"/>
      <w:r w:rsidRPr="007452A8">
        <w:rPr>
          <w:rFonts w:ascii="var(--font-content)" w:eastAsia="Times New Roman" w:hAnsi="var(--font-content)" w:cs="Noto Sans"/>
          <w:color w:val="333333"/>
          <w:kern w:val="0"/>
          <w:sz w:val="26"/>
          <w:szCs w:val="26"/>
          <w:lang w:eastAsia="da-DK"/>
          <w14:ligatures w14:val="none"/>
        </w:rPr>
        <w:t xml:space="preserve">, der sammen leder det svære oprydningsarbejde, kæmper for at begrænse katastrofens følger. Undervejs får de hjælp af atomfysikeren </w:t>
      </w:r>
      <w:proofErr w:type="spellStart"/>
      <w:r w:rsidRPr="007452A8">
        <w:rPr>
          <w:rFonts w:ascii="var(--font-content)" w:eastAsia="Times New Roman" w:hAnsi="var(--font-content)" w:cs="Noto Sans"/>
          <w:color w:val="333333"/>
          <w:kern w:val="0"/>
          <w:sz w:val="26"/>
          <w:szCs w:val="26"/>
          <w:lang w:eastAsia="da-DK"/>
          <w14:ligatures w14:val="none"/>
        </w:rPr>
        <w:t>Ulana</w:t>
      </w:r>
      <w:proofErr w:type="spellEnd"/>
      <w:r w:rsidRPr="007452A8">
        <w:rPr>
          <w:rFonts w:ascii="var(--font-content)" w:eastAsia="Times New Roman" w:hAnsi="var(--font-content)" w:cs="Noto Sans"/>
          <w:color w:val="333333"/>
          <w:kern w:val="0"/>
          <w:sz w:val="26"/>
          <w:szCs w:val="26"/>
          <w:lang w:eastAsia="da-DK"/>
          <w14:ligatures w14:val="none"/>
        </w:rPr>
        <w:t xml:space="preserve"> </w:t>
      </w:r>
      <w:proofErr w:type="spellStart"/>
      <w:r w:rsidRPr="007452A8">
        <w:rPr>
          <w:rFonts w:ascii="var(--font-content)" w:eastAsia="Times New Roman" w:hAnsi="var(--font-content)" w:cs="Noto Sans"/>
          <w:color w:val="333333"/>
          <w:kern w:val="0"/>
          <w:sz w:val="26"/>
          <w:szCs w:val="26"/>
          <w:lang w:eastAsia="da-DK"/>
          <w14:ligatures w14:val="none"/>
        </w:rPr>
        <w:t>Khomyuk</w:t>
      </w:r>
      <w:proofErr w:type="spellEnd"/>
      <w:r w:rsidRPr="007452A8">
        <w:rPr>
          <w:rFonts w:ascii="var(--font-content)" w:eastAsia="Times New Roman" w:hAnsi="var(--font-content)" w:cs="Noto Sans"/>
          <w:color w:val="333333"/>
          <w:kern w:val="0"/>
          <w:sz w:val="26"/>
          <w:szCs w:val="26"/>
          <w:lang w:eastAsia="da-DK"/>
          <w14:ligatures w14:val="none"/>
        </w:rPr>
        <w:t xml:space="preserve"> (spillet af Emily Watson), men de møder modstand fra systemet, der ikke er interesseret i at få sandheden om årsagerne til ulykken frem. </w:t>
      </w:r>
      <w:proofErr w:type="spellStart"/>
      <w:r w:rsidRPr="007452A8">
        <w:rPr>
          <w:rFonts w:ascii="var(--font-content)" w:eastAsia="Times New Roman" w:hAnsi="var(--font-content)" w:cs="Noto Sans"/>
          <w:color w:val="333333"/>
          <w:kern w:val="0"/>
          <w:sz w:val="26"/>
          <w:szCs w:val="26"/>
          <w:lang w:eastAsia="da-DK"/>
          <w14:ligatures w14:val="none"/>
        </w:rPr>
        <w:t>Legasov</w:t>
      </w:r>
      <w:proofErr w:type="spellEnd"/>
      <w:r w:rsidRPr="007452A8">
        <w:rPr>
          <w:rFonts w:ascii="var(--font-content)" w:eastAsia="Times New Roman" w:hAnsi="var(--font-content)" w:cs="Noto Sans"/>
          <w:color w:val="333333"/>
          <w:kern w:val="0"/>
          <w:sz w:val="26"/>
          <w:szCs w:val="26"/>
          <w:lang w:eastAsia="da-DK"/>
          <w14:ligatures w14:val="none"/>
        </w:rPr>
        <w:t xml:space="preserve"> og </w:t>
      </w:r>
      <w:proofErr w:type="spellStart"/>
      <w:r w:rsidRPr="007452A8">
        <w:rPr>
          <w:rFonts w:ascii="var(--font-content)" w:eastAsia="Times New Roman" w:hAnsi="var(--font-content)" w:cs="Noto Sans"/>
          <w:color w:val="333333"/>
          <w:kern w:val="0"/>
          <w:sz w:val="26"/>
          <w:szCs w:val="26"/>
          <w:lang w:eastAsia="da-DK"/>
          <w14:ligatures w14:val="none"/>
        </w:rPr>
        <w:t>Shcherbina</w:t>
      </w:r>
      <w:proofErr w:type="spellEnd"/>
      <w:r w:rsidRPr="007452A8">
        <w:rPr>
          <w:rFonts w:ascii="var(--font-content)" w:eastAsia="Times New Roman" w:hAnsi="var(--font-content)" w:cs="Noto Sans"/>
          <w:color w:val="333333"/>
          <w:kern w:val="0"/>
          <w:sz w:val="26"/>
          <w:szCs w:val="26"/>
          <w:lang w:eastAsia="da-DK"/>
          <w14:ligatures w14:val="none"/>
        </w:rPr>
        <w:t xml:space="preserve"> bliver begge syge af arbejdet, og allerede seriens første episode viser, at </w:t>
      </w:r>
      <w:proofErr w:type="spellStart"/>
      <w:r w:rsidRPr="007452A8">
        <w:rPr>
          <w:rFonts w:ascii="var(--font-content)" w:eastAsia="Times New Roman" w:hAnsi="var(--font-content)" w:cs="Noto Sans"/>
          <w:color w:val="333333"/>
          <w:kern w:val="0"/>
          <w:sz w:val="26"/>
          <w:szCs w:val="26"/>
          <w:lang w:eastAsia="da-DK"/>
          <w14:ligatures w14:val="none"/>
        </w:rPr>
        <w:t>Legasov</w:t>
      </w:r>
      <w:proofErr w:type="spellEnd"/>
      <w:r w:rsidRPr="007452A8">
        <w:rPr>
          <w:rFonts w:ascii="var(--font-content)" w:eastAsia="Times New Roman" w:hAnsi="var(--font-content)" w:cs="Noto Sans"/>
          <w:color w:val="333333"/>
          <w:kern w:val="0"/>
          <w:sz w:val="26"/>
          <w:szCs w:val="26"/>
          <w:lang w:eastAsia="da-DK"/>
          <w14:ligatures w14:val="none"/>
        </w:rPr>
        <w:t xml:space="preserve"> begår selvmord i 1988. Når seriens plakat i sin tagline spørger "</w:t>
      </w:r>
      <w:proofErr w:type="spellStart"/>
      <w:r w:rsidRPr="007452A8">
        <w:rPr>
          <w:rFonts w:ascii="var(--font-content)" w:eastAsia="Times New Roman" w:hAnsi="var(--font-content)" w:cs="Noto Sans"/>
          <w:color w:val="333333"/>
          <w:kern w:val="0"/>
          <w:sz w:val="26"/>
          <w:szCs w:val="26"/>
          <w:lang w:eastAsia="da-DK"/>
          <w14:ligatures w14:val="none"/>
        </w:rPr>
        <w:t>What</w:t>
      </w:r>
      <w:proofErr w:type="spellEnd"/>
      <w:r w:rsidRPr="007452A8">
        <w:rPr>
          <w:rFonts w:ascii="var(--font-content)" w:eastAsia="Times New Roman" w:hAnsi="var(--font-content)" w:cs="Noto Sans"/>
          <w:color w:val="333333"/>
          <w:kern w:val="0"/>
          <w:sz w:val="26"/>
          <w:szCs w:val="26"/>
          <w:lang w:eastAsia="da-DK"/>
          <w14:ligatures w14:val="none"/>
        </w:rPr>
        <w:t xml:space="preserve"> is the </w:t>
      </w:r>
      <w:proofErr w:type="spellStart"/>
      <w:r w:rsidRPr="007452A8">
        <w:rPr>
          <w:rFonts w:ascii="var(--font-content)" w:eastAsia="Times New Roman" w:hAnsi="var(--font-content)" w:cs="Noto Sans"/>
          <w:color w:val="333333"/>
          <w:kern w:val="0"/>
          <w:sz w:val="26"/>
          <w:szCs w:val="26"/>
          <w:lang w:eastAsia="da-DK"/>
          <w14:ligatures w14:val="none"/>
        </w:rPr>
        <w:t>cost</w:t>
      </w:r>
      <w:proofErr w:type="spellEnd"/>
      <w:r w:rsidRPr="007452A8">
        <w:rPr>
          <w:rFonts w:ascii="var(--font-content)" w:eastAsia="Times New Roman" w:hAnsi="var(--font-content)" w:cs="Noto Sans"/>
          <w:color w:val="333333"/>
          <w:kern w:val="0"/>
          <w:sz w:val="26"/>
          <w:szCs w:val="26"/>
          <w:lang w:eastAsia="da-DK"/>
          <w14:ligatures w14:val="none"/>
        </w:rPr>
        <w:t xml:space="preserve"> of </w:t>
      </w:r>
      <w:proofErr w:type="spellStart"/>
      <w:r w:rsidRPr="007452A8">
        <w:rPr>
          <w:rFonts w:ascii="var(--font-content)" w:eastAsia="Times New Roman" w:hAnsi="var(--font-content)" w:cs="Noto Sans"/>
          <w:color w:val="333333"/>
          <w:kern w:val="0"/>
          <w:sz w:val="26"/>
          <w:szCs w:val="26"/>
          <w:lang w:eastAsia="da-DK"/>
          <w14:ligatures w14:val="none"/>
        </w:rPr>
        <w:t>lies</w:t>
      </w:r>
      <w:proofErr w:type="spellEnd"/>
      <w:r w:rsidRPr="007452A8">
        <w:rPr>
          <w:rFonts w:ascii="var(--font-content)" w:eastAsia="Times New Roman" w:hAnsi="var(--font-content)" w:cs="Noto Sans"/>
          <w:color w:val="333333"/>
          <w:kern w:val="0"/>
          <w:sz w:val="26"/>
          <w:szCs w:val="26"/>
          <w:lang w:eastAsia="da-DK"/>
          <w14:ligatures w14:val="none"/>
        </w:rPr>
        <w:t>?", dvs. hvad er løgnens pris, kan det siges at udtrykke plottet i en enkelt sætning, for det er netop det spørgsmål, der besvares i løbet af de 5 episoder.</w:t>
      </w:r>
    </w:p>
    <w:p w14:paraId="758251D3" w14:textId="77777777" w:rsidR="007452A8" w:rsidRPr="007452A8" w:rsidRDefault="007452A8" w:rsidP="007452A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b/>
          <w:bCs/>
          <w:color w:val="333333"/>
          <w:kern w:val="0"/>
          <w:sz w:val="26"/>
          <w:szCs w:val="26"/>
          <w:lang w:eastAsia="da-DK"/>
          <w14:ligatures w14:val="none"/>
        </w:rPr>
        <w:t>Præmissen</w:t>
      </w:r>
      <w:r w:rsidRPr="007452A8">
        <w:rPr>
          <w:rFonts w:ascii="var(--font-content)" w:eastAsia="Times New Roman" w:hAnsi="var(--font-content)" w:cs="Noto Sans"/>
          <w:color w:val="333333"/>
          <w:kern w:val="0"/>
          <w:sz w:val="26"/>
          <w:szCs w:val="26"/>
          <w:lang w:eastAsia="da-DK"/>
          <w14:ligatures w14:val="none"/>
        </w:rPr>
        <w:t> i </w:t>
      </w:r>
      <w:r w:rsidRPr="007452A8">
        <w:rPr>
          <w:rFonts w:ascii="var(--font-content)" w:eastAsia="Times New Roman" w:hAnsi="var(--font-content)" w:cs="Noto Sans"/>
          <w:i/>
          <w:iCs/>
          <w:color w:val="333333"/>
          <w:kern w:val="0"/>
          <w:sz w:val="26"/>
          <w:szCs w:val="26"/>
          <w:lang w:eastAsia="da-DK"/>
          <w14:ligatures w14:val="none"/>
        </w:rPr>
        <w:t>Chernobyl</w:t>
      </w:r>
      <w:r w:rsidRPr="007452A8">
        <w:rPr>
          <w:rFonts w:ascii="var(--font-content)" w:eastAsia="Times New Roman" w:hAnsi="var(--font-content)" w:cs="Noto Sans"/>
          <w:color w:val="333333"/>
          <w:kern w:val="0"/>
          <w:sz w:val="26"/>
          <w:szCs w:val="26"/>
          <w:lang w:eastAsia="da-DK"/>
          <w14:ligatures w14:val="none"/>
        </w:rPr>
        <w:t> er, at man altid skal kæmpe for at få sandheden frem – uanset hvor høj en pris man kommer til at betale for det. Det er kun ved at kende og stå ved sandheden om, hvad der faktisk skete på atomkraftværket, at man kan forhindre, at der sker lignende ulykker. Gennem hver eneste episode demonstrerer serien, hvordan eksplosionen på Tjernobyl og de enorme følger den får, er en konsekvens af fortielser og løgne på mange forskellige niveauer.</w:t>
      </w:r>
    </w:p>
    <w:p w14:paraId="238A082F" w14:textId="77777777" w:rsidR="007452A8" w:rsidRPr="007452A8" w:rsidRDefault="007452A8" w:rsidP="007452A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Det overordnede </w:t>
      </w:r>
      <w:r w:rsidRPr="007452A8">
        <w:rPr>
          <w:rFonts w:ascii="var(--font-content)" w:eastAsia="Times New Roman" w:hAnsi="var(--font-content)" w:cs="Noto Sans"/>
          <w:b/>
          <w:bCs/>
          <w:color w:val="333333"/>
          <w:kern w:val="0"/>
          <w:sz w:val="26"/>
          <w:szCs w:val="26"/>
          <w:lang w:eastAsia="da-DK"/>
          <w14:ligatures w14:val="none"/>
        </w:rPr>
        <w:t>tema</w:t>
      </w:r>
      <w:r w:rsidRPr="007452A8">
        <w:rPr>
          <w:rFonts w:ascii="var(--font-content)" w:eastAsia="Times New Roman" w:hAnsi="var(--font-content)" w:cs="Noto Sans"/>
          <w:color w:val="333333"/>
          <w:kern w:val="0"/>
          <w:sz w:val="26"/>
          <w:szCs w:val="26"/>
          <w:lang w:eastAsia="da-DK"/>
          <w14:ligatures w14:val="none"/>
        </w:rPr>
        <w:t>, der behandles i </w:t>
      </w:r>
      <w:r w:rsidRPr="007452A8">
        <w:rPr>
          <w:rFonts w:ascii="var(--font-content)" w:eastAsia="Times New Roman" w:hAnsi="var(--font-content)" w:cs="Noto Sans"/>
          <w:i/>
          <w:iCs/>
          <w:color w:val="333333"/>
          <w:kern w:val="0"/>
          <w:sz w:val="26"/>
          <w:szCs w:val="26"/>
          <w:lang w:eastAsia="da-DK"/>
          <w14:ligatures w14:val="none"/>
        </w:rPr>
        <w:t>Chernobyl</w:t>
      </w:r>
      <w:r w:rsidRPr="007452A8">
        <w:rPr>
          <w:rFonts w:ascii="var(--font-content)" w:eastAsia="Times New Roman" w:hAnsi="var(--font-content)" w:cs="Noto Sans"/>
          <w:color w:val="333333"/>
          <w:kern w:val="0"/>
          <w:sz w:val="26"/>
          <w:szCs w:val="26"/>
          <w:lang w:eastAsia="da-DK"/>
          <w14:ligatures w14:val="none"/>
        </w:rPr>
        <w:t xml:space="preserve">, er sandhed versus løgn. </w:t>
      </w:r>
      <w:proofErr w:type="spellStart"/>
      <w:r w:rsidRPr="007452A8">
        <w:rPr>
          <w:rFonts w:ascii="var(--font-content)" w:eastAsia="Times New Roman" w:hAnsi="var(--font-content)" w:cs="Noto Sans"/>
          <w:color w:val="333333"/>
          <w:kern w:val="0"/>
          <w:sz w:val="26"/>
          <w:szCs w:val="26"/>
          <w:lang w:eastAsia="da-DK"/>
          <w14:ligatures w14:val="none"/>
        </w:rPr>
        <w:t>Legasov</w:t>
      </w:r>
      <w:proofErr w:type="spellEnd"/>
      <w:r w:rsidRPr="007452A8">
        <w:rPr>
          <w:rFonts w:ascii="var(--font-content)" w:eastAsia="Times New Roman" w:hAnsi="var(--font-content)" w:cs="Noto Sans"/>
          <w:color w:val="333333"/>
          <w:kern w:val="0"/>
          <w:sz w:val="26"/>
          <w:szCs w:val="26"/>
          <w:lang w:eastAsia="da-DK"/>
          <w14:ligatures w14:val="none"/>
        </w:rPr>
        <w:t xml:space="preserve">, </w:t>
      </w:r>
      <w:proofErr w:type="spellStart"/>
      <w:r w:rsidRPr="007452A8">
        <w:rPr>
          <w:rFonts w:ascii="var(--font-content)" w:eastAsia="Times New Roman" w:hAnsi="var(--font-content)" w:cs="Noto Sans"/>
          <w:color w:val="333333"/>
          <w:kern w:val="0"/>
          <w:sz w:val="26"/>
          <w:szCs w:val="26"/>
          <w:lang w:eastAsia="da-DK"/>
          <w14:ligatures w14:val="none"/>
        </w:rPr>
        <w:t>Shcherbina</w:t>
      </w:r>
      <w:proofErr w:type="spellEnd"/>
      <w:r w:rsidRPr="007452A8">
        <w:rPr>
          <w:rFonts w:ascii="var(--font-content)" w:eastAsia="Times New Roman" w:hAnsi="var(--font-content)" w:cs="Noto Sans"/>
          <w:color w:val="333333"/>
          <w:kern w:val="0"/>
          <w:sz w:val="26"/>
          <w:szCs w:val="26"/>
          <w:lang w:eastAsia="da-DK"/>
          <w14:ligatures w14:val="none"/>
        </w:rPr>
        <w:t xml:space="preserve"> og </w:t>
      </w:r>
      <w:proofErr w:type="spellStart"/>
      <w:r w:rsidRPr="007452A8">
        <w:rPr>
          <w:rFonts w:ascii="var(--font-content)" w:eastAsia="Times New Roman" w:hAnsi="var(--font-content)" w:cs="Noto Sans"/>
          <w:color w:val="333333"/>
          <w:kern w:val="0"/>
          <w:sz w:val="26"/>
          <w:szCs w:val="26"/>
          <w:lang w:eastAsia="da-DK"/>
          <w14:ligatures w14:val="none"/>
        </w:rPr>
        <w:t>Khomyuk</w:t>
      </w:r>
      <w:proofErr w:type="spellEnd"/>
      <w:r w:rsidRPr="007452A8">
        <w:rPr>
          <w:rFonts w:ascii="var(--font-content)" w:eastAsia="Times New Roman" w:hAnsi="var(--font-content)" w:cs="Noto Sans"/>
          <w:color w:val="333333"/>
          <w:kern w:val="0"/>
          <w:sz w:val="26"/>
          <w:szCs w:val="26"/>
          <w:lang w:eastAsia="da-DK"/>
          <w14:ligatures w14:val="none"/>
        </w:rPr>
        <w:t xml:space="preserve"> prøver at få systemet til at indse, hvad der er sket. Men modstanden mod at få klarhed over katastrofens årsager og omfang er stor. Politikerne og den russiske stat benægter officielt, at en global atomkatastrofe kan lade sig gøre i Sovjetunionen, og de ansvarlige på Tjernobyl-anlægget, giver alt for længe </w:t>
      </w:r>
      <w:r w:rsidRPr="007452A8">
        <w:rPr>
          <w:rFonts w:ascii="var(--font-content)" w:eastAsia="Times New Roman" w:hAnsi="var(--font-content)" w:cs="Noto Sans"/>
          <w:color w:val="333333"/>
          <w:kern w:val="0"/>
          <w:sz w:val="26"/>
          <w:szCs w:val="26"/>
          <w:lang w:eastAsia="da-DK"/>
          <w14:ligatures w14:val="none"/>
        </w:rPr>
        <w:lastRenderedPageBreak/>
        <w:t>udtryk for, at de har kontrol over situationen og lyver om hvor høj strålingen er. Selve miljøkatastrofen, dens årsager og konsekvenser, er – sammen med skyldspørgsmålet – en gennemgående tematik.</w:t>
      </w:r>
      <w:r w:rsidRPr="007452A8">
        <w:rPr>
          <w:rFonts w:ascii="var(--font-content)" w:eastAsia="Times New Roman" w:hAnsi="var(--font-content)" w:cs="Noto Sans"/>
          <w:color w:val="333333"/>
          <w:kern w:val="0"/>
          <w:sz w:val="26"/>
          <w:szCs w:val="26"/>
          <w:lang w:eastAsia="da-DK"/>
          <w14:ligatures w14:val="none"/>
        </w:rPr>
        <w:br/>
        <w:t>Men også temaer som offer, heltemod og kærlighed, bringes op i HBO-serien, og knytter sig til de handlingsforløb (delplot), der viser, hvordan det russiske folk bidrager til at inddæmme ulykken.</w:t>
      </w:r>
    </w:p>
    <w:p w14:paraId="0168C8B9" w14:textId="77777777" w:rsidR="007452A8" w:rsidRDefault="007452A8" w:rsidP="007452A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452A8">
        <w:rPr>
          <w:rFonts w:ascii="var(--font-content)" w:eastAsia="Times New Roman" w:hAnsi="var(--font-content)" w:cs="Noto Sans"/>
          <w:color w:val="333333"/>
          <w:kern w:val="0"/>
          <w:sz w:val="26"/>
          <w:szCs w:val="26"/>
          <w:lang w:eastAsia="da-DK"/>
          <w14:ligatures w14:val="none"/>
        </w:rPr>
        <w:t>Det er tydeligt fra første til sidste scene, at serien </w:t>
      </w:r>
      <w:r w:rsidRPr="007452A8">
        <w:rPr>
          <w:rFonts w:ascii="var(--font-content)" w:eastAsia="Times New Roman" w:hAnsi="var(--font-content)" w:cs="Noto Sans"/>
          <w:b/>
          <w:bCs/>
          <w:color w:val="333333"/>
          <w:kern w:val="0"/>
          <w:sz w:val="26"/>
          <w:szCs w:val="26"/>
          <w:lang w:eastAsia="da-DK"/>
          <w14:ligatures w14:val="none"/>
        </w:rPr>
        <w:t>værdimæssigt</w:t>
      </w:r>
      <w:r w:rsidRPr="007452A8">
        <w:rPr>
          <w:rFonts w:ascii="var(--font-content)" w:eastAsia="Times New Roman" w:hAnsi="var(--font-content)" w:cs="Noto Sans"/>
          <w:color w:val="333333"/>
          <w:kern w:val="0"/>
          <w:sz w:val="26"/>
          <w:szCs w:val="26"/>
          <w:lang w:eastAsia="da-DK"/>
          <w14:ligatures w14:val="none"/>
        </w:rPr>
        <w:t xml:space="preserve"> hylder de personer, der utrætteligt og uselvisk søger efter at forstå og forklare, hvad der skete i Tjernobyls kontrolrum i april 1986. Den giver oprejsning til </w:t>
      </w:r>
      <w:proofErr w:type="spellStart"/>
      <w:r w:rsidRPr="007452A8">
        <w:rPr>
          <w:rFonts w:ascii="var(--font-content)" w:eastAsia="Times New Roman" w:hAnsi="var(--font-content)" w:cs="Noto Sans"/>
          <w:color w:val="333333"/>
          <w:kern w:val="0"/>
          <w:sz w:val="26"/>
          <w:szCs w:val="26"/>
          <w:lang w:eastAsia="da-DK"/>
          <w14:ligatures w14:val="none"/>
        </w:rPr>
        <w:t>Legasov</w:t>
      </w:r>
      <w:proofErr w:type="spellEnd"/>
      <w:r w:rsidRPr="007452A8">
        <w:rPr>
          <w:rFonts w:ascii="var(--font-content)" w:eastAsia="Times New Roman" w:hAnsi="var(--font-content)" w:cs="Noto Sans"/>
          <w:color w:val="333333"/>
          <w:kern w:val="0"/>
          <w:sz w:val="26"/>
          <w:szCs w:val="26"/>
          <w:lang w:eastAsia="da-DK"/>
          <w14:ligatures w14:val="none"/>
        </w:rPr>
        <w:t>, der begik selvmord i 1988 (anslaget i episode 1) og mister alt efter at have fremlagt sine analyser af hændelsesforløbet på atomkraftværket ved retssagen i 1987 (sidste scene i episode 5). Serien hylder derudover også de utallige russiske arbejdere, der deltog i oprydningsarbejdet, med store personlige og helbredsmæssige omkostninger.</w:t>
      </w:r>
    </w:p>
    <w:p w14:paraId="5B6B737A" w14:textId="77777777" w:rsidR="007452A8" w:rsidRPr="007452A8" w:rsidRDefault="007452A8" w:rsidP="007452A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BE905EC" w14:textId="77777777" w:rsidR="007452A8" w:rsidRPr="007452A8" w:rsidRDefault="007452A8" w:rsidP="007452A8">
      <w:pPr>
        <w:shd w:val="clear" w:color="auto" w:fill="FFFFFF"/>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7452A8">
        <w:rPr>
          <w:rFonts w:ascii="var(--font-title)" w:eastAsia="Times New Roman" w:hAnsi="var(--font-title)" w:cs="Noto Sans"/>
          <w:b/>
          <w:bCs/>
          <w:color w:val="333333"/>
          <w:kern w:val="0"/>
          <w:sz w:val="30"/>
          <w:szCs w:val="30"/>
          <w:lang w:eastAsia="da-DK"/>
          <w14:ligatures w14:val="none"/>
        </w:rPr>
        <w:t>Opgave: Kamp om værdier i og om Chernobyl</w:t>
      </w:r>
    </w:p>
    <w:p w14:paraId="259508BA" w14:textId="77777777" w:rsidR="007452A8" w:rsidRPr="007452A8" w:rsidRDefault="007452A8" w:rsidP="007452A8">
      <w:pPr>
        <w:numPr>
          <w:ilvl w:val="0"/>
          <w:numId w:val="5"/>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7452A8">
        <w:rPr>
          <w:rFonts w:ascii="Noto Sans" w:eastAsia="Times New Roman" w:hAnsi="Noto Sans" w:cs="Noto Sans"/>
          <w:color w:val="333333"/>
          <w:kern w:val="0"/>
          <w:sz w:val="26"/>
          <w:szCs w:val="26"/>
          <w:lang w:eastAsia="da-DK"/>
          <w14:ligatures w14:val="none"/>
        </w:rPr>
        <w:t>Se slutningen på </w:t>
      </w:r>
      <w:r w:rsidRPr="007452A8">
        <w:rPr>
          <w:rFonts w:ascii="Noto Sans" w:eastAsia="Times New Roman" w:hAnsi="Noto Sans" w:cs="Noto Sans"/>
          <w:i/>
          <w:iCs/>
          <w:color w:val="333333"/>
          <w:kern w:val="0"/>
          <w:sz w:val="26"/>
          <w:szCs w:val="26"/>
          <w:lang w:eastAsia="da-DK"/>
          <w14:ligatures w14:val="none"/>
        </w:rPr>
        <w:t>Chernobyl</w:t>
      </w:r>
      <w:r w:rsidRPr="007452A8">
        <w:rPr>
          <w:rFonts w:ascii="Noto Sans" w:eastAsia="Times New Roman" w:hAnsi="Noto Sans" w:cs="Noto Sans"/>
          <w:color w:val="333333"/>
          <w:kern w:val="0"/>
          <w:sz w:val="26"/>
          <w:szCs w:val="26"/>
          <w:lang w:eastAsia="da-DK"/>
          <w14:ligatures w14:val="none"/>
        </w:rPr>
        <w:t xml:space="preserve"> – episode 5, tidskode 0:53:05-1:00:15, hvor </w:t>
      </w:r>
      <w:proofErr w:type="spellStart"/>
      <w:r w:rsidRPr="007452A8">
        <w:rPr>
          <w:rFonts w:ascii="Noto Sans" w:eastAsia="Times New Roman" w:hAnsi="Noto Sans" w:cs="Noto Sans"/>
          <w:color w:val="333333"/>
          <w:kern w:val="0"/>
          <w:sz w:val="26"/>
          <w:szCs w:val="26"/>
          <w:lang w:eastAsia="da-DK"/>
          <w14:ligatures w14:val="none"/>
        </w:rPr>
        <w:t>Legasov</w:t>
      </w:r>
      <w:proofErr w:type="spellEnd"/>
      <w:r w:rsidRPr="007452A8">
        <w:rPr>
          <w:rFonts w:ascii="Noto Sans" w:eastAsia="Times New Roman" w:hAnsi="Noto Sans" w:cs="Noto Sans"/>
          <w:color w:val="333333"/>
          <w:kern w:val="0"/>
          <w:sz w:val="26"/>
          <w:szCs w:val="26"/>
          <w:lang w:eastAsia="da-DK"/>
          <w14:ligatures w14:val="none"/>
        </w:rPr>
        <w:t xml:space="preserve"> føres væk efter at have vidnet i retssagen om eksplosionen på Tjernobyl-anlægget. Han opsøges af KGB-manden </w:t>
      </w:r>
      <w:proofErr w:type="spellStart"/>
      <w:r w:rsidRPr="007452A8">
        <w:rPr>
          <w:rFonts w:ascii="Noto Sans" w:eastAsia="Times New Roman" w:hAnsi="Noto Sans" w:cs="Noto Sans"/>
          <w:color w:val="333333"/>
          <w:kern w:val="0"/>
          <w:sz w:val="26"/>
          <w:szCs w:val="26"/>
          <w:lang w:eastAsia="da-DK"/>
          <w14:ligatures w14:val="none"/>
        </w:rPr>
        <w:t>Tjarkov</w:t>
      </w:r>
      <w:proofErr w:type="spellEnd"/>
      <w:r w:rsidRPr="007452A8">
        <w:rPr>
          <w:rFonts w:ascii="Noto Sans" w:eastAsia="Times New Roman" w:hAnsi="Noto Sans" w:cs="Noto Sans"/>
          <w:color w:val="333333"/>
          <w:kern w:val="0"/>
          <w:sz w:val="26"/>
          <w:szCs w:val="26"/>
          <w:lang w:eastAsia="da-DK"/>
          <w14:ligatures w14:val="none"/>
        </w:rPr>
        <w:t xml:space="preserve">. Lav personkarakteristikker af </w:t>
      </w:r>
      <w:proofErr w:type="spellStart"/>
      <w:r w:rsidRPr="007452A8">
        <w:rPr>
          <w:rFonts w:ascii="Noto Sans" w:eastAsia="Times New Roman" w:hAnsi="Noto Sans" w:cs="Noto Sans"/>
          <w:color w:val="333333"/>
          <w:kern w:val="0"/>
          <w:sz w:val="26"/>
          <w:szCs w:val="26"/>
          <w:lang w:eastAsia="da-DK"/>
          <w14:ligatures w14:val="none"/>
        </w:rPr>
        <w:t>Legasov</w:t>
      </w:r>
      <w:proofErr w:type="spellEnd"/>
      <w:r w:rsidRPr="007452A8">
        <w:rPr>
          <w:rFonts w:ascii="Noto Sans" w:eastAsia="Times New Roman" w:hAnsi="Noto Sans" w:cs="Noto Sans"/>
          <w:color w:val="333333"/>
          <w:kern w:val="0"/>
          <w:sz w:val="26"/>
          <w:szCs w:val="26"/>
          <w:lang w:eastAsia="da-DK"/>
          <w14:ligatures w14:val="none"/>
        </w:rPr>
        <w:t xml:space="preserve"> og </w:t>
      </w:r>
      <w:proofErr w:type="spellStart"/>
      <w:r w:rsidRPr="007452A8">
        <w:rPr>
          <w:rFonts w:ascii="Noto Sans" w:eastAsia="Times New Roman" w:hAnsi="Noto Sans" w:cs="Noto Sans"/>
          <w:color w:val="333333"/>
          <w:kern w:val="0"/>
          <w:sz w:val="26"/>
          <w:szCs w:val="26"/>
          <w:lang w:eastAsia="da-DK"/>
          <w14:ligatures w14:val="none"/>
        </w:rPr>
        <w:t>Tjarkov</w:t>
      </w:r>
      <w:proofErr w:type="spellEnd"/>
      <w:r w:rsidRPr="007452A8">
        <w:rPr>
          <w:rFonts w:ascii="Noto Sans" w:eastAsia="Times New Roman" w:hAnsi="Noto Sans" w:cs="Noto Sans"/>
          <w:color w:val="333333"/>
          <w:kern w:val="0"/>
          <w:sz w:val="26"/>
          <w:szCs w:val="26"/>
          <w:lang w:eastAsia="da-DK"/>
          <w14:ligatures w14:val="none"/>
        </w:rPr>
        <w:t>: Hvilke værdier står de hver især for? Inddrag filmiske virkemidler i karakteristikkerne. Diskuter: Hvilken betydning har det, at serien slutter sådan? Efter diskussionen: Se også udtoningen episode 5, tidskode 1:00:15-1:05:55, hvor seriens handling og personer bliver relateret til virkelighedens. Overvej hvilke værdier, der træder frem, når serien rundes af på denne måde.</w:t>
      </w:r>
    </w:p>
    <w:p w14:paraId="7F6FFC02" w14:textId="3A6348C9" w:rsidR="007452A8" w:rsidRDefault="007452A8" w:rsidP="007452A8">
      <w:pPr>
        <w:numPr>
          <w:ilvl w:val="0"/>
          <w:numId w:val="5"/>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7452A8">
        <w:rPr>
          <w:rFonts w:ascii="Noto Sans" w:eastAsia="Times New Roman" w:hAnsi="Noto Sans" w:cs="Noto Sans"/>
          <w:i/>
          <w:iCs/>
          <w:color w:val="333333"/>
          <w:kern w:val="0"/>
          <w:sz w:val="26"/>
          <w:szCs w:val="26"/>
          <w:lang w:eastAsia="da-DK"/>
          <w14:ligatures w14:val="none"/>
        </w:rPr>
        <w:t>Chernobyl</w:t>
      </w:r>
      <w:r w:rsidRPr="007452A8">
        <w:rPr>
          <w:rFonts w:ascii="Noto Sans" w:eastAsia="Times New Roman" w:hAnsi="Noto Sans" w:cs="Noto Sans"/>
          <w:color w:val="333333"/>
          <w:kern w:val="0"/>
          <w:sz w:val="26"/>
          <w:szCs w:val="26"/>
          <w:lang w:eastAsia="da-DK"/>
          <w14:ligatures w14:val="none"/>
        </w:rPr>
        <w:t> havde premiere i maj 2019. Allerede efter få uger blev det meldt ud, at det russiske stats-tv NTV var i gang med at producere deres egen og langt mere patriotiske serie om ulykken. Læs artiklen </w:t>
      </w:r>
      <w:hyperlink r:id="rId8" w:tgtFrame="_blank" w:tooltip="Russisk stats-tv på vej med &amp;apos;den sande&amp;apos; historie om Tjernobyl" w:history="1">
        <w:r w:rsidRPr="007452A8">
          <w:rPr>
            <w:rFonts w:ascii="Noto Sans" w:eastAsia="Times New Roman" w:hAnsi="Noto Sans" w:cs="Noto Sans"/>
            <w:color w:val="0000FF"/>
            <w:kern w:val="0"/>
            <w:sz w:val="26"/>
            <w:szCs w:val="26"/>
            <w:u w:val="single"/>
            <w:lang w:eastAsia="da-DK"/>
            <w14:ligatures w14:val="none"/>
          </w:rPr>
          <w:t>"Russisk stats-tv på vej med den sande historie om Tjernobyl"</w:t>
        </w:r>
      </w:hyperlink>
      <w:r w:rsidRPr="007452A8">
        <w:rPr>
          <w:rFonts w:ascii="Noto Sans" w:eastAsia="Times New Roman" w:hAnsi="Noto Sans" w:cs="Noto Sans"/>
          <w:color w:val="333333"/>
          <w:kern w:val="0"/>
          <w:sz w:val="26"/>
          <w:szCs w:val="26"/>
          <w:lang w:eastAsia="da-DK"/>
          <w14:ligatures w14:val="none"/>
        </w:rPr>
        <w:t> fra 7.6.19 på dr.dk og diskutér hvilke motiver, der kan ligge bag det russiske ønske om selv at lave en serie om katastrofen.</w:t>
      </w:r>
    </w:p>
    <w:p w14:paraId="380E5A13" w14:textId="77777777" w:rsidR="007452A8" w:rsidRDefault="007452A8" w:rsidP="007452A8">
      <w:p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68F583C" w14:textId="77777777" w:rsidR="007452A8" w:rsidRPr="007452A8" w:rsidRDefault="007452A8" w:rsidP="007452A8">
      <w:p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C166067" w14:textId="77777777" w:rsidR="007452A8" w:rsidRDefault="007452A8"/>
    <w:sectPr w:rsidR="007452A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99E4" w14:textId="77777777" w:rsidR="007452A8" w:rsidRDefault="007452A8" w:rsidP="007452A8">
      <w:pPr>
        <w:spacing w:after="0" w:line="240" w:lineRule="auto"/>
      </w:pPr>
      <w:r>
        <w:separator/>
      </w:r>
    </w:p>
  </w:endnote>
  <w:endnote w:type="continuationSeparator" w:id="0">
    <w:p w14:paraId="029E918C" w14:textId="77777777" w:rsidR="007452A8" w:rsidRDefault="007452A8" w:rsidP="0074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596834"/>
      <w:docPartObj>
        <w:docPartGallery w:val="Page Numbers (Bottom of Page)"/>
        <w:docPartUnique/>
      </w:docPartObj>
    </w:sdtPr>
    <w:sdtContent>
      <w:p w14:paraId="166F6807" w14:textId="631B3D98" w:rsidR="007452A8" w:rsidRDefault="007452A8">
        <w:pPr>
          <w:pStyle w:val="Sidefod"/>
          <w:jc w:val="right"/>
        </w:pPr>
        <w:r>
          <w:fldChar w:fldCharType="begin"/>
        </w:r>
        <w:r>
          <w:instrText>PAGE   \* MERGEFORMAT</w:instrText>
        </w:r>
        <w:r>
          <w:fldChar w:fldCharType="separate"/>
        </w:r>
        <w:r>
          <w:t>2</w:t>
        </w:r>
        <w:r>
          <w:fldChar w:fldCharType="end"/>
        </w:r>
      </w:p>
    </w:sdtContent>
  </w:sdt>
  <w:p w14:paraId="2E6D26AA" w14:textId="77777777" w:rsidR="007452A8" w:rsidRDefault="007452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B1BB7" w14:textId="77777777" w:rsidR="007452A8" w:rsidRDefault="007452A8" w:rsidP="007452A8">
      <w:pPr>
        <w:spacing w:after="0" w:line="240" w:lineRule="auto"/>
      </w:pPr>
      <w:r>
        <w:separator/>
      </w:r>
    </w:p>
  </w:footnote>
  <w:footnote w:type="continuationSeparator" w:id="0">
    <w:p w14:paraId="2A1D8A5E" w14:textId="77777777" w:rsidR="007452A8" w:rsidRDefault="007452A8" w:rsidP="00745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24"/>
    <w:multiLevelType w:val="multilevel"/>
    <w:tmpl w:val="6B4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640"/>
    <w:multiLevelType w:val="multilevel"/>
    <w:tmpl w:val="804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B6B28"/>
    <w:multiLevelType w:val="multilevel"/>
    <w:tmpl w:val="536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C7349"/>
    <w:multiLevelType w:val="multilevel"/>
    <w:tmpl w:val="F71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6705A"/>
    <w:multiLevelType w:val="multilevel"/>
    <w:tmpl w:val="14E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6359">
    <w:abstractNumId w:val="4"/>
  </w:num>
  <w:num w:numId="2" w16cid:durableId="2013481744">
    <w:abstractNumId w:val="3"/>
  </w:num>
  <w:num w:numId="3" w16cid:durableId="1652052299">
    <w:abstractNumId w:val="0"/>
  </w:num>
  <w:num w:numId="4" w16cid:durableId="305277188">
    <w:abstractNumId w:val="2"/>
  </w:num>
  <w:num w:numId="5" w16cid:durableId="53585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A8"/>
    <w:rsid w:val="00454689"/>
    <w:rsid w:val="00745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1A1D"/>
  <w15:chartTrackingRefBased/>
  <w15:docId w15:val="{C3D1D619-C8A1-4E86-9D81-6EE7065B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45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45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452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452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452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452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452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452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452A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52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452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452A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452A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452A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452A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452A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452A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452A8"/>
    <w:rPr>
      <w:rFonts w:eastAsiaTheme="majorEastAsia" w:cstheme="majorBidi"/>
      <w:color w:val="272727" w:themeColor="text1" w:themeTint="D8"/>
    </w:rPr>
  </w:style>
  <w:style w:type="paragraph" w:styleId="Titel">
    <w:name w:val="Title"/>
    <w:basedOn w:val="Normal"/>
    <w:next w:val="Normal"/>
    <w:link w:val="TitelTegn"/>
    <w:uiPriority w:val="10"/>
    <w:qFormat/>
    <w:rsid w:val="00745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452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452A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452A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452A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452A8"/>
    <w:rPr>
      <w:i/>
      <w:iCs/>
      <w:color w:val="404040" w:themeColor="text1" w:themeTint="BF"/>
    </w:rPr>
  </w:style>
  <w:style w:type="paragraph" w:styleId="Listeafsnit">
    <w:name w:val="List Paragraph"/>
    <w:basedOn w:val="Normal"/>
    <w:uiPriority w:val="34"/>
    <w:qFormat/>
    <w:rsid w:val="007452A8"/>
    <w:pPr>
      <w:ind w:left="720"/>
      <w:contextualSpacing/>
    </w:pPr>
  </w:style>
  <w:style w:type="character" w:styleId="Kraftigfremhvning">
    <w:name w:val="Intense Emphasis"/>
    <w:basedOn w:val="Standardskrifttypeiafsnit"/>
    <w:uiPriority w:val="21"/>
    <w:qFormat/>
    <w:rsid w:val="007452A8"/>
    <w:rPr>
      <w:i/>
      <w:iCs/>
      <w:color w:val="0F4761" w:themeColor="accent1" w:themeShade="BF"/>
    </w:rPr>
  </w:style>
  <w:style w:type="paragraph" w:styleId="Strktcitat">
    <w:name w:val="Intense Quote"/>
    <w:basedOn w:val="Normal"/>
    <w:next w:val="Normal"/>
    <w:link w:val="StrktcitatTegn"/>
    <w:uiPriority w:val="30"/>
    <w:qFormat/>
    <w:rsid w:val="00745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452A8"/>
    <w:rPr>
      <w:i/>
      <w:iCs/>
      <w:color w:val="0F4761" w:themeColor="accent1" w:themeShade="BF"/>
    </w:rPr>
  </w:style>
  <w:style w:type="character" w:styleId="Kraftighenvisning">
    <w:name w:val="Intense Reference"/>
    <w:basedOn w:val="Standardskrifttypeiafsnit"/>
    <w:uiPriority w:val="32"/>
    <w:qFormat/>
    <w:rsid w:val="007452A8"/>
    <w:rPr>
      <w:b/>
      <w:bCs/>
      <w:smallCaps/>
      <w:color w:val="0F4761" w:themeColor="accent1" w:themeShade="BF"/>
      <w:spacing w:val="5"/>
    </w:rPr>
  </w:style>
  <w:style w:type="character" w:styleId="Hyperlink">
    <w:name w:val="Hyperlink"/>
    <w:basedOn w:val="Standardskrifttypeiafsnit"/>
    <w:uiPriority w:val="99"/>
    <w:unhideWhenUsed/>
    <w:rsid w:val="007452A8"/>
    <w:rPr>
      <w:color w:val="467886" w:themeColor="hyperlink"/>
      <w:u w:val="single"/>
    </w:rPr>
  </w:style>
  <w:style w:type="character" w:styleId="Ulstomtale">
    <w:name w:val="Unresolved Mention"/>
    <w:basedOn w:val="Standardskrifttypeiafsnit"/>
    <w:uiPriority w:val="99"/>
    <w:semiHidden/>
    <w:unhideWhenUsed/>
    <w:rsid w:val="007452A8"/>
    <w:rPr>
      <w:color w:val="605E5C"/>
      <w:shd w:val="clear" w:color="auto" w:fill="E1DFDD"/>
    </w:rPr>
  </w:style>
  <w:style w:type="paragraph" w:styleId="Sidehoved">
    <w:name w:val="header"/>
    <w:basedOn w:val="Normal"/>
    <w:link w:val="SidehovedTegn"/>
    <w:uiPriority w:val="99"/>
    <w:unhideWhenUsed/>
    <w:rsid w:val="007452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52A8"/>
  </w:style>
  <w:style w:type="paragraph" w:styleId="Sidefod">
    <w:name w:val="footer"/>
    <w:basedOn w:val="Normal"/>
    <w:link w:val="SidefodTegn"/>
    <w:uiPriority w:val="99"/>
    <w:unhideWhenUsed/>
    <w:rsid w:val="007452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6264">
      <w:bodyDiv w:val="1"/>
      <w:marLeft w:val="0"/>
      <w:marRight w:val="0"/>
      <w:marTop w:val="0"/>
      <w:marBottom w:val="0"/>
      <w:divBdr>
        <w:top w:val="none" w:sz="0" w:space="0" w:color="auto"/>
        <w:left w:val="none" w:sz="0" w:space="0" w:color="auto"/>
        <w:bottom w:val="none" w:sz="0" w:space="0" w:color="auto"/>
        <w:right w:val="none" w:sz="0" w:space="0" w:color="auto"/>
      </w:divBdr>
      <w:divsChild>
        <w:div w:id="1362710025">
          <w:marLeft w:val="0"/>
          <w:marRight w:val="0"/>
          <w:marTop w:val="0"/>
          <w:marBottom w:val="0"/>
          <w:divBdr>
            <w:top w:val="none" w:sz="0" w:space="0" w:color="auto"/>
            <w:left w:val="none" w:sz="0" w:space="0" w:color="auto"/>
            <w:bottom w:val="none" w:sz="0" w:space="0" w:color="auto"/>
            <w:right w:val="none" w:sz="0" w:space="0" w:color="auto"/>
          </w:divBdr>
          <w:divsChild>
            <w:div w:id="1904481570">
              <w:marLeft w:val="0"/>
              <w:marRight w:val="0"/>
              <w:marTop w:val="0"/>
              <w:marBottom w:val="180"/>
              <w:divBdr>
                <w:top w:val="none" w:sz="0" w:space="0" w:color="auto"/>
                <w:left w:val="none" w:sz="0" w:space="0" w:color="auto"/>
                <w:bottom w:val="none" w:sz="0" w:space="0" w:color="auto"/>
                <w:right w:val="none" w:sz="0" w:space="0" w:color="auto"/>
              </w:divBdr>
              <w:divsChild>
                <w:div w:id="1552231116">
                  <w:marLeft w:val="0"/>
                  <w:marRight w:val="0"/>
                  <w:marTop w:val="0"/>
                  <w:marBottom w:val="0"/>
                  <w:divBdr>
                    <w:top w:val="none" w:sz="0" w:space="0" w:color="auto"/>
                    <w:left w:val="none" w:sz="0" w:space="0" w:color="auto"/>
                    <w:bottom w:val="none" w:sz="0" w:space="0" w:color="auto"/>
                    <w:right w:val="none" w:sz="0" w:space="0" w:color="auto"/>
                  </w:divBdr>
                  <w:divsChild>
                    <w:div w:id="1126197618">
                      <w:marLeft w:val="0"/>
                      <w:marRight w:val="0"/>
                      <w:marTop w:val="0"/>
                      <w:marBottom w:val="0"/>
                      <w:divBdr>
                        <w:top w:val="none" w:sz="0" w:space="0" w:color="auto"/>
                        <w:left w:val="none" w:sz="0" w:space="0" w:color="auto"/>
                        <w:bottom w:val="none" w:sz="0" w:space="0" w:color="auto"/>
                        <w:right w:val="none" w:sz="0" w:space="0" w:color="auto"/>
                      </w:divBdr>
                      <w:divsChild>
                        <w:div w:id="1052729936">
                          <w:marLeft w:val="0"/>
                          <w:marRight w:val="0"/>
                          <w:marTop w:val="0"/>
                          <w:marBottom w:val="0"/>
                          <w:divBdr>
                            <w:top w:val="none" w:sz="0" w:space="0" w:color="auto"/>
                            <w:left w:val="none" w:sz="0" w:space="0" w:color="auto"/>
                            <w:bottom w:val="none" w:sz="0" w:space="0" w:color="auto"/>
                            <w:right w:val="none" w:sz="0" w:space="0" w:color="auto"/>
                          </w:divBdr>
                          <w:divsChild>
                            <w:div w:id="6872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82959">
          <w:marLeft w:val="0"/>
          <w:marRight w:val="0"/>
          <w:marTop w:val="0"/>
          <w:marBottom w:val="0"/>
          <w:divBdr>
            <w:top w:val="none" w:sz="0" w:space="0" w:color="auto"/>
            <w:left w:val="none" w:sz="0" w:space="0" w:color="auto"/>
            <w:bottom w:val="none" w:sz="0" w:space="0" w:color="auto"/>
            <w:right w:val="none" w:sz="0" w:space="0" w:color="auto"/>
          </w:divBdr>
          <w:divsChild>
            <w:div w:id="492065958">
              <w:marLeft w:val="0"/>
              <w:marRight w:val="0"/>
              <w:marTop w:val="0"/>
              <w:marBottom w:val="0"/>
              <w:divBdr>
                <w:top w:val="none" w:sz="0" w:space="0" w:color="auto"/>
                <w:left w:val="none" w:sz="0" w:space="0" w:color="auto"/>
                <w:bottom w:val="none" w:sz="0" w:space="0" w:color="auto"/>
                <w:right w:val="none" w:sz="0" w:space="0" w:color="auto"/>
              </w:divBdr>
              <w:divsChild>
                <w:div w:id="1718550864">
                  <w:marLeft w:val="0"/>
                  <w:marRight w:val="0"/>
                  <w:marTop w:val="0"/>
                  <w:marBottom w:val="0"/>
                  <w:divBdr>
                    <w:top w:val="none" w:sz="0" w:space="0" w:color="auto"/>
                    <w:left w:val="none" w:sz="0" w:space="0" w:color="auto"/>
                    <w:bottom w:val="none" w:sz="0" w:space="0" w:color="auto"/>
                    <w:right w:val="none" w:sz="0" w:space="0" w:color="auto"/>
                  </w:divBdr>
                  <w:divsChild>
                    <w:div w:id="1706373139">
                      <w:marLeft w:val="0"/>
                      <w:marRight w:val="0"/>
                      <w:marTop w:val="0"/>
                      <w:marBottom w:val="0"/>
                      <w:divBdr>
                        <w:top w:val="single" w:sz="6" w:space="0" w:color="E5E7EB"/>
                        <w:left w:val="none" w:sz="0" w:space="0" w:color="auto"/>
                        <w:bottom w:val="single" w:sz="6" w:space="0" w:color="E5E7EB"/>
                        <w:right w:val="single" w:sz="6" w:space="0" w:color="E5E7EB"/>
                      </w:divBdr>
                      <w:divsChild>
                        <w:div w:id="1207916159">
                          <w:marLeft w:val="0"/>
                          <w:marRight w:val="0"/>
                          <w:marTop w:val="0"/>
                          <w:marBottom w:val="0"/>
                          <w:divBdr>
                            <w:top w:val="none" w:sz="0" w:space="0" w:color="auto"/>
                            <w:left w:val="none" w:sz="0" w:space="0" w:color="auto"/>
                            <w:bottom w:val="none" w:sz="0" w:space="0" w:color="auto"/>
                            <w:right w:val="none" w:sz="0" w:space="0" w:color="auto"/>
                          </w:divBdr>
                          <w:divsChild>
                            <w:div w:id="1046101291">
                              <w:marLeft w:val="0"/>
                              <w:marRight w:val="0"/>
                              <w:marTop w:val="0"/>
                              <w:marBottom w:val="0"/>
                              <w:divBdr>
                                <w:top w:val="none" w:sz="0" w:space="0" w:color="auto"/>
                                <w:left w:val="none" w:sz="0" w:space="0" w:color="auto"/>
                                <w:bottom w:val="none" w:sz="0" w:space="0" w:color="auto"/>
                                <w:right w:val="none" w:sz="0" w:space="0" w:color="auto"/>
                              </w:divBdr>
                              <w:divsChild>
                                <w:div w:id="1508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7537">
                  <w:marLeft w:val="0"/>
                  <w:marRight w:val="0"/>
                  <w:marTop w:val="0"/>
                  <w:marBottom w:val="0"/>
                  <w:divBdr>
                    <w:top w:val="none" w:sz="0" w:space="0" w:color="auto"/>
                    <w:left w:val="none" w:sz="0" w:space="0" w:color="auto"/>
                    <w:bottom w:val="none" w:sz="0" w:space="0" w:color="auto"/>
                    <w:right w:val="none" w:sz="0" w:space="0" w:color="auto"/>
                  </w:divBdr>
                  <w:divsChild>
                    <w:div w:id="970329148">
                      <w:marLeft w:val="0"/>
                      <w:marRight w:val="0"/>
                      <w:marTop w:val="0"/>
                      <w:marBottom w:val="0"/>
                      <w:divBdr>
                        <w:top w:val="none" w:sz="0" w:space="0" w:color="auto"/>
                        <w:left w:val="none" w:sz="0" w:space="0" w:color="auto"/>
                        <w:bottom w:val="none" w:sz="0" w:space="0" w:color="auto"/>
                        <w:right w:val="none" w:sz="0" w:space="0" w:color="auto"/>
                      </w:divBdr>
                      <w:divsChild>
                        <w:div w:id="2041279037">
                          <w:marLeft w:val="0"/>
                          <w:marRight w:val="0"/>
                          <w:marTop w:val="0"/>
                          <w:marBottom w:val="0"/>
                          <w:divBdr>
                            <w:top w:val="none" w:sz="0" w:space="0" w:color="auto"/>
                            <w:left w:val="none" w:sz="0" w:space="0" w:color="auto"/>
                            <w:bottom w:val="none" w:sz="0" w:space="0" w:color="auto"/>
                            <w:right w:val="none" w:sz="0" w:space="0" w:color="auto"/>
                          </w:divBdr>
                          <w:divsChild>
                            <w:div w:id="1750494889">
                              <w:marLeft w:val="0"/>
                              <w:marRight w:val="0"/>
                              <w:marTop w:val="0"/>
                              <w:marBottom w:val="0"/>
                              <w:divBdr>
                                <w:top w:val="none" w:sz="0" w:space="0" w:color="auto"/>
                                <w:left w:val="none" w:sz="0" w:space="0" w:color="auto"/>
                                <w:bottom w:val="none" w:sz="0" w:space="0" w:color="auto"/>
                                <w:right w:val="none" w:sz="0" w:space="0" w:color="auto"/>
                              </w:divBdr>
                              <w:divsChild>
                                <w:div w:id="1597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8154">
                  <w:marLeft w:val="0"/>
                  <w:marRight w:val="0"/>
                  <w:marTop w:val="0"/>
                  <w:marBottom w:val="0"/>
                  <w:divBdr>
                    <w:top w:val="none" w:sz="0" w:space="0" w:color="auto"/>
                    <w:left w:val="none" w:sz="0" w:space="0" w:color="auto"/>
                    <w:bottom w:val="none" w:sz="0" w:space="0" w:color="auto"/>
                    <w:right w:val="none" w:sz="0" w:space="0" w:color="auto"/>
                  </w:divBdr>
                  <w:divsChild>
                    <w:div w:id="417139533">
                      <w:marLeft w:val="0"/>
                      <w:marRight w:val="0"/>
                      <w:marTop w:val="0"/>
                      <w:marBottom w:val="0"/>
                      <w:divBdr>
                        <w:top w:val="none" w:sz="0" w:space="0" w:color="auto"/>
                        <w:left w:val="none" w:sz="0" w:space="0" w:color="auto"/>
                        <w:bottom w:val="none" w:sz="0" w:space="0" w:color="auto"/>
                        <w:right w:val="none" w:sz="0" w:space="0" w:color="auto"/>
                      </w:divBdr>
                      <w:divsChild>
                        <w:div w:id="1188642207">
                          <w:marLeft w:val="0"/>
                          <w:marRight w:val="0"/>
                          <w:marTop w:val="0"/>
                          <w:marBottom w:val="0"/>
                          <w:divBdr>
                            <w:top w:val="none" w:sz="0" w:space="0" w:color="auto"/>
                            <w:left w:val="none" w:sz="0" w:space="0" w:color="auto"/>
                            <w:bottom w:val="none" w:sz="0" w:space="0" w:color="auto"/>
                            <w:right w:val="none" w:sz="0" w:space="0" w:color="auto"/>
                          </w:divBdr>
                          <w:divsChild>
                            <w:div w:id="1302614851">
                              <w:marLeft w:val="0"/>
                              <w:marRight w:val="0"/>
                              <w:marTop w:val="0"/>
                              <w:marBottom w:val="0"/>
                              <w:divBdr>
                                <w:top w:val="none" w:sz="0" w:space="0" w:color="auto"/>
                                <w:left w:val="none" w:sz="0" w:space="0" w:color="auto"/>
                                <w:bottom w:val="none" w:sz="0" w:space="0" w:color="auto"/>
                                <w:right w:val="none" w:sz="0" w:space="0" w:color="auto"/>
                              </w:divBdr>
                              <w:divsChild>
                                <w:div w:id="612059790">
                                  <w:marLeft w:val="0"/>
                                  <w:marRight w:val="0"/>
                                  <w:marTop w:val="0"/>
                                  <w:marBottom w:val="0"/>
                                  <w:divBdr>
                                    <w:top w:val="none" w:sz="0" w:space="0" w:color="auto"/>
                                    <w:left w:val="none" w:sz="0" w:space="0" w:color="auto"/>
                                    <w:bottom w:val="none" w:sz="0" w:space="0" w:color="auto"/>
                                    <w:right w:val="none" w:sz="0" w:space="0" w:color="auto"/>
                                  </w:divBdr>
                                  <w:divsChild>
                                    <w:div w:id="1918859407">
                                      <w:marLeft w:val="0"/>
                                      <w:marRight w:val="0"/>
                                      <w:marTop w:val="0"/>
                                      <w:marBottom w:val="0"/>
                                      <w:divBdr>
                                        <w:top w:val="none" w:sz="0" w:space="0" w:color="auto"/>
                                        <w:left w:val="none" w:sz="0" w:space="0" w:color="auto"/>
                                        <w:bottom w:val="none" w:sz="0" w:space="0" w:color="auto"/>
                                        <w:right w:val="none" w:sz="0" w:space="0" w:color="auto"/>
                                      </w:divBdr>
                                      <w:divsChild>
                                        <w:div w:id="1013216996">
                                          <w:marLeft w:val="0"/>
                                          <w:marRight w:val="0"/>
                                          <w:marTop w:val="0"/>
                                          <w:marBottom w:val="0"/>
                                          <w:divBdr>
                                            <w:top w:val="none" w:sz="0" w:space="0" w:color="auto"/>
                                            <w:left w:val="none" w:sz="0" w:space="0" w:color="auto"/>
                                            <w:bottom w:val="none" w:sz="0" w:space="0" w:color="auto"/>
                                            <w:right w:val="none" w:sz="0" w:space="0" w:color="auto"/>
                                          </w:divBdr>
                                          <w:divsChild>
                                            <w:div w:id="248277291">
                                              <w:marLeft w:val="0"/>
                                              <w:marRight w:val="0"/>
                                              <w:marTop w:val="0"/>
                                              <w:marBottom w:val="0"/>
                                              <w:divBdr>
                                                <w:top w:val="none" w:sz="0" w:space="0" w:color="auto"/>
                                                <w:left w:val="none" w:sz="0" w:space="0" w:color="auto"/>
                                                <w:bottom w:val="none" w:sz="0" w:space="0" w:color="auto"/>
                                                <w:right w:val="none" w:sz="0" w:space="0" w:color="auto"/>
                                              </w:divBdr>
                                            </w:div>
                                          </w:divsChild>
                                        </w:div>
                                        <w:div w:id="280841275">
                                          <w:marLeft w:val="0"/>
                                          <w:marRight w:val="0"/>
                                          <w:marTop w:val="60"/>
                                          <w:marBottom w:val="0"/>
                                          <w:divBdr>
                                            <w:top w:val="none" w:sz="0" w:space="0" w:color="auto"/>
                                            <w:left w:val="none" w:sz="0" w:space="0" w:color="auto"/>
                                            <w:bottom w:val="none" w:sz="0" w:space="0" w:color="auto"/>
                                            <w:right w:val="none" w:sz="0" w:space="0" w:color="auto"/>
                                          </w:divBdr>
                                          <w:divsChild>
                                            <w:div w:id="789322881">
                                              <w:marLeft w:val="0"/>
                                              <w:marRight w:val="0"/>
                                              <w:marTop w:val="0"/>
                                              <w:marBottom w:val="0"/>
                                              <w:divBdr>
                                                <w:top w:val="none" w:sz="0" w:space="0" w:color="auto"/>
                                                <w:left w:val="none" w:sz="0" w:space="0" w:color="auto"/>
                                                <w:bottom w:val="none" w:sz="0" w:space="0" w:color="auto"/>
                                                <w:right w:val="none" w:sz="0" w:space="0" w:color="auto"/>
                                              </w:divBdr>
                                            </w:div>
                                          </w:divsChild>
                                        </w:div>
                                        <w:div w:id="5050225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6916">
                  <w:marLeft w:val="0"/>
                  <w:marRight w:val="0"/>
                  <w:marTop w:val="0"/>
                  <w:marBottom w:val="0"/>
                  <w:divBdr>
                    <w:top w:val="none" w:sz="0" w:space="0" w:color="auto"/>
                    <w:left w:val="none" w:sz="0" w:space="0" w:color="auto"/>
                    <w:bottom w:val="none" w:sz="0" w:space="0" w:color="auto"/>
                    <w:right w:val="none" w:sz="0" w:space="0" w:color="auto"/>
                  </w:divBdr>
                  <w:divsChild>
                    <w:div w:id="1670644699">
                      <w:marLeft w:val="0"/>
                      <w:marRight w:val="0"/>
                      <w:marTop w:val="0"/>
                      <w:marBottom w:val="0"/>
                      <w:divBdr>
                        <w:top w:val="single" w:sz="6" w:space="0" w:color="E5E7EB"/>
                        <w:left w:val="single" w:sz="6" w:space="0" w:color="E5E7EB"/>
                        <w:bottom w:val="single" w:sz="6" w:space="0" w:color="E5E7EB"/>
                        <w:right w:val="single" w:sz="6" w:space="0" w:color="E5E7EB"/>
                      </w:divBdr>
                      <w:divsChild>
                        <w:div w:id="725639940">
                          <w:marLeft w:val="0"/>
                          <w:marRight w:val="0"/>
                          <w:marTop w:val="0"/>
                          <w:marBottom w:val="0"/>
                          <w:divBdr>
                            <w:top w:val="none" w:sz="0" w:space="0" w:color="auto"/>
                            <w:left w:val="none" w:sz="0" w:space="0" w:color="auto"/>
                            <w:bottom w:val="none" w:sz="0" w:space="0" w:color="auto"/>
                            <w:right w:val="none" w:sz="0" w:space="0" w:color="auto"/>
                          </w:divBdr>
                          <w:divsChild>
                            <w:div w:id="1123773288">
                              <w:marLeft w:val="0"/>
                              <w:marRight w:val="0"/>
                              <w:marTop w:val="0"/>
                              <w:marBottom w:val="0"/>
                              <w:divBdr>
                                <w:top w:val="none" w:sz="0" w:space="0" w:color="auto"/>
                                <w:left w:val="none" w:sz="0" w:space="0" w:color="auto"/>
                                <w:bottom w:val="none" w:sz="0" w:space="0" w:color="auto"/>
                                <w:right w:val="none" w:sz="0" w:space="0" w:color="auto"/>
                              </w:divBdr>
                            </w:div>
                          </w:divsChild>
                        </w:div>
                        <w:div w:id="873999869">
                          <w:marLeft w:val="0"/>
                          <w:marRight w:val="0"/>
                          <w:marTop w:val="0"/>
                          <w:marBottom w:val="0"/>
                          <w:divBdr>
                            <w:top w:val="none" w:sz="0" w:space="0" w:color="auto"/>
                            <w:left w:val="none" w:sz="0" w:space="0" w:color="auto"/>
                            <w:bottom w:val="none" w:sz="0" w:space="0" w:color="auto"/>
                            <w:right w:val="none" w:sz="0" w:space="0" w:color="auto"/>
                          </w:divBdr>
                          <w:divsChild>
                            <w:div w:id="551697160">
                              <w:marLeft w:val="0"/>
                              <w:marRight w:val="0"/>
                              <w:marTop w:val="0"/>
                              <w:marBottom w:val="0"/>
                              <w:divBdr>
                                <w:top w:val="none" w:sz="0" w:space="0" w:color="auto"/>
                                <w:left w:val="none" w:sz="0" w:space="0" w:color="auto"/>
                                <w:bottom w:val="none" w:sz="0" w:space="0" w:color="auto"/>
                                <w:right w:val="none" w:sz="0" w:space="0" w:color="auto"/>
                              </w:divBdr>
                              <w:divsChild>
                                <w:div w:id="20402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43815">
      <w:bodyDiv w:val="1"/>
      <w:marLeft w:val="0"/>
      <w:marRight w:val="0"/>
      <w:marTop w:val="0"/>
      <w:marBottom w:val="0"/>
      <w:divBdr>
        <w:top w:val="none" w:sz="0" w:space="0" w:color="auto"/>
        <w:left w:val="none" w:sz="0" w:space="0" w:color="auto"/>
        <w:bottom w:val="none" w:sz="0" w:space="0" w:color="auto"/>
        <w:right w:val="none" w:sz="0" w:space="0" w:color="auto"/>
      </w:divBdr>
      <w:divsChild>
        <w:div w:id="721363256">
          <w:marLeft w:val="0"/>
          <w:marRight w:val="0"/>
          <w:marTop w:val="0"/>
          <w:marBottom w:val="0"/>
          <w:divBdr>
            <w:top w:val="none" w:sz="0" w:space="0" w:color="auto"/>
            <w:left w:val="none" w:sz="0" w:space="0" w:color="auto"/>
            <w:bottom w:val="none" w:sz="0" w:space="0" w:color="auto"/>
            <w:right w:val="none" w:sz="0" w:space="0" w:color="auto"/>
          </w:divBdr>
          <w:divsChild>
            <w:div w:id="214313398">
              <w:marLeft w:val="0"/>
              <w:marRight w:val="0"/>
              <w:marTop w:val="0"/>
              <w:marBottom w:val="180"/>
              <w:divBdr>
                <w:top w:val="none" w:sz="0" w:space="0" w:color="auto"/>
                <w:left w:val="none" w:sz="0" w:space="0" w:color="auto"/>
                <w:bottom w:val="none" w:sz="0" w:space="0" w:color="auto"/>
                <w:right w:val="none" w:sz="0" w:space="0" w:color="auto"/>
              </w:divBdr>
              <w:divsChild>
                <w:div w:id="2135247060">
                  <w:marLeft w:val="0"/>
                  <w:marRight w:val="0"/>
                  <w:marTop w:val="0"/>
                  <w:marBottom w:val="0"/>
                  <w:divBdr>
                    <w:top w:val="none" w:sz="0" w:space="0" w:color="auto"/>
                    <w:left w:val="none" w:sz="0" w:space="0" w:color="auto"/>
                    <w:bottom w:val="none" w:sz="0" w:space="0" w:color="auto"/>
                    <w:right w:val="none" w:sz="0" w:space="0" w:color="auto"/>
                  </w:divBdr>
                  <w:divsChild>
                    <w:div w:id="1079981627">
                      <w:marLeft w:val="0"/>
                      <w:marRight w:val="0"/>
                      <w:marTop w:val="0"/>
                      <w:marBottom w:val="0"/>
                      <w:divBdr>
                        <w:top w:val="none" w:sz="0" w:space="0" w:color="auto"/>
                        <w:left w:val="none" w:sz="0" w:space="0" w:color="auto"/>
                        <w:bottom w:val="none" w:sz="0" w:space="0" w:color="auto"/>
                        <w:right w:val="none" w:sz="0" w:space="0" w:color="auto"/>
                      </w:divBdr>
                      <w:divsChild>
                        <w:div w:id="406390839">
                          <w:marLeft w:val="0"/>
                          <w:marRight w:val="0"/>
                          <w:marTop w:val="0"/>
                          <w:marBottom w:val="0"/>
                          <w:divBdr>
                            <w:top w:val="none" w:sz="0" w:space="0" w:color="auto"/>
                            <w:left w:val="none" w:sz="0" w:space="0" w:color="auto"/>
                            <w:bottom w:val="none" w:sz="0" w:space="0" w:color="auto"/>
                            <w:right w:val="none" w:sz="0" w:space="0" w:color="auto"/>
                          </w:divBdr>
                          <w:divsChild>
                            <w:div w:id="4204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9081">
              <w:marLeft w:val="0"/>
              <w:marRight w:val="0"/>
              <w:marTop w:val="0"/>
              <w:marBottom w:val="0"/>
              <w:divBdr>
                <w:top w:val="none" w:sz="0" w:space="0" w:color="auto"/>
                <w:left w:val="none" w:sz="0" w:space="0" w:color="auto"/>
                <w:bottom w:val="none" w:sz="0" w:space="0" w:color="auto"/>
                <w:right w:val="none" w:sz="0" w:space="0" w:color="auto"/>
              </w:divBdr>
              <w:divsChild>
                <w:div w:id="1557083585">
                  <w:marLeft w:val="0"/>
                  <w:marRight w:val="0"/>
                  <w:marTop w:val="0"/>
                  <w:marBottom w:val="420"/>
                  <w:divBdr>
                    <w:top w:val="none" w:sz="0" w:space="0" w:color="auto"/>
                    <w:left w:val="none" w:sz="0" w:space="0" w:color="auto"/>
                    <w:bottom w:val="none" w:sz="0" w:space="0" w:color="auto"/>
                    <w:right w:val="none" w:sz="0" w:space="0" w:color="auto"/>
                  </w:divBdr>
                  <w:divsChild>
                    <w:div w:id="1325623195">
                      <w:marLeft w:val="0"/>
                      <w:marRight w:val="0"/>
                      <w:marTop w:val="0"/>
                      <w:marBottom w:val="0"/>
                      <w:divBdr>
                        <w:top w:val="none" w:sz="0" w:space="0" w:color="auto"/>
                        <w:left w:val="none" w:sz="0" w:space="0" w:color="auto"/>
                        <w:bottom w:val="none" w:sz="0" w:space="0" w:color="auto"/>
                        <w:right w:val="none" w:sz="0" w:space="0" w:color="auto"/>
                      </w:divBdr>
                      <w:divsChild>
                        <w:div w:id="1826241148">
                          <w:marLeft w:val="0"/>
                          <w:marRight w:val="0"/>
                          <w:marTop w:val="0"/>
                          <w:marBottom w:val="0"/>
                          <w:divBdr>
                            <w:top w:val="none" w:sz="0" w:space="0" w:color="auto"/>
                            <w:left w:val="none" w:sz="0" w:space="0" w:color="auto"/>
                            <w:bottom w:val="none" w:sz="0" w:space="0" w:color="auto"/>
                            <w:right w:val="none" w:sz="0" w:space="0" w:color="auto"/>
                          </w:divBdr>
                          <w:divsChild>
                            <w:div w:id="1072049788">
                              <w:marLeft w:val="0"/>
                              <w:marRight w:val="0"/>
                              <w:marTop w:val="0"/>
                              <w:marBottom w:val="0"/>
                              <w:divBdr>
                                <w:top w:val="none" w:sz="0" w:space="0" w:color="auto"/>
                                <w:left w:val="none" w:sz="0" w:space="0" w:color="auto"/>
                                <w:bottom w:val="none" w:sz="0" w:space="0" w:color="auto"/>
                                <w:right w:val="none" w:sz="0" w:space="0" w:color="auto"/>
                              </w:divBdr>
                              <w:divsChild>
                                <w:div w:id="1627732536">
                                  <w:marLeft w:val="0"/>
                                  <w:marRight w:val="0"/>
                                  <w:marTop w:val="0"/>
                                  <w:marBottom w:val="0"/>
                                  <w:divBdr>
                                    <w:top w:val="none" w:sz="0" w:space="0" w:color="auto"/>
                                    <w:left w:val="none" w:sz="0" w:space="0" w:color="auto"/>
                                    <w:bottom w:val="none" w:sz="0" w:space="0" w:color="auto"/>
                                    <w:right w:val="none" w:sz="0" w:space="0" w:color="auto"/>
                                  </w:divBdr>
                                  <w:divsChild>
                                    <w:div w:id="1872064769">
                                      <w:marLeft w:val="0"/>
                                      <w:marRight w:val="0"/>
                                      <w:marTop w:val="0"/>
                                      <w:marBottom w:val="0"/>
                                      <w:divBdr>
                                        <w:top w:val="none" w:sz="0" w:space="0" w:color="auto"/>
                                        <w:left w:val="none" w:sz="0" w:space="0" w:color="auto"/>
                                        <w:bottom w:val="none" w:sz="0" w:space="0" w:color="auto"/>
                                        <w:right w:val="none" w:sz="0" w:space="0" w:color="auto"/>
                                      </w:divBdr>
                                      <w:divsChild>
                                        <w:div w:id="824586933">
                                          <w:marLeft w:val="0"/>
                                          <w:marRight w:val="0"/>
                                          <w:marTop w:val="0"/>
                                          <w:marBottom w:val="0"/>
                                          <w:divBdr>
                                            <w:top w:val="none" w:sz="0" w:space="0" w:color="auto"/>
                                            <w:left w:val="none" w:sz="0" w:space="0" w:color="auto"/>
                                            <w:bottom w:val="none" w:sz="0" w:space="0" w:color="auto"/>
                                            <w:right w:val="none" w:sz="0" w:space="0" w:color="auto"/>
                                          </w:divBdr>
                                          <w:divsChild>
                                            <w:div w:id="1700082316">
                                              <w:marLeft w:val="0"/>
                                              <w:marRight w:val="0"/>
                                              <w:marTop w:val="0"/>
                                              <w:marBottom w:val="0"/>
                                              <w:divBdr>
                                                <w:top w:val="none" w:sz="0" w:space="0" w:color="auto"/>
                                                <w:left w:val="none" w:sz="0" w:space="0" w:color="auto"/>
                                                <w:bottom w:val="none" w:sz="0" w:space="0" w:color="auto"/>
                                                <w:right w:val="none" w:sz="0" w:space="0" w:color="auto"/>
                                              </w:divBdr>
                                              <w:divsChild>
                                                <w:div w:id="846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4547">
                                  <w:marLeft w:val="0"/>
                                  <w:marRight w:val="0"/>
                                  <w:marTop w:val="0"/>
                                  <w:marBottom w:val="0"/>
                                  <w:divBdr>
                                    <w:top w:val="none" w:sz="0" w:space="0" w:color="auto"/>
                                    <w:left w:val="none" w:sz="0" w:space="0" w:color="auto"/>
                                    <w:bottom w:val="none" w:sz="0" w:space="0" w:color="auto"/>
                                    <w:right w:val="none" w:sz="0" w:space="0" w:color="auto"/>
                                  </w:divBdr>
                                  <w:divsChild>
                                    <w:div w:id="800926357">
                                      <w:marLeft w:val="0"/>
                                      <w:marRight w:val="0"/>
                                      <w:marTop w:val="0"/>
                                      <w:marBottom w:val="0"/>
                                      <w:divBdr>
                                        <w:top w:val="none" w:sz="0" w:space="0" w:color="auto"/>
                                        <w:left w:val="none" w:sz="0" w:space="0" w:color="auto"/>
                                        <w:bottom w:val="none" w:sz="0" w:space="0" w:color="auto"/>
                                        <w:right w:val="none" w:sz="0" w:space="0" w:color="auto"/>
                                      </w:divBdr>
                                      <w:divsChild>
                                        <w:div w:id="1564632591">
                                          <w:marLeft w:val="0"/>
                                          <w:marRight w:val="0"/>
                                          <w:marTop w:val="0"/>
                                          <w:marBottom w:val="0"/>
                                          <w:divBdr>
                                            <w:top w:val="none" w:sz="0" w:space="0" w:color="auto"/>
                                            <w:left w:val="none" w:sz="0" w:space="0" w:color="auto"/>
                                            <w:bottom w:val="none" w:sz="0" w:space="0" w:color="auto"/>
                                            <w:right w:val="none" w:sz="0" w:space="0" w:color="auto"/>
                                          </w:divBdr>
                                        </w:div>
                                        <w:div w:id="2134054179">
                                          <w:marLeft w:val="0"/>
                                          <w:marRight w:val="0"/>
                                          <w:marTop w:val="0"/>
                                          <w:marBottom w:val="0"/>
                                          <w:divBdr>
                                            <w:top w:val="none" w:sz="0" w:space="0" w:color="auto"/>
                                            <w:left w:val="none" w:sz="0" w:space="0" w:color="auto"/>
                                            <w:bottom w:val="none" w:sz="0" w:space="0" w:color="auto"/>
                                            <w:right w:val="none" w:sz="0" w:space="0" w:color="auto"/>
                                          </w:divBdr>
                                        </w:div>
                                        <w:div w:id="17261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77203">
          <w:marLeft w:val="0"/>
          <w:marRight w:val="0"/>
          <w:marTop w:val="0"/>
          <w:marBottom w:val="0"/>
          <w:divBdr>
            <w:top w:val="none" w:sz="0" w:space="0" w:color="auto"/>
            <w:left w:val="none" w:sz="0" w:space="0" w:color="auto"/>
            <w:bottom w:val="none" w:sz="0" w:space="0" w:color="auto"/>
            <w:right w:val="none" w:sz="0" w:space="0" w:color="auto"/>
          </w:divBdr>
          <w:divsChild>
            <w:div w:id="1450785170">
              <w:marLeft w:val="0"/>
              <w:marRight w:val="0"/>
              <w:marTop w:val="0"/>
              <w:marBottom w:val="0"/>
              <w:divBdr>
                <w:top w:val="none" w:sz="0" w:space="0" w:color="auto"/>
                <w:left w:val="none" w:sz="0" w:space="0" w:color="auto"/>
                <w:bottom w:val="none" w:sz="0" w:space="0" w:color="auto"/>
                <w:right w:val="none" w:sz="0" w:space="0" w:color="auto"/>
              </w:divBdr>
              <w:divsChild>
                <w:div w:id="938217048">
                  <w:marLeft w:val="0"/>
                  <w:marRight w:val="0"/>
                  <w:marTop w:val="0"/>
                  <w:marBottom w:val="0"/>
                  <w:divBdr>
                    <w:top w:val="none" w:sz="0" w:space="0" w:color="auto"/>
                    <w:left w:val="none" w:sz="0" w:space="0" w:color="auto"/>
                    <w:bottom w:val="none" w:sz="0" w:space="0" w:color="auto"/>
                    <w:right w:val="none" w:sz="0" w:space="0" w:color="auto"/>
                  </w:divBdr>
                  <w:divsChild>
                    <w:div w:id="2027708104">
                      <w:marLeft w:val="0"/>
                      <w:marRight w:val="0"/>
                      <w:marTop w:val="0"/>
                      <w:marBottom w:val="0"/>
                      <w:divBdr>
                        <w:top w:val="none" w:sz="0" w:space="0" w:color="auto"/>
                        <w:left w:val="none" w:sz="0" w:space="0" w:color="auto"/>
                        <w:bottom w:val="none" w:sz="0" w:space="0" w:color="auto"/>
                        <w:right w:val="none" w:sz="0" w:space="0" w:color="auto"/>
                      </w:divBdr>
                      <w:divsChild>
                        <w:div w:id="28653810">
                          <w:marLeft w:val="0"/>
                          <w:marRight w:val="0"/>
                          <w:marTop w:val="0"/>
                          <w:marBottom w:val="0"/>
                          <w:divBdr>
                            <w:top w:val="none" w:sz="0" w:space="0" w:color="auto"/>
                            <w:left w:val="none" w:sz="0" w:space="0" w:color="auto"/>
                            <w:bottom w:val="none" w:sz="0" w:space="0" w:color="auto"/>
                            <w:right w:val="none" w:sz="0" w:space="0" w:color="auto"/>
                          </w:divBdr>
                          <w:divsChild>
                            <w:div w:id="1878197852">
                              <w:marLeft w:val="0"/>
                              <w:marRight w:val="0"/>
                              <w:marTop w:val="0"/>
                              <w:marBottom w:val="0"/>
                              <w:divBdr>
                                <w:top w:val="none" w:sz="0" w:space="0" w:color="auto"/>
                                <w:left w:val="none" w:sz="0" w:space="0" w:color="auto"/>
                                <w:bottom w:val="none" w:sz="0" w:space="0" w:color="auto"/>
                                <w:right w:val="none" w:sz="0" w:space="0" w:color="auto"/>
                              </w:divBdr>
                            </w:div>
                          </w:divsChild>
                        </w:div>
                        <w:div w:id="1139542223">
                          <w:marLeft w:val="0"/>
                          <w:marRight w:val="0"/>
                          <w:marTop w:val="0"/>
                          <w:marBottom w:val="0"/>
                          <w:divBdr>
                            <w:top w:val="none" w:sz="0" w:space="0" w:color="auto"/>
                            <w:left w:val="none" w:sz="0" w:space="0" w:color="auto"/>
                            <w:bottom w:val="none" w:sz="0" w:space="0" w:color="auto"/>
                            <w:right w:val="none" w:sz="0" w:space="0" w:color="auto"/>
                          </w:divBdr>
                          <w:divsChild>
                            <w:div w:id="2018383258">
                              <w:marLeft w:val="0"/>
                              <w:marRight w:val="0"/>
                              <w:marTop w:val="0"/>
                              <w:marBottom w:val="0"/>
                              <w:divBdr>
                                <w:top w:val="none" w:sz="0" w:space="0" w:color="auto"/>
                                <w:left w:val="none" w:sz="0" w:space="0" w:color="auto"/>
                                <w:bottom w:val="none" w:sz="0" w:space="0" w:color="auto"/>
                                <w:right w:val="none" w:sz="0" w:space="0" w:color="auto"/>
                              </w:divBdr>
                              <w:divsChild>
                                <w:div w:id="6606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6908">
                  <w:marLeft w:val="0"/>
                  <w:marRight w:val="0"/>
                  <w:marTop w:val="0"/>
                  <w:marBottom w:val="0"/>
                  <w:divBdr>
                    <w:top w:val="none" w:sz="0" w:space="0" w:color="auto"/>
                    <w:left w:val="none" w:sz="0" w:space="0" w:color="auto"/>
                    <w:bottom w:val="none" w:sz="0" w:space="0" w:color="auto"/>
                    <w:right w:val="none" w:sz="0" w:space="0" w:color="auto"/>
                  </w:divBdr>
                  <w:divsChild>
                    <w:div w:id="793332493">
                      <w:marLeft w:val="0"/>
                      <w:marRight w:val="0"/>
                      <w:marTop w:val="0"/>
                      <w:marBottom w:val="0"/>
                      <w:divBdr>
                        <w:top w:val="none" w:sz="0" w:space="0" w:color="auto"/>
                        <w:left w:val="none" w:sz="0" w:space="0" w:color="auto"/>
                        <w:bottom w:val="none" w:sz="0" w:space="0" w:color="auto"/>
                        <w:right w:val="none" w:sz="0" w:space="0" w:color="auto"/>
                      </w:divBdr>
                      <w:divsChild>
                        <w:div w:id="927883307">
                          <w:marLeft w:val="0"/>
                          <w:marRight w:val="0"/>
                          <w:marTop w:val="0"/>
                          <w:marBottom w:val="0"/>
                          <w:divBdr>
                            <w:top w:val="none" w:sz="0" w:space="0" w:color="auto"/>
                            <w:left w:val="none" w:sz="0" w:space="0" w:color="auto"/>
                            <w:bottom w:val="none" w:sz="0" w:space="0" w:color="auto"/>
                            <w:right w:val="none" w:sz="0" w:space="0" w:color="auto"/>
                          </w:divBdr>
                          <w:divsChild>
                            <w:div w:id="1111507597">
                              <w:marLeft w:val="0"/>
                              <w:marRight w:val="0"/>
                              <w:marTop w:val="0"/>
                              <w:marBottom w:val="0"/>
                              <w:divBdr>
                                <w:top w:val="none" w:sz="0" w:space="0" w:color="auto"/>
                                <w:left w:val="none" w:sz="0" w:space="0" w:color="auto"/>
                                <w:bottom w:val="none" w:sz="0" w:space="0" w:color="auto"/>
                                <w:right w:val="none" w:sz="0" w:space="0" w:color="auto"/>
                              </w:divBdr>
                            </w:div>
                          </w:divsChild>
                        </w:div>
                        <w:div w:id="298269871">
                          <w:marLeft w:val="0"/>
                          <w:marRight w:val="0"/>
                          <w:marTop w:val="0"/>
                          <w:marBottom w:val="0"/>
                          <w:divBdr>
                            <w:top w:val="none" w:sz="0" w:space="0" w:color="auto"/>
                            <w:left w:val="none" w:sz="0" w:space="0" w:color="auto"/>
                            <w:bottom w:val="none" w:sz="0" w:space="0" w:color="auto"/>
                            <w:right w:val="none" w:sz="0" w:space="0" w:color="auto"/>
                          </w:divBdr>
                          <w:divsChild>
                            <w:div w:id="1648361552">
                              <w:marLeft w:val="0"/>
                              <w:marRight w:val="0"/>
                              <w:marTop w:val="0"/>
                              <w:marBottom w:val="0"/>
                              <w:divBdr>
                                <w:top w:val="none" w:sz="0" w:space="0" w:color="auto"/>
                                <w:left w:val="none" w:sz="0" w:space="0" w:color="auto"/>
                                <w:bottom w:val="none" w:sz="0" w:space="0" w:color="auto"/>
                                <w:right w:val="none" w:sz="0" w:space="0" w:color="auto"/>
                              </w:divBdr>
                              <w:divsChild>
                                <w:div w:id="20098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6376">
                  <w:marLeft w:val="0"/>
                  <w:marRight w:val="0"/>
                  <w:marTop w:val="0"/>
                  <w:marBottom w:val="0"/>
                  <w:divBdr>
                    <w:top w:val="none" w:sz="0" w:space="0" w:color="auto"/>
                    <w:left w:val="none" w:sz="0" w:space="0" w:color="auto"/>
                    <w:bottom w:val="none" w:sz="0" w:space="0" w:color="auto"/>
                    <w:right w:val="none" w:sz="0" w:space="0" w:color="auto"/>
                  </w:divBdr>
                  <w:divsChild>
                    <w:div w:id="1333606483">
                      <w:marLeft w:val="0"/>
                      <w:marRight w:val="0"/>
                      <w:marTop w:val="0"/>
                      <w:marBottom w:val="0"/>
                      <w:divBdr>
                        <w:top w:val="none" w:sz="0" w:space="0" w:color="auto"/>
                        <w:left w:val="none" w:sz="0" w:space="0" w:color="auto"/>
                        <w:bottom w:val="none" w:sz="0" w:space="0" w:color="auto"/>
                        <w:right w:val="none" w:sz="0" w:space="0" w:color="auto"/>
                      </w:divBdr>
                      <w:divsChild>
                        <w:div w:id="149251940">
                          <w:marLeft w:val="0"/>
                          <w:marRight w:val="0"/>
                          <w:marTop w:val="0"/>
                          <w:marBottom w:val="0"/>
                          <w:divBdr>
                            <w:top w:val="none" w:sz="0" w:space="0" w:color="auto"/>
                            <w:left w:val="none" w:sz="0" w:space="0" w:color="auto"/>
                            <w:bottom w:val="none" w:sz="0" w:space="0" w:color="auto"/>
                            <w:right w:val="none" w:sz="0" w:space="0" w:color="auto"/>
                          </w:divBdr>
                          <w:divsChild>
                            <w:div w:id="1802071518">
                              <w:marLeft w:val="0"/>
                              <w:marRight w:val="0"/>
                              <w:marTop w:val="0"/>
                              <w:marBottom w:val="0"/>
                              <w:divBdr>
                                <w:top w:val="none" w:sz="0" w:space="0" w:color="auto"/>
                                <w:left w:val="none" w:sz="0" w:space="0" w:color="auto"/>
                                <w:bottom w:val="none" w:sz="0" w:space="0" w:color="auto"/>
                                <w:right w:val="none" w:sz="0" w:space="0" w:color="auto"/>
                              </w:divBdr>
                            </w:div>
                          </w:divsChild>
                        </w:div>
                        <w:div w:id="1176311548">
                          <w:marLeft w:val="0"/>
                          <w:marRight w:val="0"/>
                          <w:marTop w:val="0"/>
                          <w:marBottom w:val="0"/>
                          <w:divBdr>
                            <w:top w:val="none" w:sz="0" w:space="0" w:color="auto"/>
                            <w:left w:val="none" w:sz="0" w:space="0" w:color="auto"/>
                            <w:bottom w:val="none" w:sz="0" w:space="0" w:color="auto"/>
                            <w:right w:val="none" w:sz="0" w:space="0" w:color="auto"/>
                          </w:divBdr>
                          <w:divsChild>
                            <w:div w:id="2082676296">
                              <w:marLeft w:val="0"/>
                              <w:marRight w:val="0"/>
                              <w:marTop w:val="0"/>
                              <w:marBottom w:val="0"/>
                              <w:divBdr>
                                <w:top w:val="none" w:sz="0" w:space="0" w:color="auto"/>
                                <w:left w:val="none" w:sz="0" w:space="0" w:color="auto"/>
                                <w:bottom w:val="none" w:sz="0" w:space="0" w:color="auto"/>
                                <w:right w:val="none" w:sz="0" w:space="0" w:color="auto"/>
                              </w:divBdr>
                              <w:divsChild>
                                <w:div w:id="9917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9531">
                  <w:marLeft w:val="0"/>
                  <w:marRight w:val="0"/>
                  <w:marTop w:val="0"/>
                  <w:marBottom w:val="0"/>
                  <w:divBdr>
                    <w:top w:val="none" w:sz="0" w:space="0" w:color="auto"/>
                    <w:left w:val="none" w:sz="0" w:space="0" w:color="auto"/>
                    <w:bottom w:val="none" w:sz="0" w:space="0" w:color="auto"/>
                    <w:right w:val="none" w:sz="0" w:space="0" w:color="auto"/>
                  </w:divBdr>
                  <w:divsChild>
                    <w:div w:id="1225145090">
                      <w:marLeft w:val="0"/>
                      <w:marRight w:val="0"/>
                      <w:marTop w:val="0"/>
                      <w:marBottom w:val="0"/>
                      <w:divBdr>
                        <w:top w:val="single" w:sz="6" w:space="0" w:color="E5E7EB"/>
                        <w:left w:val="none" w:sz="0" w:space="0" w:color="auto"/>
                        <w:bottom w:val="single" w:sz="6" w:space="0" w:color="E5E7EB"/>
                        <w:right w:val="single" w:sz="6" w:space="0" w:color="E5E7EB"/>
                      </w:divBdr>
                      <w:divsChild>
                        <w:div w:id="1727416848">
                          <w:marLeft w:val="0"/>
                          <w:marRight w:val="0"/>
                          <w:marTop w:val="0"/>
                          <w:marBottom w:val="0"/>
                          <w:divBdr>
                            <w:top w:val="none" w:sz="0" w:space="0" w:color="auto"/>
                            <w:left w:val="none" w:sz="0" w:space="0" w:color="auto"/>
                            <w:bottom w:val="none" w:sz="0" w:space="0" w:color="auto"/>
                            <w:right w:val="none" w:sz="0" w:space="0" w:color="auto"/>
                          </w:divBdr>
                          <w:divsChild>
                            <w:div w:id="759833128">
                              <w:marLeft w:val="0"/>
                              <w:marRight w:val="0"/>
                              <w:marTop w:val="0"/>
                              <w:marBottom w:val="0"/>
                              <w:divBdr>
                                <w:top w:val="none" w:sz="0" w:space="0" w:color="auto"/>
                                <w:left w:val="none" w:sz="0" w:space="0" w:color="auto"/>
                                <w:bottom w:val="none" w:sz="0" w:space="0" w:color="auto"/>
                                <w:right w:val="none" w:sz="0" w:space="0" w:color="auto"/>
                              </w:divBdr>
                            </w:div>
                          </w:divsChild>
                        </w:div>
                        <w:div w:id="1057780449">
                          <w:marLeft w:val="0"/>
                          <w:marRight w:val="0"/>
                          <w:marTop w:val="0"/>
                          <w:marBottom w:val="0"/>
                          <w:divBdr>
                            <w:top w:val="none" w:sz="0" w:space="0" w:color="auto"/>
                            <w:left w:val="none" w:sz="0" w:space="0" w:color="auto"/>
                            <w:bottom w:val="none" w:sz="0" w:space="0" w:color="auto"/>
                            <w:right w:val="none" w:sz="0" w:space="0" w:color="auto"/>
                          </w:divBdr>
                          <w:divsChild>
                            <w:div w:id="2035692429">
                              <w:marLeft w:val="0"/>
                              <w:marRight w:val="0"/>
                              <w:marTop w:val="0"/>
                              <w:marBottom w:val="0"/>
                              <w:divBdr>
                                <w:top w:val="none" w:sz="0" w:space="0" w:color="auto"/>
                                <w:left w:val="none" w:sz="0" w:space="0" w:color="auto"/>
                                <w:bottom w:val="none" w:sz="0" w:space="0" w:color="auto"/>
                                <w:right w:val="none" w:sz="0" w:space="0" w:color="auto"/>
                              </w:divBdr>
                              <w:divsChild>
                                <w:div w:id="16652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4596">
                  <w:marLeft w:val="0"/>
                  <w:marRight w:val="0"/>
                  <w:marTop w:val="0"/>
                  <w:marBottom w:val="0"/>
                  <w:divBdr>
                    <w:top w:val="none" w:sz="0" w:space="0" w:color="auto"/>
                    <w:left w:val="none" w:sz="0" w:space="0" w:color="auto"/>
                    <w:bottom w:val="none" w:sz="0" w:space="0" w:color="auto"/>
                    <w:right w:val="none" w:sz="0" w:space="0" w:color="auto"/>
                  </w:divBdr>
                  <w:divsChild>
                    <w:div w:id="1649824498">
                      <w:marLeft w:val="0"/>
                      <w:marRight w:val="0"/>
                      <w:marTop w:val="0"/>
                      <w:marBottom w:val="0"/>
                      <w:divBdr>
                        <w:top w:val="single" w:sz="6" w:space="0" w:color="E5E7EB"/>
                        <w:left w:val="single" w:sz="6" w:space="0" w:color="E5E7EB"/>
                        <w:bottom w:val="single" w:sz="6" w:space="0" w:color="E5E7EB"/>
                        <w:right w:val="single" w:sz="6" w:space="0" w:color="E5E7EB"/>
                      </w:divBdr>
                      <w:divsChild>
                        <w:div w:id="545340911">
                          <w:marLeft w:val="0"/>
                          <w:marRight w:val="0"/>
                          <w:marTop w:val="0"/>
                          <w:marBottom w:val="0"/>
                          <w:divBdr>
                            <w:top w:val="none" w:sz="0" w:space="0" w:color="auto"/>
                            <w:left w:val="none" w:sz="0" w:space="0" w:color="auto"/>
                            <w:bottom w:val="none" w:sz="0" w:space="0" w:color="auto"/>
                            <w:right w:val="none" w:sz="0" w:space="0" w:color="auto"/>
                          </w:divBdr>
                          <w:divsChild>
                            <w:div w:id="1468012676">
                              <w:marLeft w:val="0"/>
                              <w:marRight w:val="0"/>
                              <w:marTop w:val="0"/>
                              <w:marBottom w:val="0"/>
                              <w:divBdr>
                                <w:top w:val="none" w:sz="0" w:space="0" w:color="auto"/>
                                <w:left w:val="none" w:sz="0" w:space="0" w:color="auto"/>
                                <w:bottom w:val="none" w:sz="0" w:space="0" w:color="auto"/>
                                <w:right w:val="none" w:sz="0" w:space="0" w:color="auto"/>
                              </w:divBdr>
                            </w:div>
                          </w:divsChild>
                        </w:div>
                        <w:div w:id="306935365">
                          <w:marLeft w:val="0"/>
                          <w:marRight w:val="0"/>
                          <w:marTop w:val="0"/>
                          <w:marBottom w:val="0"/>
                          <w:divBdr>
                            <w:top w:val="none" w:sz="0" w:space="0" w:color="auto"/>
                            <w:left w:val="none" w:sz="0" w:space="0" w:color="auto"/>
                            <w:bottom w:val="none" w:sz="0" w:space="0" w:color="auto"/>
                            <w:right w:val="none" w:sz="0" w:space="0" w:color="auto"/>
                          </w:divBdr>
                          <w:divsChild>
                            <w:div w:id="945890083">
                              <w:marLeft w:val="0"/>
                              <w:marRight w:val="0"/>
                              <w:marTop w:val="0"/>
                              <w:marBottom w:val="0"/>
                              <w:divBdr>
                                <w:top w:val="none" w:sz="0" w:space="0" w:color="auto"/>
                                <w:left w:val="none" w:sz="0" w:space="0" w:color="auto"/>
                                <w:bottom w:val="none" w:sz="0" w:space="0" w:color="auto"/>
                                <w:right w:val="none" w:sz="0" w:space="0" w:color="auto"/>
                              </w:divBdr>
                              <w:divsChild>
                                <w:div w:id="7033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86234">
      <w:bodyDiv w:val="1"/>
      <w:marLeft w:val="0"/>
      <w:marRight w:val="0"/>
      <w:marTop w:val="0"/>
      <w:marBottom w:val="0"/>
      <w:divBdr>
        <w:top w:val="none" w:sz="0" w:space="0" w:color="auto"/>
        <w:left w:val="none" w:sz="0" w:space="0" w:color="auto"/>
        <w:bottom w:val="none" w:sz="0" w:space="0" w:color="auto"/>
        <w:right w:val="none" w:sz="0" w:space="0" w:color="auto"/>
      </w:divBdr>
      <w:divsChild>
        <w:div w:id="530340247">
          <w:marLeft w:val="0"/>
          <w:marRight w:val="0"/>
          <w:marTop w:val="0"/>
          <w:marBottom w:val="0"/>
          <w:divBdr>
            <w:top w:val="none" w:sz="0" w:space="0" w:color="auto"/>
            <w:left w:val="none" w:sz="0" w:space="0" w:color="auto"/>
            <w:bottom w:val="none" w:sz="0" w:space="0" w:color="auto"/>
            <w:right w:val="none" w:sz="0" w:space="0" w:color="auto"/>
          </w:divBdr>
          <w:divsChild>
            <w:div w:id="777067970">
              <w:marLeft w:val="0"/>
              <w:marRight w:val="0"/>
              <w:marTop w:val="0"/>
              <w:marBottom w:val="180"/>
              <w:divBdr>
                <w:top w:val="none" w:sz="0" w:space="0" w:color="auto"/>
                <w:left w:val="none" w:sz="0" w:space="0" w:color="auto"/>
                <w:bottom w:val="none" w:sz="0" w:space="0" w:color="auto"/>
                <w:right w:val="none" w:sz="0" w:space="0" w:color="auto"/>
              </w:divBdr>
              <w:divsChild>
                <w:div w:id="540021442">
                  <w:marLeft w:val="0"/>
                  <w:marRight w:val="0"/>
                  <w:marTop w:val="0"/>
                  <w:marBottom w:val="0"/>
                  <w:divBdr>
                    <w:top w:val="none" w:sz="0" w:space="0" w:color="auto"/>
                    <w:left w:val="none" w:sz="0" w:space="0" w:color="auto"/>
                    <w:bottom w:val="none" w:sz="0" w:space="0" w:color="auto"/>
                    <w:right w:val="none" w:sz="0" w:space="0" w:color="auto"/>
                  </w:divBdr>
                  <w:divsChild>
                    <w:div w:id="893391497">
                      <w:marLeft w:val="0"/>
                      <w:marRight w:val="0"/>
                      <w:marTop w:val="0"/>
                      <w:marBottom w:val="0"/>
                      <w:divBdr>
                        <w:top w:val="none" w:sz="0" w:space="0" w:color="auto"/>
                        <w:left w:val="none" w:sz="0" w:space="0" w:color="auto"/>
                        <w:bottom w:val="none" w:sz="0" w:space="0" w:color="auto"/>
                        <w:right w:val="none" w:sz="0" w:space="0" w:color="auto"/>
                      </w:divBdr>
                      <w:divsChild>
                        <w:div w:id="365175862">
                          <w:marLeft w:val="0"/>
                          <w:marRight w:val="0"/>
                          <w:marTop w:val="0"/>
                          <w:marBottom w:val="0"/>
                          <w:divBdr>
                            <w:top w:val="none" w:sz="0" w:space="0" w:color="auto"/>
                            <w:left w:val="none" w:sz="0" w:space="0" w:color="auto"/>
                            <w:bottom w:val="none" w:sz="0" w:space="0" w:color="auto"/>
                            <w:right w:val="none" w:sz="0" w:space="0" w:color="auto"/>
                          </w:divBdr>
                          <w:divsChild>
                            <w:div w:id="106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277494">
          <w:marLeft w:val="0"/>
          <w:marRight w:val="0"/>
          <w:marTop w:val="0"/>
          <w:marBottom w:val="0"/>
          <w:divBdr>
            <w:top w:val="none" w:sz="0" w:space="0" w:color="auto"/>
            <w:left w:val="none" w:sz="0" w:space="0" w:color="auto"/>
            <w:bottom w:val="none" w:sz="0" w:space="0" w:color="auto"/>
            <w:right w:val="none" w:sz="0" w:space="0" w:color="auto"/>
          </w:divBdr>
          <w:divsChild>
            <w:div w:id="1803107654">
              <w:marLeft w:val="0"/>
              <w:marRight w:val="0"/>
              <w:marTop w:val="0"/>
              <w:marBottom w:val="0"/>
              <w:divBdr>
                <w:top w:val="none" w:sz="0" w:space="0" w:color="auto"/>
                <w:left w:val="none" w:sz="0" w:space="0" w:color="auto"/>
                <w:bottom w:val="none" w:sz="0" w:space="0" w:color="auto"/>
                <w:right w:val="none" w:sz="0" w:space="0" w:color="auto"/>
              </w:divBdr>
              <w:divsChild>
                <w:div w:id="588273417">
                  <w:marLeft w:val="0"/>
                  <w:marRight w:val="0"/>
                  <w:marTop w:val="0"/>
                  <w:marBottom w:val="0"/>
                  <w:divBdr>
                    <w:top w:val="none" w:sz="0" w:space="0" w:color="auto"/>
                    <w:left w:val="none" w:sz="0" w:space="0" w:color="auto"/>
                    <w:bottom w:val="none" w:sz="0" w:space="0" w:color="auto"/>
                    <w:right w:val="none" w:sz="0" w:space="0" w:color="auto"/>
                  </w:divBdr>
                  <w:divsChild>
                    <w:div w:id="1437485162">
                      <w:marLeft w:val="0"/>
                      <w:marRight w:val="0"/>
                      <w:marTop w:val="0"/>
                      <w:marBottom w:val="0"/>
                      <w:divBdr>
                        <w:top w:val="single" w:sz="6" w:space="0" w:color="E5E7EB"/>
                        <w:left w:val="none" w:sz="0" w:space="0" w:color="auto"/>
                        <w:bottom w:val="single" w:sz="6" w:space="0" w:color="E5E7EB"/>
                        <w:right w:val="single" w:sz="6" w:space="0" w:color="E5E7EB"/>
                      </w:divBdr>
                      <w:divsChild>
                        <w:div w:id="465316389">
                          <w:marLeft w:val="0"/>
                          <w:marRight w:val="0"/>
                          <w:marTop w:val="0"/>
                          <w:marBottom w:val="0"/>
                          <w:divBdr>
                            <w:top w:val="none" w:sz="0" w:space="0" w:color="auto"/>
                            <w:left w:val="none" w:sz="0" w:space="0" w:color="auto"/>
                            <w:bottom w:val="none" w:sz="0" w:space="0" w:color="auto"/>
                            <w:right w:val="none" w:sz="0" w:space="0" w:color="auto"/>
                          </w:divBdr>
                          <w:divsChild>
                            <w:div w:id="1401829681">
                              <w:marLeft w:val="0"/>
                              <w:marRight w:val="0"/>
                              <w:marTop w:val="0"/>
                              <w:marBottom w:val="0"/>
                              <w:divBdr>
                                <w:top w:val="none" w:sz="0" w:space="0" w:color="auto"/>
                                <w:left w:val="none" w:sz="0" w:space="0" w:color="auto"/>
                                <w:bottom w:val="none" w:sz="0" w:space="0" w:color="auto"/>
                                <w:right w:val="none" w:sz="0" w:space="0" w:color="auto"/>
                              </w:divBdr>
                              <w:divsChild>
                                <w:div w:id="4886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6280">
                  <w:marLeft w:val="0"/>
                  <w:marRight w:val="0"/>
                  <w:marTop w:val="0"/>
                  <w:marBottom w:val="0"/>
                  <w:divBdr>
                    <w:top w:val="none" w:sz="0" w:space="0" w:color="auto"/>
                    <w:left w:val="none" w:sz="0" w:space="0" w:color="auto"/>
                    <w:bottom w:val="none" w:sz="0" w:space="0" w:color="auto"/>
                    <w:right w:val="none" w:sz="0" w:space="0" w:color="auto"/>
                  </w:divBdr>
                  <w:divsChild>
                    <w:div w:id="528489145">
                      <w:marLeft w:val="0"/>
                      <w:marRight w:val="0"/>
                      <w:marTop w:val="0"/>
                      <w:marBottom w:val="0"/>
                      <w:divBdr>
                        <w:top w:val="none" w:sz="0" w:space="0" w:color="auto"/>
                        <w:left w:val="none" w:sz="0" w:space="0" w:color="auto"/>
                        <w:bottom w:val="none" w:sz="0" w:space="0" w:color="auto"/>
                        <w:right w:val="none" w:sz="0" w:space="0" w:color="auto"/>
                      </w:divBdr>
                      <w:divsChild>
                        <w:div w:id="1215388906">
                          <w:marLeft w:val="0"/>
                          <w:marRight w:val="0"/>
                          <w:marTop w:val="0"/>
                          <w:marBottom w:val="0"/>
                          <w:divBdr>
                            <w:top w:val="none" w:sz="0" w:space="0" w:color="auto"/>
                            <w:left w:val="none" w:sz="0" w:space="0" w:color="auto"/>
                            <w:bottom w:val="none" w:sz="0" w:space="0" w:color="auto"/>
                            <w:right w:val="none" w:sz="0" w:space="0" w:color="auto"/>
                          </w:divBdr>
                          <w:divsChild>
                            <w:div w:id="384376202">
                              <w:marLeft w:val="0"/>
                              <w:marRight w:val="0"/>
                              <w:marTop w:val="0"/>
                              <w:marBottom w:val="0"/>
                              <w:divBdr>
                                <w:top w:val="none" w:sz="0" w:space="0" w:color="auto"/>
                                <w:left w:val="none" w:sz="0" w:space="0" w:color="auto"/>
                                <w:bottom w:val="none" w:sz="0" w:space="0" w:color="auto"/>
                                <w:right w:val="none" w:sz="0" w:space="0" w:color="auto"/>
                              </w:divBdr>
                              <w:divsChild>
                                <w:div w:id="4960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991">
                  <w:marLeft w:val="0"/>
                  <w:marRight w:val="0"/>
                  <w:marTop w:val="0"/>
                  <w:marBottom w:val="0"/>
                  <w:divBdr>
                    <w:top w:val="none" w:sz="0" w:space="0" w:color="auto"/>
                    <w:left w:val="none" w:sz="0" w:space="0" w:color="auto"/>
                    <w:bottom w:val="none" w:sz="0" w:space="0" w:color="auto"/>
                    <w:right w:val="none" w:sz="0" w:space="0" w:color="auto"/>
                  </w:divBdr>
                  <w:divsChild>
                    <w:div w:id="562837911">
                      <w:marLeft w:val="0"/>
                      <w:marRight w:val="0"/>
                      <w:marTop w:val="0"/>
                      <w:marBottom w:val="0"/>
                      <w:divBdr>
                        <w:top w:val="none" w:sz="0" w:space="0" w:color="auto"/>
                        <w:left w:val="none" w:sz="0" w:space="0" w:color="auto"/>
                        <w:bottom w:val="none" w:sz="0" w:space="0" w:color="auto"/>
                        <w:right w:val="none" w:sz="0" w:space="0" w:color="auto"/>
                      </w:divBdr>
                      <w:divsChild>
                        <w:div w:id="132338044">
                          <w:marLeft w:val="0"/>
                          <w:marRight w:val="0"/>
                          <w:marTop w:val="0"/>
                          <w:marBottom w:val="0"/>
                          <w:divBdr>
                            <w:top w:val="none" w:sz="0" w:space="0" w:color="auto"/>
                            <w:left w:val="none" w:sz="0" w:space="0" w:color="auto"/>
                            <w:bottom w:val="none" w:sz="0" w:space="0" w:color="auto"/>
                            <w:right w:val="none" w:sz="0" w:space="0" w:color="auto"/>
                          </w:divBdr>
                          <w:divsChild>
                            <w:div w:id="2016419455">
                              <w:marLeft w:val="0"/>
                              <w:marRight w:val="0"/>
                              <w:marTop w:val="0"/>
                              <w:marBottom w:val="0"/>
                              <w:divBdr>
                                <w:top w:val="none" w:sz="0" w:space="0" w:color="auto"/>
                                <w:left w:val="none" w:sz="0" w:space="0" w:color="auto"/>
                                <w:bottom w:val="none" w:sz="0" w:space="0" w:color="auto"/>
                                <w:right w:val="none" w:sz="0" w:space="0" w:color="auto"/>
                              </w:divBdr>
                              <w:divsChild>
                                <w:div w:id="409155424">
                                  <w:marLeft w:val="0"/>
                                  <w:marRight w:val="0"/>
                                  <w:marTop w:val="0"/>
                                  <w:marBottom w:val="0"/>
                                  <w:divBdr>
                                    <w:top w:val="none" w:sz="0" w:space="0" w:color="auto"/>
                                    <w:left w:val="none" w:sz="0" w:space="0" w:color="auto"/>
                                    <w:bottom w:val="none" w:sz="0" w:space="0" w:color="auto"/>
                                    <w:right w:val="none" w:sz="0" w:space="0" w:color="auto"/>
                                  </w:divBdr>
                                  <w:divsChild>
                                    <w:div w:id="1006396670">
                                      <w:marLeft w:val="0"/>
                                      <w:marRight w:val="0"/>
                                      <w:marTop w:val="0"/>
                                      <w:marBottom w:val="0"/>
                                      <w:divBdr>
                                        <w:top w:val="none" w:sz="0" w:space="0" w:color="auto"/>
                                        <w:left w:val="none" w:sz="0" w:space="0" w:color="auto"/>
                                        <w:bottom w:val="none" w:sz="0" w:space="0" w:color="auto"/>
                                        <w:right w:val="none" w:sz="0" w:space="0" w:color="auto"/>
                                      </w:divBdr>
                                      <w:divsChild>
                                        <w:div w:id="1067416629">
                                          <w:marLeft w:val="0"/>
                                          <w:marRight w:val="0"/>
                                          <w:marTop w:val="0"/>
                                          <w:marBottom w:val="0"/>
                                          <w:divBdr>
                                            <w:top w:val="none" w:sz="0" w:space="0" w:color="auto"/>
                                            <w:left w:val="none" w:sz="0" w:space="0" w:color="auto"/>
                                            <w:bottom w:val="none" w:sz="0" w:space="0" w:color="auto"/>
                                            <w:right w:val="none" w:sz="0" w:space="0" w:color="auto"/>
                                          </w:divBdr>
                                          <w:divsChild>
                                            <w:div w:id="38478348">
                                              <w:marLeft w:val="0"/>
                                              <w:marRight w:val="0"/>
                                              <w:marTop w:val="0"/>
                                              <w:marBottom w:val="0"/>
                                              <w:divBdr>
                                                <w:top w:val="none" w:sz="0" w:space="0" w:color="auto"/>
                                                <w:left w:val="none" w:sz="0" w:space="0" w:color="auto"/>
                                                <w:bottom w:val="none" w:sz="0" w:space="0" w:color="auto"/>
                                                <w:right w:val="none" w:sz="0" w:space="0" w:color="auto"/>
                                              </w:divBdr>
                                            </w:div>
                                          </w:divsChild>
                                        </w:div>
                                        <w:div w:id="1903439854">
                                          <w:marLeft w:val="0"/>
                                          <w:marRight w:val="0"/>
                                          <w:marTop w:val="60"/>
                                          <w:marBottom w:val="0"/>
                                          <w:divBdr>
                                            <w:top w:val="none" w:sz="0" w:space="0" w:color="auto"/>
                                            <w:left w:val="none" w:sz="0" w:space="0" w:color="auto"/>
                                            <w:bottom w:val="none" w:sz="0" w:space="0" w:color="auto"/>
                                            <w:right w:val="none" w:sz="0" w:space="0" w:color="auto"/>
                                          </w:divBdr>
                                          <w:divsChild>
                                            <w:div w:id="440758149">
                                              <w:marLeft w:val="0"/>
                                              <w:marRight w:val="0"/>
                                              <w:marTop w:val="0"/>
                                              <w:marBottom w:val="0"/>
                                              <w:divBdr>
                                                <w:top w:val="none" w:sz="0" w:space="0" w:color="auto"/>
                                                <w:left w:val="none" w:sz="0" w:space="0" w:color="auto"/>
                                                <w:bottom w:val="none" w:sz="0" w:space="0" w:color="auto"/>
                                                <w:right w:val="none" w:sz="0" w:space="0" w:color="auto"/>
                                              </w:divBdr>
                                            </w:div>
                                          </w:divsChild>
                                        </w:div>
                                        <w:div w:id="15607513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100389">
                  <w:marLeft w:val="0"/>
                  <w:marRight w:val="0"/>
                  <w:marTop w:val="0"/>
                  <w:marBottom w:val="0"/>
                  <w:divBdr>
                    <w:top w:val="none" w:sz="0" w:space="0" w:color="auto"/>
                    <w:left w:val="none" w:sz="0" w:space="0" w:color="auto"/>
                    <w:bottom w:val="none" w:sz="0" w:space="0" w:color="auto"/>
                    <w:right w:val="none" w:sz="0" w:space="0" w:color="auto"/>
                  </w:divBdr>
                  <w:divsChild>
                    <w:div w:id="1402945032">
                      <w:marLeft w:val="0"/>
                      <w:marRight w:val="0"/>
                      <w:marTop w:val="0"/>
                      <w:marBottom w:val="0"/>
                      <w:divBdr>
                        <w:top w:val="single" w:sz="6" w:space="0" w:color="E5E7EB"/>
                        <w:left w:val="single" w:sz="6" w:space="0" w:color="E5E7EB"/>
                        <w:bottom w:val="single" w:sz="6" w:space="0" w:color="E5E7EB"/>
                        <w:right w:val="single" w:sz="6" w:space="0" w:color="E5E7EB"/>
                      </w:divBdr>
                      <w:divsChild>
                        <w:div w:id="1042553310">
                          <w:marLeft w:val="0"/>
                          <w:marRight w:val="0"/>
                          <w:marTop w:val="0"/>
                          <w:marBottom w:val="0"/>
                          <w:divBdr>
                            <w:top w:val="none" w:sz="0" w:space="0" w:color="auto"/>
                            <w:left w:val="none" w:sz="0" w:space="0" w:color="auto"/>
                            <w:bottom w:val="none" w:sz="0" w:space="0" w:color="auto"/>
                            <w:right w:val="none" w:sz="0" w:space="0" w:color="auto"/>
                          </w:divBdr>
                          <w:divsChild>
                            <w:div w:id="2095861647">
                              <w:marLeft w:val="0"/>
                              <w:marRight w:val="0"/>
                              <w:marTop w:val="0"/>
                              <w:marBottom w:val="0"/>
                              <w:divBdr>
                                <w:top w:val="none" w:sz="0" w:space="0" w:color="auto"/>
                                <w:left w:val="none" w:sz="0" w:space="0" w:color="auto"/>
                                <w:bottom w:val="none" w:sz="0" w:space="0" w:color="auto"/>
                                <w:right w:val="none" w:sz="0" w:space="0" w:color="auto"/>
                              </w:divBdr>
                            </w:div>
                          </w:divsChild>
                        </w:div>
                        <w:div w:id="1325742937">
                          <w:marLeft w:val="0"/>
                          <w:marRight w:val="0"/>
                          <w:marTop w:val="0"/>
                          <w:marBottom w:val="0"/>
                          <w:divBdr>
                            <w:top w:val="none" w:sz="0" w:space="0" w:color="auto"/>
                            <w:left w:val="none" w:sz="0" w:space="0" w:color="auto"/>
                            <w:bottom w:val="none" w:sz="0" w:space="0" w:color="auto"/>
                            <w:right w:val="none" w:sz="0" w:space="0" w:color="auto"/>
                          </w:divBdr>
                          <w:divsChild>
                            <w:div w:id="859004173">
                              <w:marLeft w:val="0"/>
                              <w:marRight w:val="0"/>
                              <w:marTop w:val="0"/>
                              <w:marBottom w:val="0"/>
                              <w:divBdr>
                                <w:top w:val="none" w:sz="0" w:space="0" w:color="auto"/>
                                <w:left w:val="none" w:sz="0" w:space="0" w:color="auto"/>
                                <w:bottom w:val="none" w:sz="0" w:space="0" w:color="auto"/>
                                <w:right w:val="none" w:sz="0" w:space="0" w:color="auto"/>
                              </w:divBdr>
                              <w:divsChild>
                                <w:div w:id="16604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nyheder/udland/russisk-stats-tv-paa-vej-med-den-sande-historie-om-tjernoby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9194</Characters>
  <Application>Microsoft Office Word</Application>
  <DocSecurity>0</DocSecurity>
  <Lines>76</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Pia Charlotte Thorbøll</dc:creator>
  <cp:keywords/>
  <dc:description/>
  <cp:lastModifiedBy>[PT]  Pia Charlotte Thorbøll</cp:lastModifiedBy>
  <cp:revision>1</cp:revision>
  <dcterms:created xsi:type="dcterms:W3CDTF">2024-11-08T14:18:00Z</dcterms:created>
  <dcterms:modified xsi:type="dcterms:W3CDTF">2024-11-08T14:21:00Z</dcterms:modified>
</cp:coreProperties>
</file>