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74410" w14:textId="27B306CB" w:rsidR="00A2202A" w:rsidRDefault="00E7260F" w:rsidP="00030758">
      <w:pPr>
        <w:pStyle w:val="Overskrift1"/>
      </w:pPr>
      <w:r>
        <w:t xml:space="preserve">Estimaterne af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t xml:space="preserve"> og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</w:p>
    <w:p w14:paraId="70B57DA0" w14:textId="7DA15C0E" w:rsidR="00E7260F" w:rsidRDefault="00E7260F" w:rsidP="00E7260F"/>
    <w:p w14:paraId="32558BE2" w14:textId="3C4E70CD" w:rsidR="00E7260F" w:rsidRDefault="00AB6466" w:rsidP="00E7260F">
      <w:r>
        <w:t xml:space="preserve">Vi </w:t>
      </w:r>
      <w:r w:rsidR="004A0057">
        <w:t xml:space="preserve">vil her </w:t>
      </w:r>
      <w:r w:rsidR="00B91855">
        <w:t>se på</w:t>
      </w:r>
      <w:r w:rsidR="004A0057">
        <w:t xml:space="preserve"> formlerne for estimaterne af </w:t>
      </w:r>
      <m:oMath>
        <m:r>
          <w:rPr>
            <w:rFonts w:ascii="Cambria Math" w:hAnsi="Cambria Math"/>
          </w:rPr>
          <m:t>a</m:t>
        </m:r>
      </m:oMath>
      <w:r w:rsidR="004A0057">
        <w:t xml:space="preserve"> og </w:t>
      </w:r>
      <m:oMath>
        <m:r>
          <w:rPr>
            <w:rFonts w:ascii="Cambria Math" w:hAnsi="Cambria Math"/>
          </w:rPr>
          <m:t>b</m:t>
        </m:r>
      </m:oMath>
      <w:r w:rsidR="004A0057">
        <w:t xml:space="preserve"> i den lineære model: </w:t>
      </w:r>
    </w:p>
    <w:p w14:paraId="746EC841" w14:textId="59055ACD" w:rsidR="004A0057" w:rsidRDefault="004A0057" w:rsidP="00E7260F"/>
    <w:p w14:paraId="3D79479C" w14:textId="7F3159B0" w:rsidR="004A0057" w:rsidRPr="00AD54B9" w:rsidRDefault="00DE7FBC" w:rsidP="00E7260F">
      <w:pPr>
        <w:rPr>
          <w:rFonts w:eastAsiaTheme="minorEastAsia"/>
          <w:iCs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den>
          </m:f>
        </m:oMath>
      </m:oMathPara>
    </w:p>
    <w:p w14:paraId="234AC34E" w14:textId="06333F50" w:rsidR="00AD54B9" w:rsidRDefault="00AD54B9" w:rsidP="00E7260F">
      <w:pPr>
        <w:rPr>
          <w:rFonts w:eastAsiaTheme="minorEastAsia"/>
          <w:iCs/>
        </w:rPr>
      </w:pPr>
    </w:p>
    <w:p w14:paraId="77108779" w14:textId="3E89DBD2" w:rsidR="00AD54B9" w:rsidRDefault="00DE7FBC" w:rsidP="00E7260F">
      <w:pPr>
        <w:rPr>
          <w:rFonts w:eastAsiaTheme="minorEastAsia"/>
          <w:iCs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-</m:t>
          </m:r>
          <m:acc>
            <m:accPr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⋅</m:t>
          </m:r>
          <m:acc>
            <m:accPr>
              <m:chr m:val="̅"/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14:paraId="49C2E792" w14:textId="7BA4CC58" w:rsidR="00C548E5" w:rsidRPr="00AD54B9" w:rsidRDefault="00C548E5" w:rsidP="00E7260F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Her har vi brugt den korte notation </w:t>
      </w:r>
      <m:oMath>
        <m:nary>
          <m:naryPr>
            <m:chr m:val="∑"/>
            <m:limLoc m:val="subSup"/>
            <m:supHide m:val="1"/>
            <m:ctrlPr>
              <w:rPr>
                <w:rFonts w:ascii="Cambria Math" w:eastAsiaTheme="minorEastAsia" w:hAnsi="Cambria Math"/>
                <w:i/>
                <w:iCs/>
              </w:rPr>
            </m:ctrlPr>
          </m:naryPr>
          <m:sub>
            <m:r>
              <w:rPr>
                <w:rFonts w:ascii="Cambria Math" w:eastAsiaTheme="minorEastAsia" w:hAnsi="Cambria Math"/>
              </w:rPr>
              <m:t>i</m:t>
            </m:r>
          </m:sub>
          <m:sup/>
          <m:e/>
        </m:nary>
      </m:oMath>
      <w:r>
        <w:rPr>
          <w:rFonts w:eastAsiaTheme="minorEastAsia"/>
          <w:iCs/>
        </w:rPr>
        <w:t xml:space="preserve"> i stedet for </w:t>
      </w:r>
      <m:oMath>
        <m:nary>
          <m:naryPr>
            <m:chr m:val="∑"/>
            <m:limLoc m:val="subSup"/>
            <m:ctrlPr>
              <w:rPr>
                <w:rFonts w:ascii="Cambria Math" w:eastAsiaTheme="minorEastAsia" w:hAnsi="Cambria Math"/>
                <w:i/>
                <w:iCs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  <m:e/>
        </m:nary>
      </m:oMath>
      <w:r>
        <w:rPr>
          <w:rFonts w:eastAsiaTheme="minorEastAsia"/>
          <w:iCs/>
        </w:rPr>
        <w:t>.</w:t>
      </w:r>
    </w:p>
    <w:p w14:paraId="74D8C56A" w14:textId="3FABE04B" w:rsidR="001233FD" w:rsidRPr="001233FD" w:rsidRDefault="001233FD" w:rsidP="001233FD">
      <w:pPr>
        <w:pStyle w:val="Overskrift3"/>
      </w:pPr>
      <w:r>
        <w:t>Mindste kvadraters metode</w:t>
      </w:r>
    </w:p>
    <w:p w14:paraId="59F6D1F7" w14:textId="70F8C1CA" w:rsidR="00D00E4D" w:rsidRDefault="00DE7FBC" w:rsidP="00D00E4D">
      <w:pPr>
        <w:rPr>
          <w:rFonts w:eastAsiaTheme="minorEastAsia"/>
          <w:iCs/>
        </w:rPr>
      </w:pPr>
      <m:oMath>
        <m:acc>
          <m:accPr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EF008C">
        <w:rPr>
          <w:rFonts w:eastAsiaTheme="minorEastAsia"/>
          <w:iCs/>
        </w:rPr>
        <w:t xml:space="preserve"> og </w:t>
      </w:r>
      <m:oMath>
        <m:acc>
          <m:accPr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8F2DD8">
        <w:rPr>
          <w:rFonts w:eastAsiaTheme="minorEastAsia"/>
          <w:iCs/>
        </w:rPr>
        <w:t xml:space="preserve"> er bestemt ud fra</w:t>
      </w:r>
      <w:r w:rsidR="007D3095">
        <w:rPr>
          <w:rFonts w:eastAsiaTheme="minorEastAsia"/>
          <w:iCs/>
        </w:rPr>
        <w:t xml:space="preserve"> at de giver den lineære funktion</w:t>
      </w:r>
      <w:r w:rsidR="00E90FA1">
        <w:rPr>
          <w:rFonts w:eastAsiaTheme="minorEastAsia"/>
          <w:iCs/>
        </w:rPr>
        <w:t xml:space="preserve"> </w:t>
      </w:r>
      <m:oMath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⋅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+</m:t>
        </m:r>
        <m:acc>
          <m:accPr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7D3095">
        <w:rPr>
          <w:rFonts w:eastAsiaTheme="minorEastAsia"/>
          <w:iCs/>
        </w:rPr>
        <w:t xml:space="preserve"> som minimerer </w:t>
      </w:r>
      <w:r w:rsidR="00DF7B7D">
        <w:rPr>
          <w:rFonts w:eastAsiaTheme="minorEastAsia"/>
          <w:iCs/>
        </w:rPr>
        <w:t xml:space="preserve">summen af </w:t>
      </w:r>
      <w:r w:rsidR="007D3095">
        <w:rPr>
          <w:rFonts w:eastAsiaTheme="minorEastAsia"/>
          <w:iCs/>
        </w:rPr>
        <w:t>kvad</w:t>
      </w:r>
      <w:r w:rsidR="00366124">
        <w:rPr>
          <w:rFonts w:eastAsiaTheme="minorEastAsia"/>
          <w:iCs/>
        </w:rPr>
        <w:t>rate</w:t>
      </w:r>
      <w:r w:rsidR="00DF7B7D">
        <w:rPr>
          <w:rFonts w:eastAsiaTheme="minorEastAsia"/>
          <w:iCs/>
        </w:rPr>
        <w:t>rne</w:t>
      </w:r>
      <w:r w:rsidR="00366124">
        <w:rPr>
          <w:rFonts w:eastAsiaTheme="minorEastAsia"/>
          <w:iCs/>
        </w:rPr>
        <w:t xml:space="preserve"> på residualerne</w:t>
      </w:r>
      <w:r w:rsidR="00BE58DB">
        <w:rPr>
          <w:rFonts w:eastAsiaTheme="minorEastAsia"/>
          <w:iCs/>
        </w:rPr>
        <w:t xml:space="preserve">. </w:t>
      </w:r>
      <w:r w:rsidR="00540A7F">
        <w:rPr>
          <w:rFonts w:eastAsiaTheme="minorEastAsia"/>
          <w:iCs/>
        </w:rPr>
        <w:t xml:space="preserve">Dvs. </w:t>
      </w:r>
      <w:r w:rsidR="00FB7869">
        <w:rPr>
          <w:rFonts w:eastAsiaTheme="minorEastAsia"/>
          <w:iCs/>
        </w:rPr>
        <w:t xml:space="preserve">vi har </w:t>
      </w:r>
      <w:r w:rsidR="00540A7F">
        <w:rPr>
          <w:rFonts w:eastAsiaTheme="minorEastAsia"/>
          <w:iCs/>
        </w:rPr>
        <w:t>ud</w:t>
      </w:r>
      <w:r w:rsidR="00304BE0">
        <w:rPr>
          <w:rFonts w:eastAsiaTheme="minorEastAsia"/>
          <w:iCs/>
        </w:rPr>
        <w:t>trykket nedenfor som skal minimeres.</w:t>
      </w:r>
    </w:p>
    <w:p w14:paraId="64E1E4C6" w14:textId="491275DE" w:rsidR="00304BE0" w:rsidRDefault="00304BE0" w:rsidP="00D00E4D">
      <w:pPr>
        <w:rPr>
          <w:rFonts w:eastAsiaTheme="minorEastAsia"/>
          <w:iCs/>
        </w:rPr>
      </w:pPr>
    </w:p>
    <w:p w14:paraId="5F772421" w14:textId="37692E18" w:rsidR="00037F93" w:rsidRPr="00037F93" w:rsidRDefault="00DE7FBC" w:rsidP="00037F93">
      <w:pPr>
        <w:rPr>
          <w:rFonts w:eastAsiaTheme="minorEastAsia"/>
        </w:rPr>
      </w:pPr>
      <m:oMathPara>
        <m:oMath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</m:sub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ε</m:t>
                      </m:r>
                    </m:e>
                  </m:acc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</m:oMath>
      </m:oMathPara>
    </w:p>
    <w:p w14:paraId="591A2CD4" w14:textId="77777777" w:rsidR="00037F93" w:rsidRDefault="00037F93" w:rsidP="00037F93">
      <w:pPr>
        <w:rPr>
          <w:rFonts w:eastAsiaTheme="minorEastAsia"/>
          <w:iCs/>
        </w:rPr>
      </w:pPr>
    </w:p>
    <w:p w14:paraId="0DBF5D0F" w14:textId="5E0B7F4B" w:rsidR="006E5804" w:rsidRDefault="006E5804" w:rsidP="006E5804">
      <w:pPr>
        <w:jc w:val="center"/>
        <w:rPr>
          <w:rFonts w:eastAsiaTheme="minorEastAsia"/>
          <w:iCs/>
        </w:rPr>
      </w:pPr>
      <w:r w:rsidRPr="006E5804">
        <w:rPr>
          <w:rFonts w:eastAsiaTheme="minorEastAsia"/>
          <w:iCs/>
          <w:noProof/>
        </w:rPr>
        <w:drawing>
          <wp:inline distT="0" distB="0" distL="0" distR="0" wp14:anchorId="7A1F507C" wp14:editId="53CA7748">
            <wp:extent cx="4025900" cy="3096935"/>
            <wp:effectExtent l="0" t="0" r="0" b="8255"/>
            <wp:docPr id="1113386289" name="Billede 1" descr="Et billede, der indeholder linje/række, diagram, skærmbilled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386289" name="Billede 1" descr="Et billede, der indeholder linje/række, diagram, skærmbillede, Kurve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9715" cy="30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06F4E" w14:textId="77777777" w:rsidR="006E5804" w:rsidRDefault="006E5804" w:rsidP="00037F93">
      <w:pPr>
        <w:rPr>
          <w:rFonts w:eastAsiaTheme="minorEastAsia"/>
          <w:iCs/>
        </w:rPr>
      </w:pPr>
    </w:p>
    <w:p w14:paraId="2FD956FA" w14:textId="5115BCC2" w:rsidR="004E2A68" w:rsidRDefault="001158AC" w:rsidP="00D00E4D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Det kan vi se som en funktion af </w:t>
      </w:r>
      <m:oMath>
        <m:acc>
          <m:accPr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  <w:iCs/>
        </w:rPr>
        <w:t xml:space="preserve"> </w:t>
      </w:r>
      <w:r w:rsidR="008D1EFE">
        <w:rPr>
          <w:rFonts w:eastAsiaTheme="minorEastAsia"/>
          <w:iCs/>
        </w:rPr>
        <w:t>eller</w:t>
      </w:r>
      <w:r>
        <w:rPr>
          <w:rFonts w:eastAsiaTheme="minorEastAsia"/>
          <w:iCs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  <w:iCs/>
        </w:rPr>
        <w:t xml:space="preserve"> </w:t>
      </w:r>
      <w:r w:rsidR="0044028D">
        <w:rPr>
          <w:rFonts w:eastAsiaTheme="minorEastAsia"/>
          <w:iCs/>
        </w:rPr>
        <w:t xml:space="preserve">hvor vi skal bestemme </w:t>
      </w:r>
      <w:r w:rsidR="00386A72">
        <w:rPr>
          <w:rFonts w:eastAsiaTheme="minorEastAsia"/>
          <w:iCs/>
        </w:rPr>
        <w:t>hvor funktione</w:t>
      </w:r>
      <w:r w:rsidR="008D1EFE">
        <w:rPr>
          <w:rFonts w:eastAsiaTheme="minorEastAsia"/>
          <w:iCs/>
        </w:rPr>
        <w:t>rne</w:t>
      </w:r>
      <w:r w:rsidR="00386A72">
        <w:rPr>
          <w:rFonts w:eastAsiaTheme="minorEastAsia"/>
          <w:iCs/>
        </w:rPr>
        <w:t xml:space="preserve"> har </w:t>
      </w:r>
      <w:r w:rsidR="008D1EFE">
        <w:rPr>
          <w:rFonts w:eastAsiaTheme="minorEastAsia"/>
          <w:iCs/>
        </w:rPr>
        <w:t>deres</w:t>
      </w:r>
      <w:r w:rsidR="00386A72">
        <w:rPr>
          <w:rFonts w:eastAsiaTheme="minorEastAsia"/>
          <w:iCs/>
        </w:rPr>
        <w:t xml:space="preserve"> minimum: </w:t>
      </w:r>
    </w:p>
    <w:p w14:paraId="379D165E" w14:textId="206FF5C8" w:rsidR="008D1EFE" w:rsidRDefault="008D1EFE" w:rsidP="00D00E4D">
      <w:pPr>
        <w:rPr>
          <w:rFonts w:eastAsiaTheme="minorEastAsia"/>
          <w:iCs/>
        </w:rPr>
      </w:pPr>
    </w:p>
    <w:p w14:paraId="47A7C94A" w14:textId="46E6EF39" w:rsidR="008D1EFE" w:rsidRPr="0061244F" w:rsidRDefault="0061244F" w:rsidP="008D1EF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ctrlPr>
                <w:rPr>
                  <w:rFonts w:ascii="Cambria Math" w:hAnsi="Cambria Math"/>
                  <w:i/>
                  <w:iCs/>
                </w:rPr>
              </m:ctrlP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</m:oMath>
      </m:oMathPara>
    </w:p>
    <w:p w14:paraId="4C35EDF2" w14:textId="77777777" w:rsidR="0061244F" w:rsidRDefault="0061244F" w:rsidP="008D1EFE">
      <w:pPr>
        <w:rPr>
          <w:rFonts w:eastAsiaTheme="minorEastAsia"/>
        </w:rPr>
      </w:pPr>
    </w:p>
    <w:p w14:paraId="16667397" w14:textId="1ABA3991" w:rsidR="0061244F" w:rsidRPr="008D1EFE" w:rsidRDefault="0061244F" w:rsidP="0061244F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ctrlPr>
                <w:rPr>
                  <w:rFonts w:ascii="Cambria Math" w:hAnsi="Cambria Math"/>
                  <w:i/>
                  <w:iCs/>
                </w:rPr>
              </m:ctrlP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</m:oMath>
      </m:oMathPara>
    </w:p>
    <w:p w14:paraId="67CAD49A" w14:textId="6B4AF4B4" w:rsidR="004B1733" w:rsidRDefault="004B1733" w:rsidP="00D00E4D">
      <w:pPr>
        <w:rPr>
          <w:rFonts w:eastAsiaTheme="minorEastAsia"/>
          <w:iCs/>
        </w:rPr>
      </w:pPr>
    </w:p>
    <w:p w14:paraId="6EB073DE" w14:textId="4E0A6B82" w:rsidR="00BA53C8" w:rsidRDefault="004A602F" w:rsidP="00D00E4D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Hvis vi </w:t>
      </w:r>
      <w:r w:rsidR="00A951C9">
        <w:rPr>
          <w:rFonts w:eastAsiaTheme="minorEastAsia"/>
          <w:iCs/>
        </w:rPr>
        <w:t xml:space="preserve">kun </w:t>
      </w:r>
      <w:r>
        <w:rPr>
          <w:rFonts w:eastAsiaTheme="minorEastAsia"/>
          <w:iCs/>
        </w:rPr>
        <w:t xml:space="preserve">havde </w:t>
      </w:r>
      <w:r w:rsidR="000779CB">
        <w:rPr>
          <w:rFonts w:eastAsiaTheme="minorEastAsia"/>
          <w:iCs/>
        </w:rPr>
        <w:t>é</w:t>
      </w:r>
      <w:r>
        <w:rPr>
          <w:rFonts w:eastAsiaTheme="minorEastAsia"/>
          <w:iCs/>
        </w:rPr>
        <w:t xml:space="preserve">n funktion,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  <w:iCs/>
        </w:rPr>
        <w:t xml:space="preserve">, så havde vi bestemt </w:t>
      </w:r>
      <m:oMath>
        <m:r>
          <w:rPr>
            <w:rFonts w:ascii="Cambria Math" w:eastAsiaTheme="minorEastAsia" w:hAnsi="Cambria Math"/>
          </w:rPr>
          <m:t>f'(x)</m:t>
        </m:r>
      </m:oMath>
      <w:r>
        <w:rPr>
          <w:rFonts w:eastAsiaTheme="minorEastAsia"/>
          <w:iCs/>
        </w:rPr>
        <w:t xml:space="preserve"> og løst ligningen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  <w:iCs/>
        </w:rPr>
        <w:t xml:space="preserve"> for at bestemme hvor funktionen har vandrette tangenter og evt. minimum. </w:t>
      </w:r>
      <w:r w:rsidR="0063407C">
        <w:rPr>
          <w:rFonts w:eastAsiaTheme="minorEastAsia"/>
          <w:iCs/>
        </w:rPr>
        <w:t xml:space="preserve">Vi skal senere hen se at samme princip kan bruges </w:t>
      </w:r>
      <w:r w:rsidR="00DD0808">
        <w:rPr>
          <w:rFonts w:eastAsiaTheme="minorEastAsia"/>
          <w:iCs/>
        </w:rPr>
        <w:t xml:space="preserve">selvom udtrykket afhænger af to variabler. Dvs. vores </w:t>
      </w:r>
      <w:r w:rsidR="00F0644A">
        <w:rPr>
          <w:rFonts w:eastAsiaTheme="minorEastAsia"/>
          <w:iCs/>
        </w:rPr>
        <w:t>idé</w:t>
      </w:r>
      <w:r w:rsidR="00DD0808">
        <w:rPr>
          <w:rFonts w:eastAsiaTheme="minorEastAsia"/>
          <w:iCs/>
        </w:rPr>
        <w:t xml:space="preserve"> er at </w:t>
      </w:r>
      <w:r w:rsidR="007A6DD4">
        <w:rPr>
          <w:rFonts w:eastAsiaTheme="minorEastAsia"/>
          <w:iCs/>
        </w:rPr>
        <w:t xml:space="preserve">bestemme </w:t>
      </w:r>
      <m:oMath>
        <m:acc>
          <m:accPr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7A6DD4">
        <w:rPr>
          <w:rFonts w:eastAsiaTheme="minorEastAsia"/>
          <w:iCs/>
        </w:rPr>
        <w:t xml:space="preserve"> og </w:t>
      </w:r>
      <m:oMath>
        <m:acc>
          <m:accPr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7A6DD4">
        <w:rPr>
          <w:rFonts w:eastAsiaTheme="minorEastAsia"/>
          <w:iCs/>
        </w:rPr>
        <w:t xml:space="preserve"> således at ligningerne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ctrlPr>
              <w:rPr>
                <w:rFonts w:ascii="Cambria Math" w:hAnsi="Cambria Math"/>
                <w:i/>
                <w:iCs/>
              </w:rPr>
            </m:ctrlPr>
          </m:e>
        </m:d>
        <m:r>
          <w:rPr>
            <w:rFonts w:ascii="Cambria Math" w:hAnsi="Cambria Math"/>
          </w:rPr>
          <m:t>=0</m:t>
        </m:r>
      </m:oMath>
      <w:r w:rsidR="007A6DD4">
        <w:rPr>
          <w:rFonts w:eastAsiaTheme="minorEastAsia"/>
          <w:iCs/>
        </w:rPr>
        <w:t xml:space="preserve"> og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ctrlPr>
              <w:rPr>
                <w:rFonts w:ascii="Cambria Math" w:hAnsi="Cambria Math"/>
                <w:i/>
                <w:iCs/>
              </w:rPr>
            </m:ctrlPr>
          </m:e>
        </m:d>
        <m:r>
          <w:rPr>
            <w:rFonts w:ascii="Cambria Math" w:hAnsi="Cambria Math"/>
          </w:rPr>
          <m:t>=0</m:t>
        </m:r>
      </m:oMath>
      <w:r w:rsidR="00042127">
        <w:rPr>
          <w:rFonts w:eastAsiaTheme="minorEastAsia"/>
          <w:iCs/>
        </w:rPr>
        <w:t xml:space="preserve"> er opfyldt. </w:t>
      </w:r>
      <w:r w:rsidR="00234E30">
        <w:rPr>
          <w:rFonts w:eastAsiaTheme="minorEastAsia"/>
          <w:iCs/>
        </w:rPr>
        <w:t xml:space="preserve">Her vil vi </w:t>
      </w:r>
      <w:r w:rsidR="00036A6F">
        <w:rPr>
          <w:rFonts w:eastAsiaTheme="minorEastAsia"/>
          <w:iCs/>
        </w:rPr>
        <w:t>bestemme</w:t>
      </w:r>
      <w:r w:rsidR="00234E30">
        <w:rPr>
          <w:rFonts w:eastAsiaTheme="minorEastAsia"/>
          <w:iCs/>
        </w:rPr>
        <w:t xml:space="preserve"> formlen for </w:t>
      </w:r>
      <m:oMath>
        <m:acc>
          <m:accPr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9F0988">
        <w:rPr>
          <w:rFonts w:eastAsiaTheme="minorEastAsia"/>
          <w:iCs/>
        </w:rPr>
        <w:t>.</w:t>
      </w:r>
    </w:p>
    <w:p w14:paraId="65247429" w14:textId="77777777" w:rsidR="00B87670" w:rsidRDefault="00B87670" w:rsidP="00D00E4D">
      <w:pPr>
        <w:rPr>
          <w:rFonts w:eastAsiaTheme="minorEastAsia"/>
          <w:iCs/>
        </w:rPr>
      </w:pPr>
    </w:p>
    <w:p w14:paraId="03C4C606" w14:textId="77777777" w:rsidR="00B87670" w:rsidRPr="0061244F" w:rsidRDefault="00B87670" w:rsidP="00B8767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ctrlPr>
                <w:rPr>
                  <w:rFonts w:ascii="Cambria Math" w:hAnsi="Cambria Math"/>
                  <w:i/>
                  <w:iCs/>
                </w:rPr>
              </m:ctrlP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</m:oMath>
      </m:oMathPara>
    </w:p>
    <w:p w14:paraId="3E87E871" w14:textId="7EED1010" w:rsidR="008D336C" w:rsidRDefault="008D336C" w:rsidP="00FD1892"/>
    <w:p w14:paraId="28E3C253" w14:textId="65B69F92" w:rsidR="00F2371E" w:rsidRPr="009D22DB" w:rsidRDefault="00F2371E" w:rsidP="00F2371E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Vi bruger at hvis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k-x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  <w:i/>
        </w:rPr>
        <w:t xml:space="preserve">, så er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=-2⋅(k-x)</m:t>
        </m:r>
      </m:oMath>
      <w:r>
        <w:rPr>
          <w:rFonts w:eastAsiaTheme="minorEastAsia"/>
          <w:i/>
        </w:rPr>
        <w:t xml:space="preserve"> </w:t>
      </w:r>
      <w:r>
        <w:rPr>
          <w:rFonts w:eastAsiaTheme="minorEastAsia"/>
          <w:iCs/>
        </w:rPr>
        <w:t xml:space="preserve">til at få </w:t>
      </w:r>
    </w:p>
    <w:p w14:paraId="44A2B95A" w14:textId="77777777" w:rsidR="00F2371E" w:rsidRPr="008A3AE7" w:rsidRDefault="00F2371E" w:rsidP="00F2371E">
      <w:pPr>
        <w:rPr>
          <w:rFonts w:eastAsiaTheme="minorEastAsia"/>
        </w:rPr>
      </w:pPr>
    </w:p>
    <w:p w14:paraId="31AD8B50" w14:textId="77777777" w:rsidR="00F2371E" w:rsidRPr="008D336C" w:rsidRDefault="00DE7FBC" w:rsidP="00F2371E">
      <w:pPr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ctrlPr>
                <w:rPr>
                  <w:rFonts w:ascii="Cambria Math" w:hAnsi="Cambria Math"/>
                  <w:i/>
                  <w:iCs/>
                </w:rPr>
              </m:ctrlP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</m:sub>
            <m:sup/>
            <m:e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</m:d>
            </m:e>
          </m:nary>
        </m:oMath>
      </m:oMathPara>
    </w:p>
    <w:p w14:paraId="69C638D4" w14:textId="77777777" w:rsidR="00F2371E" w:rsidRDefault="00F2371E" w:rsidP="00F2371E"/>
    <w:p w14:paraId="747F02C4" w14:textId="77777777" w:rsidR="00F2371E" w:rsidRDefault="00F2371E" w:rsidP="00F2371E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For at bestemme minimum bestemmer vi </w:t>
      </w:r>
      <m:oMath>
        <m:acc>
          <m:accPr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  <w:iCs/>
        </w:rPr>
        <w:t xml:space="preserve"> således at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ctrlPr>
              <w:rPr>
                <w:rFonts w:ascii="Cambria Math" w:hAnsi="Cambria Math"/>
                <w:i/>
                <w:iCs/>
              </w:rPr>
            </m:ctrlP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>:</w:t>
      </w:r>
    </w:p>
    <w:p w14:paraId="479A0CAB" w14:textId="77777777" w:rsidR="00F2371E" w:rsidRPr="00A91346" w:rsidRDefault="00F2371E" w:rsidP="00F2371E"/>
    <w:p w14:paraId="7BE4D283" w14:textId="77777777" w:rsidR="00F2371E" w:rsidRDefault="00DE7FBC" w:rsidP="00F2371E">
      <w:pPr>
        <w:rPr>
          <w:rFonts w:eastAsiaTheme="minorEastAsia"/>
          <w:iCs/>
        </w:rPr>
      </w:pPr>
      <m:oMathPara>
        <m:oMath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</m:sub>
            <m:sup/>
            <m:e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t>2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e>
          </m:nary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hAnsi="Cambria Math"/>
            </w:rPr>
            <m:t>2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n</m:t>
          </m:r>
          <m:r>
            <w:rPr>
              <w:rFonts w:ascii="Cambria Math" w:eastAsiaTheme="minorEastAsia" w:hAnsi="Cambria Math"/>
            </w:rPr>
            <m:t>=0</m:t>
          </m:r>
        </m:oMath>
      </m:oMathPara>
    </w:p>
    <w:p w14:paraId="146CD5FE" w14:textId="77777777" w:rsidR="00F2371E" w:rsidRDefault="00F2371E" w:rsidP="00F2371E"/>
    <w:p w14:paraId="2E5A220E" w14:textId="77777777" w:rsidR="00F2371E" w:rsidRDefault="00F2371E" w:rsidP="00F2371E">
      <w:pPr>
        <w:rPr>
          <w:rFonts w:eastAsiaTheme="minorEastAsia"/>
        </w:rPr>
      </w:pPr>
      <w:r>
        <w:t xml:space="preserve">Vi dividerer med </w:t>
      </w:r>
      <m:oMath>
        <m:r>
          <w:rPr>
            <w:rFonts w:ascii="Cambria Math" w:hAnsi="Cambria Math"/>
          </w:rPr>
          <m:t>2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på begge sider: </w:t>
      </w:r>
    </w:p>
    <w:p w14:paraId="52D93014" w14:textId="77777777" w:rsidR="00F2371E" w:rsidRDefault="00F2371E" w:rsidP="00F2371E">
      <w:pPr>
        <w:rPr>
          <w:rFonts w:eastAsiaTheme="minorEastAsia"/>
        </w:rPr>
      </w:pPr>
    </w:p>
    <w:p w14:paraId="7116438F" w14:textId="77777777" w:rsidR="00F2371E" w:rsidRPr="00046ED3" w:rsidRDefault="00F2371E" w:rsidP="00F2371E">
      <m:oMathPara>
        <m:oMath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+</m:t>
          </m:r>
          <m:acc>
            <m:accPr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eastAsiaTheme="minorEastAsia" w:hAnsi="Cambria Math"/>
            </w:rPr>
            <m:t>=0</m:t>
          </m:r>
        </m:oMath>
      </m:oMathPara>
    </w:p>
    <w:p w14:paraId="7E2AAC0C" w14:textId="77777777" w:rsidR="00F2371E" w:rsidRDefault="00F2371E" w:rsidP="00F2371E"/>
    <w:p w14:paraId="4617462A" w14:textId="77777777" w:rsidR="00F2371E" w:rsidRDefault="00F2371E" w:rsidP="00F2371E">
      <w:pPr>
        <w:rPr>
          <w:rFonts w:eastAsiaTheme="minorEastAsia"/>
          <w:iCs/>
        </w:rPr>
      </w:pPr>
      <w:r>
        <w:t xml:space="preserve">Vi indfører gennemsnittene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  <w:iCs/>
        </w:rPr>
        <w:t xml:space="preserve"> og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  <w:iCs/>
        </w:rPr>
        <w:t>:</w:t>
      </w:r>
    </w:p>
    <w:p w14:paraId="05EB9234" w14:textId="77777777" w:rsidR="00F2371E" w:rsidRDefault="00F2371E" w:rsidP="00F2371E">
      <w:pPr>
        <w:rPr>
          <w:rFonts w:eastAsiaTheme="minorEastAsia"/>
          <w:iCs/>
        </w:rPr>
      </w:pPr>
    </w:p>
    <w:p w14:paraId="3954794E" w14:textId="77777777" w:rsidR="00F2371E" w:rsidRPr="00F43890" w:rsidRDefault="00F2371E" w:rsidP="00F2371E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-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acc>
          <m:r>
            <w:rPr>
              <w:rFonts w:ascii="Cambria Math" w:eastAsiaTheme="minorEastAsia" w:hAnsi="Cambria Math"/>
            </w:rPr>
            <m:t>+</m:t>
          </m:r>
          <m:acc>
            <m:ac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acc>
          <m:r>
            <w:rPr>
              <w:rFonts w:ascii="Cambria Math" w:eastAsiaTheme="minorEastAsia" w:hAnsi="Cambria Math"/>
            </w:rPr>
            <m:t>⋅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r>
            <w:rPr>
              <w:rFonts w:ascii="Cambria Math" w:eastAsiaTheme="minorEastAsia" w:hAnsi="Cambria Math"/>
            </w:rPr>
            <m:t>+</m:t>
          </m:r>
          <m:acc>
            <m:ac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acc>
          <m:r>
            <w:rPr>
              <w:rFonts w:ascii="Cambria Math" w:eastAsiaTheme="minorEastAsia" w:hAnsi="Cambria Math"/>
            </w:rPr>
            <m:t>=0</m:t>
          </m:r>
        </m:oMath>
      </m:oMathPara>
    </w:p>
    <w:p w14:paraId="78BE89D0" w14:textId="77777777" w:rsidR="00F2371E" w:rsidRDefault="00F2371E" w:rsidP="00F2371E"/>
    <w:p w14:paraId="40B9E0A8" w14:textId="77777777" w:rsidR="00F2371E" w:rsidRDefault="00F2371E" w:rsidP="00F2371E">
      <w:pPr>
        <w:rPr>
          <w:rFonts w:eastAsiaTheme="minorEastAsia"/>
        </w:rPr>
      </w:pPr>
      <w:r>
        <w:t xml:space="preserve">Og isolerer til sidst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>:</w:t>
      </w:r>
    </w:p>
    <w:p w14:paraId="35EC5CAE" w14:textId="7762676E" w:rsidR="00F2371E" w:rsidRPr="004148C8" w:rsidRDefault="00DE7FBC" w:rsidP="00F2371E">
      <w:pPr>
        <w:rPr>
          <w:rFonts w:eastAsiaTheme="minorEastAsia"/>
          <w:b/>
          <w:bCs/>
          <w:iCs/>
        </w:rPr>
      </w:pPr>
      <m:oMathPara>
        <m:oMath>
          <m:acc>
            <m:acc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</m:acc>
          <m:r>
            <m:rPr>
              <m:sty m:val="b"/>
            </m:rP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e>
          </m:acc>
          <m:r>
            <m:rPr>
              <m:sty m:val="b"/>
            </m:rPr>
            <w:rPr>
              <w:rFonts w:ascii="Cambria Math" w:hAnsi="Cambria Math"/>
            </w:rPr>
            <m:t>-</m:t>
          </m:r>
          <m:acc>
            <m:acc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</m:acc>
          <m:r>
            <m:rPr>
              <m:sty m:val="b"/>
            </m:rPr>
            <w:rPr>
              <w:rFonts w:ascii="Cambria Math" w:hAnsi="Cambria Math"/>
            </w:rPr>
            <m:t>⋅</m:t>
          </m:r>
          <m:acc>
            <m:accPr>
              <m:chr m:val="̅"/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acc>
        </m:oMath>
      </m:oMathPara>
    </w:p>
    <w:p w14:paraId="45F37BDE" w14:textId="77777777" w:rsidR="00F2371E" w:rsidRDefault="00F2371E" w:rsidP="00FD1892">
      <w:pPr>
        <w:rPr>
          <w:rFonts w:eastAsiaTheme="minorEastAsia"/>
          <w:iCs/>
        </w:rPr>
      </w:pPr>
    </w:p>
    <w:p w14:paraId="0B14D477" w14:textId="77777777" w:rsidR="009038E3" w:rsidRDefault="009038E3" w:rsidP="00FD1892">
      <w:pPr>
        <w:rPr>
          <w:rFonts w:eastAsiaTheme="minorEastAsia"/>
          <w:iCs/>
        </w:rPr>
      </w:pPr>
    </w:p>
    <w:p w14:paraId="31402658" w14:textId="1139E397" w:rsidR="005F7258" w:rsidRPr="009038E3" w:rsidRDefault="00B362EB" w:rsidP="008D336C">
      <w:pPr>
        <w:rPr>
          <w:rFonts w:eastAsiaTheme="minorEastAsia"/>
          <w:iCs/>
        </w:rPr>
      </w:pPr>
      <w:r>
        <w:rPr>
          <w:rFonts w:eastAsiaTheme="minorEastAsia"/>
          <w:iCs/>
        </w:rPr>
        <w:t>På samme må</w:t>
      </w:r>
      <w:r w:rsidR="009038E3">
        <w:rPr>
          <w:rFonts w:eastAsiaTheme="minorEastAsia"/>
          <w:iCs/>
        </w:rPr>
        <w:t>de</w:t>
      </w:r>
      <w:r>
        <w:rPr>
          <w:rFonts w:eastAsiaTheme="minorEastAsia"/>
          <w:iCs/>
        </w:rPr>
        <w:t xml:space="preserve"> </w:t>
      </w:r>
      <w:r w:rsidR="009038E3">
        <w:rPr>
          <w:rFonts w:eastAsiaTheme="minorEastAsia"/>
          <w:iCs/>
        </w:rPr>
        <w:t>kan</w:t>
      </w:r>
      <w:r>
        <w:rPr>
          <w:rFonts w:eastAsiaTheme="minorEastAsia"/>
          <w:iCs/>
        </w:rPr>
        <w:t xml:space="preserve"> man bestemme </w:t>
      </w:r>
      <w:r w:rsidR="009038E3">
        <w:rPr>
          <w:rFonts w:eastAsiaTheme="minorEastAsia"/>
          <w:iCs/>
        </w:rPr>
        <w:t xml:space="preserve">formlen for </w:t>
      </w:r>
      <m:oMath>
        <m:acc>
          <m:accPr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9038E3">
        <w:rPr>
          <w:rFonts w:eastAsiaTheme="minorEastAsia"/>
          <w:iCs/>
        </w:rPr>
        <w:t xml:space="preserve"> ved at løse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ctrlPr>
              <w:rPr>
                <w:rFonts w:ascii="Cambria Math" w:hAnsi="Cambria Math"/>
                <w:i/>
                <w:iCs/>
              </w:rPr>
            </m:ctrlPr>
          </m:e>
        </m:d>
        <m:r>
          <w:rPr>
            <w:rFonts w:ascii="Cambria Math" w:hAnsi="Cambria Math"/>
          </w:rPr>
          <m:t>=0</m:t>
        </m:r>
      </m:oMath>
      <w:r w:rsidR="009038E3">
        <w:rPr>
          <w:rFonts w:eastAsiaTheme="minorEastAsia"/>
        </w:rPr>
        <w:t>.</w:t>
      </w:r>
    </w:p>
    <w:p w14:paraId="65171B24" w14:textId="77777777" w:rsidR="00A1434D" w:rsidRDefault="00A1434D" w:rsidP="008D336C"/>
    <w:p w14:paraId="2CA4C7A5" w14:textId="77777777" w:rsidR="009038E3" w:rsidRDefault="009038E3" w:rsidP="008D336C"/>
    <w:p w14:paraId="0E9C1DBC" w14:textId="77777777" w:rsidR="004148C8" w:rsidRDefault="004148C8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1AD80D75" w14:textId="377D2902" w:rsidR="008D336C" w:rsidRDefault="004148C8" w:rsidP="00B84644">
      <w:pPr>
        <w:pStyle w:val="Overskrift3"/>
        <w:rPr>
          <w:iCs/>
        </w:rPr>
      </w:pPr>
      <w:r>
        <w:lastRenderedPageBreak/>
        <w:t xml:space="preserve">Betydningen af </w:t>
      </w:r>
      <m:oMath>
        <m:acc>
          <m:accPr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acc>
        <m:r>
          <m:rPr>
            <m:sty m:val="b"/>
          </m:rP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</m:acc>
        <m:r>
          <m:rPr>
            <m:sty m:val="b"/>
          </m:rPr>
          <w:rPr>
            <w:rFonts w:ascii="Cambria Math" w:hAnsi="Cambria Math"/>
          </w:rPr>
          <m:t>-</m:t>
        </m:r>
        <m:acc>
          <m:accPr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acc>
        <m:r>
          <m:rPr>
            <m:sty m:val="b"/>
          </m:rPr>
          <w:rPr>
            <w:rFonts w:ascii="Cambria Math" w:hAnsi="Cambria Math"/>
          </w:rPr>
          <m:t>⋅</m:t>
        </m:r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acc>
      </m:oMath>
    </w:p>
    <w:p w14:paraId="0E616ED0" w14:textId="77777777" w:rsidR="0042365C" w:rsidRDefault="000506C6" w:rsidP="00857C7D">
      <w:pPr>
        <w:rPr>
          <w:rFonts w:eastAsiaTheme="minorEastAsia"/>
          <w:iCs/>
        </w:rPr>
      </w:pPr>
      <w:r>
        <w:t xml:space="preserve">Her skal vi se på to betydninger af at </w:t>
      </w:r>
      <m:oMath>
        <m:acc>
          <m:accPr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m:rPr>
            <m:sty m:val="p"/>
          </m:rPr>
          <w:rPr>
            <w:rFonts w:ascii="Cambria Math" w:hAnsi="Cambria Math"/>
          </w:rPr>
          <m:t>-</m:t>
        </m:r>
        <m:acc>
          <m:accPr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</w:rPr>
          <m:t>⋅</m:t>
        </m:r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eastAsiaTheme="minorEastAsia"/>
          <w:iCs/>
        </w:rPr>
        <w:t xml:space="preserve">. </w:t>
      </w:r>
    </w:p>
    <w:p w14:paraId="46D67D6D" w14:textId="222B2500" w:rsidR="0042365C" w:rsidRDefault="004A3B7E" w:rsidP="00857C7D">
      <w:pPr>
        <w:rPr>
          <w:rFonts w:eastAsiaTheme="minorEastAsia"/>
        </w:rPr>
      </w:pPr>
      <w:r>
        <w:rPr>
          <w:rFonts w:eastAsiaTheme="minorEastAsia"/>
          <w:iCs/>
        </w:rPr>
        <w:t>Den første er at</w:t>
      </w:r>
      <w:r w:rsidR="00944939">
        <w:rPr>
          <w:rFonts w:eastAsiaTheme="minorEastAsia"/>
          <w:iCs/>
        </w:rPr>
        <w:t xml:space="preserve"> </w:t>
      </w:r>
      <w:r w:rsidR="00061BCA">
        <w:rPr>
          <w:rFonts w:eastAsiaTheme="minorEastAsia"/>
          <w:iCs/>
        </w:rPr>
        <w:t>den lineære funktion</w:t>
      </w:r>
      <w:r>
        <w:rPr>
          <w:rFonts w:eastAsiaTheme="minorEastAsia"/>
          <w:iCs/>
        </w:rPr>
        <w:t xml:space="preserve"> </w:t>
      </w:r>
      <m:oMath>
        <m:r>
          <w:rPr>
            <w:rFonts w:ascii="Cambria Math" w:eastAsiaTheme="minorEastAsia" w:hAnsi="Cambria Math"/>
          </w:rPr>
          <m:t>y=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⋅x+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går gennem punktet </w:t>
      </w:r>
      <m:oMath>
        <m:r>
          <w:rPr>
            <w:rFonts w:ascii="Cambria Math" w:eastAsiaTheme="minorEastAsia" w:hAnsi="Cambria Math"/>
          </w:rPr>
          <m:t>(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  <m:r>
          <w:rPr>
            <w:rFonts w:ascii="Cambria Math" w:eastAsiaTheme="minorEastAsia" w:hAnsi="Cambria Math"/>
          </w:rPr>
          <m:t>,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, se figuren nedenfor. </w:t>
      </w:r>
      <w:r w:rsidR="0016141E">
        <w:rPr>
          <w:rFonts w:eastAsiaTheme="minorEastAsia"/>
        </w:rPr>
        <w:t xml:space="preserve">Dette får vi ved at indsætte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6C5E28">
        <w:rPr>
          <w:rFonts w:eastAsiaTheme="minorEastAsia"/>
        </w:rPr>
        <w:t xml:space="preserve"> som </w:t>
      </w:r>
      <m:oMath>
        <m:r>
          <w:rPr>
            <w:rFonts w:ascii="Cambria Math" w:eastAsiaTheme="minorEastAsia" w:hAnsi="Cambria Math"/>
          </w:rPr>
          <m:t>x</m:t>
        </m:r>
      </m:oMath>
      <w:r w:rsidR="006C5E28">
        <w:rPr>
          <w:rFonts w:eastAsiaTheme="minorEastAsia"/>
        </w:rPr>
        <w:t xml:space="preserve">-værdi og </w:t>
      </w:r>
      <m:oMath>
        <m:acc>
          <m:accPr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m:rPr>
            <m:sty m:val="p"/>
          </m:rPr>
          <w:rPr>
            <w:rFonts w:ascii="Cambria Math" w:hAnsi="Cambria Math"/>
          </w:rPr>
          <m:t>-</m:t>
        </m:r>
        <m:acc>
          <m:accPr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</w:rPr>
          <m:t>⋅</m:t>
        </m:r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6C5E28">
        <w:rPr>
          <w:rFonts w:eastAsiaTheme="minorEastAsia"/>
        </w:rPr>
        <w:t xml:space="preserve">: </w:t>
      </w:r>
      <w:r w:rsidR="00DE7FBC">
        <w:rPr>
          <w:rFonts w:eastAsiaTheme="minorEastAsia"/>
        </w:rPr>
        <w:br/>
      </w:r>
    </w:p>
    <w:p w14:paraId="03BB640B" w14:textId="514E20BE" w:rsidR="006C5E28" w:rsidRDefault="00DB4F19" w:rsidP="00857C7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eastAsiaTheme="minorEastAsia" w:hAnsi="Cambria Math"/>
            </w:rPr>
            <m:t>⋅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r>
            <w:rPr>
              <w:rFonts w:ascii="Cambria Math" w:eastAsiaTheme="minorEastAsia" w:hAnsi="Cambria Math"/>
            </w:rPr>
            <m:t>+</m:t>
          </m:r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acc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14:paraId="02F45030" w14:textId="6446BF50" w:rsidR="000A537B" w:rsidRDefault="000A537B" w:rsidP="00857C7D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eastAsiaTheme="minorEastAsia" w:hAnsi="Cambria Math"/>
            </w:rPr>
            <m:t>⋅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r>
            <w:rPr>
              <w:rFonts w:ascii="Cambria Math" w:eastAsiaTheme="minorEastAsia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-</m:t>
          </m:r>
          <m:acc>
            <m:accPr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⋅</m:t>
          </m:r>
          <m:acc>
            <m:accPr>
              <m:chr m:val="̅"/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14:paraId="1B1D9DDE" w14:textId="26930B67" w:rsidR="000A537B" w:rsidRPr="0016141E" w:rsidRDefault="000A537B" w:rsidP="00857C7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acc>
        </m:oMath>
      </m:oMathPara>
    </w:p>
    <w:p w14:paraId="06EDEA88" w14:textId="77777777" w:rsidR="00857C7D" w:rsidRDefault="00857C7D" w:rsidP="00857C7D"/>
    <w:p w14:paraId="5DA46B94" w14:textId="77777777" w:rsidR="005509E3" w:rsidRDefault="005509E3" w:rsidP="00857C7D"/>
    <w:p w14:paraId="61FF6D7F" w14:textId="0CD434DE" w:rsidR="001D1543" w:rsidRDefault="001D1543" w:rsidP="001D1543">
      <w:pPr>
        <w:jc w:val="center"/>
      </w:pPr>
      <w:r w:rsidRPr="0042365C">
        <w:rPr>
          <w:rFonts w:eastAsiaTheme="minorEastAsia"/>
          <w:iCs/>
          <w:noProof/>
        </w:rPr>
        <w:drawing>
          <wp:inline distT="0" distB="0" distL="0" distR="0" wp14:anchorId="43FCF24E" wp14:editId="59E86304">
            <wp:extent cx="3962289" cy="3048000"/>
            <wp:effectExtent l="0" t="0" r="635" b="0"/>
            <wp:docPr id="571219340" name="Billede 1" descr="Et billede, der indeholder linje/række, diagram, Kurve, Parall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219340" name="Billede 1" descr="Et billede, der indeholder linje/række, diagram, Kurve, Parallel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1424" cy="305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483E1" w14:textId="77777777" w:rsidR="001D1543" w:rsidRDefault="001D1543" w:rsidP="00857C7D"/>
    <w:p w14:paraId="5374943E" w14:textId="77777777" w:rsidR="00F427A4" w:rsidRDefault="00F427A4" w:rsidP="00857C7D"/>
    <w:p w14:paraId="1CD45D03" w14:textId="0DCFE485" w:rsidR="009E3910" w:rsidRDefault="009E3910" w:rsidP="00857C7D">
      <w:pPr>
        <w:rPr>
          <w:rFonts w:eastAsiaTheme="minorEastAsia"/>
        </w:rPr>
      </w:pPr>
      <w:r>
        <w:t xml:space="preserve">Den anden </w:t>
      </w:r>
      <w:r w:rsidR="00C068B2">
        <w:t xml:space="preserve">er at </w:t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=0</m:t>
            </m:r>
          </m:e>
        </m:nary>
      </m:oMath>
      <w:r w:rsidR="00944939">
        <w:rPr>
          <w:rFonts w:eastAsiaTheme="minorEastAsia"/>
        </w:rPr>
        <w:t xml:space="preserve">, dvs. </w:t>
      </w:r>
      <w:r w:rsidR="00DE6B0B">
        <w:rPr>
          <w:rFonts w:eastAsiaTheme="minorEastAsia"/>
        </w:rPr>
        <w:t>residualerne vil samlet set udligne hinanden</w:t>
      </w:r>
      <w:r w:rsidR="00C40195">
        <w:rPr>
          <w:rFonts w:eastAsiaTheme="minorEastAsia"/>
        </w:rPr>
        <w:t xml:space="preserve">. Dette får vi ved at indsætte definitionen af residualerne og </w:t>
      </w:r>
      <m:oMath>
        <m:acc>
          <m:accPr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m:rPr>
            <m:sty m:val="p"/>
          </m:rPr>
          <w:rPr>
            <w:rFonts w:ascii="Cambria Math" w:hAnsi="Cambria Math"/>
          </w:rPr>
          <m:t>-</m:t>
        </m:r>
        <m:acc>
          <m:accPr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</w:rPr>
          <m:t>⋅</m:t>
        </m:r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C40195">
        <w:rPr>
          <w:rFonts w:eastAsiaTheme="minorEastAsia"/>
          <w:iCs/>
        </w:rPr>
        <w:t>:</w:t>
      </w:r>
    </w:p>
    <w:p w14:paraId="10167E85" w14:textId="77777777" w:rsidR="00C40195" w:rsidRDefault="00C40195" w:rsidP="00857C7D">
      <w:pPr>
        <w:rPr>
          <w:rFonts w:eastAsiaTheme="minorEastAsia"/>
        </w:rPr>
      </w:pPr>
    </w:p>
    <w:p w14:paraId="1004811B" w14:textId="19F7356A" w:rsidR="00C40195" w:rsidRDefault="00DE7FBC" w:rsidP="00857C7D">
      <w:pPr>
        <w:rPr>
          <w:rFonts w:eastAsiaTheme="minorEastAsia"/>
        </w:rPr>
      </w:pPr>
      <m:oMathPara>
        <m:oMath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ε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m:rPr>
              <m:aln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acc>
                <m:ac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acc>
                <m:ac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e>
          </m:nary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>-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</m:sub>
            <m:sup/>
            <m:e>
              <m:acc>
                <m:ac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>-</m:t>
          </m:r>
          <m:acc>
            <m:accPr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n</m:t>
          </m:r>
          <m:r>
            <w:rPr>
              <w:rFonts w:ascii="Cambria Math" w:hAnsi="Cambria Math"/>
            </w:rPr>
            <m:t>-</m:t>
          </m:r>
          <m:acc>
            <m:accPr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⋅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r>
            <w:rPr>
              <w:rFonts w:ascii="Cambria Math" w:eastAsiaTheme="minorEastAsia" w:hAnsi="Cambria Math"/>
            </w:rPr>
            <m:t>⋅</m:t>
          </m:r>
          <m:r>
            <w:rPr>
              <w:rFonts w:ascii="Cambria Math" w:eastAsiaTheme="minorEastAsia" w:hAnsi="Cambria Math"/>
            </w:rPr>
            <m:t>n</m:t>
          </m:r>
          <m:r>
            <w:rPr>
              <w:rFonts w:ascii="Cambria Math" w:eastAsiaTheme="minorEastAsia" w:hAnsi="Cambria Math"/>
            </w:rPr>
            <m:t>-</m:t>
          </m:r>
          <m:acc>
            <m:accPr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n</m:t>
          </m:r>
          <m:r>
            <w:rPr>
              <w:rFonts w:ascii="Cambria Math" w:hAnsi="Cambria Math"/>
            </w:rPr>
            <m:t>-</m:t>
          </m:r>
          <m:acc>
            <m:accPr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⋅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r>
            <w:rPr>
              <w:rFonts w:ascii="Cambria Math" w:eastAsiaTheme="minorEastAsia" w:hAnsi="Cambria Math"/>
            </w:rPr>
            <m:t>⋅</m:t>
          </m:r>
          <m:r>
            <w:rPr>
              <w:rFonts w:ascii="Cambria Math" w:eastAsiaTheme="minorEastAsia" w:hAnsi="Cambria Math"/>
            </w:rPr>
            <m:t>n</m:t>
          </m:r>
          <m:r>
            <w:rPr>
              <w:rFonts w:ascii="Cambria Math" w:eastAsiaTheme="minorEastAsia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acc>
                <m:ac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⋅</m:t>
          </m:r>
          <m:r>
            <w:rPr>
              <w:rFonts w:ascii="Cambria Math" w:eastAsiaTheme="minorEastAsia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=0</m:t>
          </m:r>
        </m:oMath>
      </m:oMathPara>
    </w:p>
    <w:p w14:paraId="0973D56A" w14:textId="77777777" w:rsidR="003B232B" w:rsidRDefault="003B232B" w:rsidP="003B232B">
      <w:pPr>
        <w:rPr>
          <w:rFonts w:eastAsiaTheme="minorEastAsia"/>
          <w:iCs/>
        </w:rPr>
      </w:pPr>
    </w:p>
    <w:p w14:paraId="0F3EE3B4" w14:textId="77777777" w:rsidR="003B232B" w:rsidRDefault="003B232B" w:rsidP="003B232B">
      <w:pPr>
        <w:rPr>
          <w:rFonts w:eastAsiaTheme="minorEastAsia"/>
          <w:iCs/>
        </w:rPr>
      </w:pPr>
    </w:p>
    <w:p w14:paraId="3B0A8C96" w14:textId="29E9DD33" w:rsidR="003B232B" w:rsidRDefault="00AF76E5" w:rsidP="00AF76E5">
      <w:pPr>
        <w:pStyle w:val="Overskrift3"/>
      </w:pPr>
      <w:r>
        <w:t>Middelværdirette estimater</w:t>
      </w:r>
    </w:p>
    <w:p w14:paraId="6C03211E" w14:textId="05613FC4" w:rsidR="00AF76E5" w:rsidRPr="001F4D9E" w:rsidRDefault="00781563" w:rsidP="00AF76E5">
      <w:r>
        <w:t xml:space="preserve">Mindste kvadraters metode som er brugt til at bestemme estimaterne af </w:t>
      </w:r>
      <m:oMath>
        <m:r>
          <w:rPr>
            <w:rFonts w:ascii="Cambria Math" w:hAnsi="Cambria Math"/>
          </w:rPr>
          <m:t>a</m:t>
        </m:r>
      </m:oMath>
      <w:r>
        <w:t xml:space="preserve"> og </w:t>
      </w:r>
      <m:oMath>
        <m:r>
          <w:rPr>
            <w:rFonts w:ascii="Cambria Math" w:hAnsi="Cambria Math"/>
          </w:rPr>
          <m:t>b</m:t>
        </m:r>
      </m:oMath>
      <w:r>
        <w:t xml:space="preserve"> ovenfor siger</w:t>
      </w:r>
      <w:r w:rsidR="00C05E8D">
        <w:t xml:space="preserve"> ikke</w:t>
      </w:r>
      <w:r>
        <w:t xml:space="preserve"> </w:t>
      </w:r>
      <w:r w:rsidR="00E657F9">
        <w:t xml:space="preserve">umiddelbart noget om hvorvidt estimaterne statistisk set er ”gode”. </w:t>
      </w:r>
      <w:r w:rsidR="001F4D9E">
        <w:t xml:space="preserve">Man kan dog vise at estimaterne er </w:t>
      </w:r>
      <w:r w:rsidR="001F4D9E" w:rsidRPr="001F4D9E">
        <w:rPr>
          <w:i/>
          <w:iCs/>
        </w:rPr>
        <w:t>middelværdirette</w:t>
      </w:r>
      <w:r w:rsidR="004062F6">
        <w:t xml:space="preserve">: </w:t>
      </w:r>
      <m:oMath>
        <m:r>
          <m:rPr>
            <m:sty m:val="p"/>
          </m:rP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=a</m:t>
        </m:r>
      </m:oMath>
      <w:r w:rsidR="004062F6">
        <w:rPr>
          <w:rFonts w:eastAsiaTheme="minorEastAsia"/>
        </w:rPr>
        <w:t xml:space="preserve"> og </w:t>
      </w:r>
      <m:oMath>
        <m:r>
          <m:rPr>
            <m:sty m:val="p"/>
          </m:rP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</w:rPr>
          <m:t>=b</m:t>
        </m:r>
      </m:oMath>
      <w:r w:rsidR="004062F6">
        <w:rPr>
          <w:rFonts w:eastAsiaTheme="minorEastAsia"/>
        </w:rPr>
        <w:t xml:space="preserve">. Dvs. hvis man mange </w:t>
      </w:r>
      <w:r w:rsidR="00ED59C4">
        <w:rPr>
          <w:rFonts w:eastAsiaTheme="minorEastAsia"/>
        </w:rPr>
        <w:t xml:space="preserve">gange estimerede estimaterne </w:t>
      </w:r>
      <w:r w:rsidR="004F7371">
        <w:rPr>
          <w:rFonts w:eastAsiaTheme="minorEastAsia"/>
        </w:rPr>
        <w:t xml:space="preserve">vha. formlerne ovenfor, så ville gennemsnittet af estimaterne nærme sig </w:t>
      </w:r>
      <m:oMath>
        <m:r>
          <w:rPr>
            <w:rFonts w:ascii="Cambria Math" w:eastAsiaTheme="minorEastAsia" w:hAnsi="Cambria Math"/>
          </w:rPr>
          <m:t>a</m:t>
        </m:r>
      </m:oMath>
      <w:r w:rsidR="00E15853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 w:rsidR="00E15853">
        <w:rPr>
          <w:rFonts w:eastAsiaTheme="minorEastAsia"/>
        </w:rPr>
        <w:t xml:space="preserve"> (store tals lov). </w:t>
      </w:r>
      <w:r w:rsidR="006D2861">
        <w:rPr>
          <w:rFonts w:eastAsiaTheme="minorEastAsia"/>
        </w:rPr>
        <w:t>Det er ty</w:t>
      </w:r>
      <w:r w:rsidR="00AC7EA9">
        <w:rPr>
          <w:rFonts w:eastAsiaTheme="minorEastAsia"/>
        </w:rPr>
        <w:t xml:space="preserve">pisk det krav man vil stille </w:t>
      </w:r>
      <w:r w:rsidR="00E47C67">
        <w:rPr>
          <w:rFonts w:eastAsiaTheme="minorEastAsia"/>
        </w:rPr>
        <w:t>til ”gode” estimater.</w:t>
      </w:r>
    </w:p>
    <w:sectPr w:rsidR="00AF76E5" w:rsidRPr="001F4D9E" w:rsidSect="00377B9A">
      <w:headerReference w:type="first" r:id="rId13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1E063" w14:textId="77777777" w:rsidR="00323E62" w:rsidRDefault="00323E62" w:rsidP="004E46D6">
      <w:r>
        <w:separator/>
      </w:r>
    </w:p>
  </w:endnote>
  <w:endnote w:type="continuationSeparator" w:id="0">
    <w:p w14:paraId="42025C78" w14:textId="77777777" w:rsidR="00323E62" w:rsidRDefault="00323E62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143A5" w14:textId="77777777" w:rsidR="00323E62" w:rsidRDefault="00323E62" w:rsidP="004E46D6">
      <w:r>
        <w:separator/>
      </w:r>
    </w:p>
  </w:footnote>
  <w:footnote w:type="continuationSeparator" w:id="0">
    <w:p w14:paraId="79BC5B7F" w14:textId="77777777" w:rsidR="00323E62" w:rsidRDefault="00323E62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AEEDB" w14:textId="590779F3" w:rsidR="00925E61" w:rsidRDefault="00925E61">
    <w:pPr>
      <w:pStyle w:val="Sidehoved"/>
    </w:pPr>
    <w:r>
      <w:t>KN</w:t>
    </w:r>
    <w:r>
      <w:ptab w:relativeTo="margin" w:alignment="center" w:leader="none"/>
    </w:r>
    <w:r>
      <w:t>3</w:t>
    </w:r>
    <w:r w:rsidR="00262870">
      <w:t>e</w:t>
    </w:r>
    <w:r>
      <w:t xml:space="preserve"> MA</w:t>
    </w:r>
    <w:r>
      <w:ptab w:relativeTo="margin" w:alignment="right" w:leader="none"/>
    </w:r>
    <w:r>
      <w:fldChar w:fldCharType="begin"/>
    </w:r>
    <w:r>
      <w:instrText xml:space="preserve"> SAVEDATE  \@ "dd.MM.yyyy"  \* MERGEFORMAT </w:instrText>
    </w:r>
    <w:r>
      <w:fldChar w:fldCharType="separate"/>
    </w:r>
    <w:r w:rsidR="00954906">
      <w:rPr>
        <w:noProof/>
      </w:rPr>
      <w:t>15.11.2024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440B8"/>
    <w:multiLevelType w:val="hybridMultilevel"/>
    <w:tmpl w:val="11C28A0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B4E5A"/>
    <w:multiLevelType w:val="hybridMultilevel"/>
    <w:tmpl w:val="51C67D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80232"/>
    <w:multiLevelType w:val="hybridMultilevel"/>
    <w:tmpl w:val="B25288B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00F56"/>
    <w:multiLevelType w:val="hybridMultilevel"/>
    <w:tmpl w:val="03D42F1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2710A"/>
    <w:multiLevelType w:val="hybridMultilevel"/>
    <w:tmpl w:val="EF9E20EA"/>
    <w:lvl w:ilvl="0" w:tplc="52B2EBD8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24939"/>
    <w:multiLevelType w:val="hybridMultilevel"/>
    <w:tmpl w:val="4F5263E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27546"/>
    <w:multiLevelType w:val="hybridMultilevel"/>
    <w:tmpl w:val="ADFAD9C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216CD"/>
    <w:multiLevelType w:val="hybridMultilevel"/>
    <w:tmpl w:val="E6B4456A"/>
    <w:lvl w:ilvl="0" w:tplc="FFFFFFFF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74AAC"/>
    <w:multiLevelType w:val="hybridMultilevel"/>
    <w:tmpl w:val="C068D8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84D16"/>
    <w:multiLevelType w:val="hybridMultilevel"/>
    <w:tmpl w:val="2AFA45E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258065">
    <w:abstractNumId w:val="4"/>
  </w:num>
  <w:num w:numId="2" w16cid:durableId="74058281">
    <w:abstractNumId w:val="8"/>
  </w:num>
  <w:num w:numId="3" w16cid:durableId="933709130">
    <w:abstractNumId w:val="0"/>
  </w:num>
  <w:num w:numId="4" w16cid:durableId="1163206953">
    <w:abstractNumId w:val="5"/>
  </w:num>
  <w:num w:numId="5" w16cid:durableId="413669939">
    <w:abstractNumId w:val="3"/>
  </w:num>
  <w:num w:numId="6" w16cid:durableId="770204116">
    <w:abstractNumId w:val="2"/>
  </w:num>
  <w:num w:numId="7" w16cid:durableId="1506049984">
    <w:abstractNumId w:val="9"/>
  </w:num>
  <w:num w:numId="8" w16cid:durableId="271518066">
    <w:abstractNumId w:val="1"/>
  </w:num>
  <w:num w:numId="9" w16cid:durableId="1113331297">
    <w:abstractNumId w:val="6"/>
  </w:num>
  <w:num w:numId="10" w16cid:durableId="1995796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AC"/>
    <w:rsid w:val="000244C7"/>
    <w:rsid w:val="00025707"/>
    <w:rsid w:val="00030758"/>
    <w:rsid w:val="00036A6F"/>
    <w:rsid w:val="00036BD7"/>
    <w:rsid w:val="00037F93"/>
    <w:rsid w:val="00042127"/>
    <w:rsid w:val="000422EE"/>
    <w:rsid w:val="000506C6"/>
    <w:rsid w:val="00054D8C"/>
    <w:rsid w:val="00061BCA"/>
    <w:rsid w:val="000663A8"/>
    <w:rsid w:val="00076AE0"/>
    <w:rsid w:val="000779CB"/>
    <w:rsid w:val="00086F4A"/>
    <w:rsid w:val="0009012D"/>
    <w:rsid w:val="000967EC"/>
    <w:rsid w:val="000A4CB0"/>
    <w:rsid w:val="000A537B"/>
    <w:rsid w:val="000C4EC0"/>
    <w:rsid w:val="000D2CB2"/>
    <w:rsid w:val="000F0562"/>
    <w:rsid w:val="000F06E1"/>
    <w:rsid w:val="001158AC"/>
    <w:rsid w:val="001233FD"/>
    <w:rsid w:val="00124E0D"/>
    <w:rsid w:val="00133E52"/>
    <w:rsid w:val="00140868"/>
    <w:rsid w:val="001430DE"/>
    <w:rsid w:val="0016141E"/>
    <w:rsid w:val="00165FB6"/>
    <w:rsid w:val="00167717"/>
    <w:rsid w:val="00171B49"/>
    <w:rsid w:val="0017516D"/>
    <w:rsid w:val="00175EA8"/>
    <w:rsid w:val="001B53CF"/>
    <w:rsid w:val="001B6BC0"/>
    <w:rsid w:val="001B6D4E"/>
    <w:rsid w:val="001D1543"/>
    <w:rsid w:val="001F0A27"/>
    <w:rsid w:val="001F390B"/>
    <w:rsid w:val="001F4D9E"/>
    <w:rsid w:val="001F6681"/>
    <w:rsid w:val="002135F3"/>
    <w:rsid w:val="002150D2"/>
    <w:rsid w:val="0023256C"/>
    <w:rsid w:val="00234E30"/>
    <w:rsid w:val="00252F8C"/>
    <w:rsid w:val="00262870"/>
    <w:rsid w:val="00266DD1"/>
    <w:rsid w:val="002813F7"/>
    <w:rsid w:val="002B29AC"/>
    <w:rsid w:val="002C5AC6"/>
    <w:rsid w:val="002D62B9"/>
    <w:rsid w:val="002E3D49"/>
    <w:rsid w:val="002E4D9E"/>
    <w:rsid w:val="002E5091"/>
    <w:rsid w:val="002E5B7D"/>
    <w:rsid w:val="002F1027"/>
    <w:rsid w:val="00303537"/>
    <w:rsid w:val="00304BE0"/>
    <w:rsid w:val="00323E62"/>
    <w:rsid w:val="00345ED7"/>
    <w:rsid w:val="00364990"/>
    <w:rsid w:val="00366124"/>
    <w:rsid w:val="00375260"/>
    <w:rsid w:val="00377B9A"/>
    <w:rsid w:val="00377EF1"/>
    <w:rsid w:val="003864C9"/>
    <w:rsid w:val="00386A72"/>
    <w:rsid w:val="00390236"/>
    <w:rsid w:val="003A1BF3"/>
    <w:rsid w:val="003B232B"/>
    <w:rsid w:val="003B31B1"/>
    <w:rsid w:val="003B6A35"/>
    <w:rsid w:val="003C0BA4"/>
    <w:rsid w:val="003C7629"/>
    <w:rsid w:val="003D677A"/>
    <w:rsid w:val="003F3BFE"/>
    <w:rsid w:val="003F64AE"/>
    <w:rsid w:val="003F66E1"/>
    <w:rsid w:val="004015BA"/>
    <w:rsid w:val="004062F6"/>
    <w:rsid w:val="00406D72"/>
    <w:rsid w:val="004148C8"/>
    <w:rsid w:val="00414DD5"/>
    <w:rsid w:val="0041507B"/>
    <w:rsid w:val="00415E86"/>
    <w:rsid w:val="0042365C"/>
    <w:rsid w:val="00434515"/>
    <w:rsid w:val="0044028D"/>
    <w:rsid w:val="00454E1C"/>
    <w:rsid w:val="004560FF"/>
    <w:rsid w:val="0046222A"/>
    <w:rsid w:val="00470E43"/>
    <w:rsid w:val="00477F14"/>
    <w:rsid w:val="00483C65"/>
    <w:rsid w:val="0048725D"/>
    <w:rsid w:val="004A0057"/>
    <w:rsid w:val="004A3B7E"/>
    <w:rsid w:val="004A4135"/>
    <w:rsid w:val="004A602F"/>
    <w:rsid w:val="004B1733"/>
    <w:rsid w:val="004B3014"/>
    <w:rsid w:val="004E2A68"/>
    <w:rsid w:val="004E46D6"/>
    <w:rsid w:val="004F2BE2"/>
    <w:rsid w:val="004F7371"/>
    <w:rsid w:val="0050195C"/>
    <w:rsid w:val="00501CC1"/>
    <w:rsid w:val="00505498"/>
    <w:rsid w:val="005127FC"/>
    <w:rsid w:val="00526F7C"/>
    <w:rsid w:val="00532EC9"/>
    <w:rsid w:val="0053551E"/>
    <w:rsid w:val="00540A7F"/>
    <w:rsid w:val="005471E6"/>
    <w:rsid w:val="005509E3"/>
    <w:rsid w:val="00551B94"/>
    <w:rsid w:val="00563D64"/>
    <w:rsid w:val="005A1F8B"/>
    <w:rsid w:val="005B06DB"/>
    <w:rsid w:val="005B56C6"/>
    <w:rsid w:val="005C050B"/>
    <w:rsid w:val="005E59C2"/>
    <w:rsid w:val="005F4F70"/>
    <w:rsid w:val="005F7258"/>
    <w:rsid w:val="0061244F"/>
    <w:rsid w:val="00617400"/>
    <w:rsid w:val="00620496"/>
    <w:rsid w:val="00633A8B"/>
    <w:rsid w:val="0063407C"/>
    <w:rsid w:val="006406F9"/>
    <w:rsid w:val="00642E0B"/>
    <w:rsid w:val="00657460"/>
    <w:rsid w:val="00685EA3"/>
    <w:rsid w:val="006912F0"/>
    <w:rsid w:val="006A2295"/>
    <w:rsid w:val="006B1FE7"/>
    <w:rsid w:val="006B5B8C"/>
    <w:rsid w:val="006C14FE"/>
    <w:rsid w:val="006C3F2D"/>
    <w:rsid w:val="006C5E28"/>
    <w:rsid w:val="006D2861"/>
    <w:rsid w:val="006D28C1"/>
    <w:rsid w:val="006D5E0A"/>
    <w:rsid w:val="006E5804"/>
    <w:rsid w:val="006E5BA5"/>
    <w:rsid w:val="006F26D4"/>
    <w:rsid w:val="00712303"/>
    <w:rsid w:val="00724D66"/>
    <w:rsid w:val="00751F7A"/>
    <w:rsid w:val="0076568A"/>
    <w:rsid w:val="00781563"/>
    <w:rsid w:val="007844F1"/>
    <w:rsid w:val="00785FC9"/>
    <w:rsid w:val="007873AA"/>
    <w:rsid w:val="00792B23"/>
    <w:rsid w:val="007A1640"/>
    <w:rsid w:val="007A6DD4"/>
    <w:rsid w:val="007A7D96"/>
    <w:rsid w:val="007D211A"/>
    <w:rsid w:val="007D3095"/>
    <w:rsid w:val="007E50B8"/>
    <w:rsid w:val="007E54F6"/>
    <w:rsid w:val="007F2F41"/>
    <w:rsid w:val="00802BED"/>
    <w:rsid w:val="00820747"/>
    <w:rsid w:val="008216D3"/>
    <w:rsid w:val="00835616"/>
    <w:rsid w:val="008579B4"/>
    <w:rsid w:val="00857C7D"/>
    <w:rsid w:val="00890E23"/>
    <w:rsid w:val="00893B66"/>
    <w:rsid w:val="00894F32"/>
    <w:rsid w:val="00897C31"/>
    <w:rsid w:val="008C0534"/>
    <w:rsid w:val="008C11C1"/>
    <w:rsid w:val="008C41A9"/>
    <w:rsid w:val="008C4A16"/>
    <w:rsid w:val="008D1EFE"/>
    <w:rsid w:val="008D336C"/>
    <w:rsid w:val="008E3A1D"/>
    <w:rsid w:val="008E64F2"/>
    <w:rsid w:val="008F2DD8"/>
    <w:rsid w:val="00901529"/>
    <w:rsid w:val="009038E3"/>
    <w:rsid w:val="0092025D"/>
    <w:rsid w:val="00920805"/>
    <w:rsid w:val="00920E97"/>
    <w:rsid w:val="00925E61"/>
    <w:rsid w:val="0093241C"/>
    <w:rsid w:val="0093646A"/>
    <w:rsid w:val="009423D3"/>
    <w:rsid w:val="00944939"/>
    <w:rsid w:val="0095090F"/>
    <w:rsid w:val="00951731"/>
    <w:rsid w:val="00954906"/>
    <w:rsid w:val="009620CE"/>
    <w:rsid w:val="00965C99"/>
    <w:rsid w:val="009734FE"/>
    <w:rsid w:val="00974945"/>
    <w:rsid w:val="0097572F"/>
    <w:rsid w:val="009919A6"/>
    <w:rsid w:val="009A0E78"/>
    <w:rsid w:val="009A26F6"/>
    <w:rsid w:val="009A315A"/>
    <w:rsid w:val="009A569E"/>
    <w:rsid w:val="009C0DF7"/>
    <w:rsid w:val="009D2165"/>
    <w:rsid w:val="009D2401"/>
    <w:rsid w:val="009D45C0"/>
    <w:rsid w:val="009E3910"/>
    <w:rsid w:val="009E40DC"/>
    <w:rsid w:val="009F0988"/>
    <w:rsid w:val="009F194C"/>
    <w:rsid w:val="00A1434D"/>
    <w:rsid w:val="00A14658"/>
    <w:rsid w:val="00A2202A"/>
    <w:rsid w:val="00A240FA"/>
    <w:rsid w:val="00A32CD8"/>
    <w:rsid w:val="00A43A57"/>
    <w:rsid w:val="00A5314C"/>
    <w:rsid w:val="00A6303B"/>
    <w:rsid w:val="00A6430F"/>
    <w:rsid w:val="00A66BAC"/>
    <w:rsid w:val="00A66F0E"/>
    <w:rsid w:val="00A713D9"/>
    <w:rsid w:val="00A85CF1"/>
    <w:rsid w:val="00A951C9"/>
    <w:rsid w:val="00AA4AB3"/>
    <w:rsid w:val="00AA5E88"/>
    <w:rsid w:val="00AB6466"/>
    <w:rsid w:val="00AC0654"/>
    <w:rsid w:val="00AC7EA9"/>
    <w:rsid w:val="00AD5064"/>
    <w:rsid w:val="00AD54B9"/>
    <w:rsid w:val="00AF76E5"/>
    <w:rsid w:val="00B00389"/>
    <w:rsid w:val="00B11CC7"/>
    <w:rsid w:val="00B219E9"/>
    <w:rsid w:val="00B2431E"/>
    <w:rsid w:val="00B24618"/>
    <w:rsid w:val="00B362EB"/>
    <w:rsid w:val="00B45C12"/>
    <w:rsid w:val="00B52671"/>
    <w:rsid w:val="00B63881"/>
    <w:rsid w:val="00B6629B"/>
    <w:rsid w:val="00B84644"/>
    <w:rsid w:val="00B87670"/>
    <w:rsid w:val="00B91855"/>
    <w:rsid w:val="00B9293E"/>
    <w:rsid w:val="00BA53C8"/>
    <w:rsid w:val="00BB2F25"/>
    <w:rsid w:val="00BB5BDA"/>
    <w:rsid w:val="00BC589F"/>
    <w:rsid w:val="00BC6708"/>
    <w:rsid w:val="00BC73F8"/>
    <w:rsid w:val="00BD3CA1"/>
    <w:rsid w:val="00BE26C9"/>
    <w:rsid w:val="00BE58DB"/>
    <w:rsid w:val="00C05E8D"/>
    <w:rsid w:val="00C068B2"/>
    <w:rsid w:val="00C12A7E"/>
    <w:rsid w:val="00C201C3"/>
    <w:rsid w:val="00C40195"/>
    <w:rsid w:val="00C42197"/>
    <w:rsid w:val="00C45192"/>
    <w:rsid w:val="00C548E5"/>
    <w:rsid w:val="00C54928"/>
    <w:rsid w:val="00C5694A"/>
    <w:rsid w:val="00C6057B"/>
    <w:rsid w:val="00C66E0B"/>
    <w:rsid w:val="00C731DF"/>
    <w:rsid w:val="00C74990"/>
    <w:rsid w:val="00C76B5F"/>
    <w:rsid w:val="00C80E0A"/>
    <w:rsid w:val="00C82B1D"/>
    <w:rsid w:val="00C86B04"/>
    <w:rsid w:val="00C92C6D"/>
    <w:rsid w:val="00C93BEE"/>
    <w:rsid w:val="00CA483D"/>
    <w:rsid w:val="00CB33BD"/>
    <w:rsid w:val="00CB738C"/>
    <w:rsid w:val="00CC39D1"/>
    <w:rsid w:val="00CE5C7B"/>
    <w:rsid w:val="00D00E4D"/>
    <w:rsid w:val="00D126DC"/>
    <w:rsid w:val="00D12818"/>
    <w:rsid w:val="00D14047"/>
    <w:rsid w:val="00D140D6"/>
    <w:rsid w:val="00D160E4"/>
    <w:rsid w:val="00D4363D"/>
    <w:rsid w:val="00D51536"/>
    <w:rsid w:val="00D72312"/>
    <w:rsid w:val="00D76666"/>
    <w:rsid w:val="00D910F3"/>
    <w:rsid w:val="00DA4BE1"/>
    <w:rsid w:val="00DB4F19"/>
    <w:rsid w:val="00DC4E8C"/>
    <w:rsid w:val="00DC5BC6"/>
    <w:rsid w:val="00DC6359"/>
    <w:rsid w:val="00DC7256"/>
    <w:rsid w:val="00DD0808"/>
    <w:rsid w:val="00DE31F4"/>
    <w:rsid w:val="00DE6B0B"/>
    <w:rsid w:val="00DE7FBC"/>
    <w:rsid w:val="00DF2552"/>
    <w:rsid w:val="00DF7B7D"/>
    <w:rsid w:val="00DF7CFA"/>
    <w:rsid w:val="00E0447B"/>
    <w:rsid w:val="00E12E88"/>
    <w:rsid w:val="00E15853"/>
    <w:rsid w:val="00E47C67"/>
    <w:rsid w:val="00E56153"/>
    <w:rsid w:val="00E60A31"/>
    <w:rsid w:val="00E657F9"/>
    <w:rsid w:val="00E7260F"/>
    <w:rsid w:val="00E75DBE"/>
    <w:rsid w:val="00E861CA"/>
    <w:rsid w:val="00E90FA1"/>
    <w:rsid w:val="00EA652B"/>
    <w:rsid w:val="00EB3522"/>
    <w:rsid w:val="00EC3682"/>
    <w:rsid w:val="00ED59C4"/>
    <w:rsid w:val="00EE6FB3"/>
    <w:rsid w:val="00EF008C"/>
    <w:rsid w:val="00EF1E20"/>
    <w:rsid w:val="00EF28DD"/>
    <w:rsid w:val="00EF5635"/>
    <w:rsid w:val="00F00E16"/>
    <w:rsid w:val="00F02131"/>
    <w:rsid w:val="00F0644A"/>
    <w:rsid w:val="00F2371E"/>
    <w:rsid w:val="00F276D8"/>
    <w:rsid w:val="00F279C7"/>
    <w:rsid w:val="00F362A8"/>
    <w:rsid w:val="00F427A4"/>
    <w:rsid w:val="00F43890"/>
    <w:rsid w:val="00F47C9F"/>
    <w:rsid w:val="00F50408"/>
    <w:rsid w:val="00FB0577"/>
    <w:rsid w:val="00FB1AD1"/>
    <w:rsid w:val="00FB7869"/>
    <w:rsid w:val="00FC397A"/>
    <w:rsid w:val="00FD1892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43E11092-2782-4836-A2F8-82673FF7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670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E56153"/>
    <w:rPr>
      <w:color w:val="808080"/>
    </w:rPr>
  </w:style>
  <w:style w:type="paragraph" w:styleId="Listeafsnit">
    <w:name w:val="List Paragraph"/>
    <w:basedOn w:val="Normal"/>
    <w:uiPriority w:val="34"/>
    <w:rsid w:val="005B06DB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215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2CFCAC-2AD9-4466-AFE6-26C405C10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E5CC6-3777-4FC5-B55C-906A5038497A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4.xml><?xml version="1.0" encoding="utf-8"?>
<ds:datastoreItem xmlns:ds="http://schemas.openxmlformats.org/officeDocument/2006/customXml" ds:itemID="{31A74C43-61AB-48B0-98EB-DEBF97D10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410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328</cp:revision>
  <dcterms:created xsi:type="dcterms:W3CDTF">2021-01-06T08:48:00Z</dcterms:created>
  <dcterms:modified xsi:type="dcterms:W3CDTF">2024-11-19T12:06:00Z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0x0101006D5D69D42A322C44B1D50F339AADA0E0</vt:lpwstr>
  </property>
  <property fmtid="{D5CDD505-2E9C-101B-9397-08002B2CF9AE}" pid="3" name="MediaServiceImageTags">
    <vt:lpwstr/>
  </property>
</Properties>
</file>