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96CE" w14:textId="1B6EBEA2" w:rsidR="005053EF" w:rsidRDefault="000A1D35" w:rsidP="005053EF">
      <w:pPr>
        <w:pStyle w:val="Heading1"/>
      </w:pPr>
      <w:r>
        <w:t>Forsøg med r</w:t>
      </w:r>
      <w:r w:rsidR="00CC728D">
        <w:t xml:space="preserve">esonans </w:t>
      </w:r>
      <w:r w:rsidR="002715B5">
        <w:t>i</w:t>
      </w:r>
      <w:r w:rsidR="00CC728D">
        <w:t xml:space="preserve"> </w:t>
      </w:r>
      <w:r w:rsidR="00625D77">
        <w:t>en flaske</w:t>
      </w:r>
    </w:p>
    <w:p w14:paraId="718D9B18" w14:textId="77777777" w:rsidR="00E87AC9" w:rsidRDefault="00E87AC9" w:rsidP="00CC728D"/>
    <w:p w14:paraId="7F541F26" w14:textId="2A8B091B" w:rsidR="00CC728D" w:rsidRDefault="004C7260" w:rsidP="00CC728D">
      <w:r>
        <w:t xml:space="preserve">Her skal vi se at man kan skabe resonans vha. en flaske, dvs. lydbølgerne i flasken forstærkes </w:t>
      </w:r>
      <w:r w:rsidR="00606FAC">
        <w:t xml:space="preserve">gentagende gange </w:t>
      </w:r>
      <w:r w:rsidR="008033D3">
        <w:t>ved</w:t>
      </w:r>
      <w:r>
        <w:t xml:space="preserve"> konstruktiv interferens.</w:t>
      </w:r>
    </w:p>
    <w:p w14:paraId="64A34BF8" w14:textId="2CB34C70" w:rsidR="00177BB4" w:rsidRDefault="00177BB4" w:rsidP="00CC728D"/>
    <w:p w14:paraId="7287A3CB" w14:textId="6F036AE5" w:rsidR="00177BB4" w:rsidRDefault="008B63E8" w:rsidP="00177BB4">
      <w:pPr>
        <w:pStyle w:val="Heading3"/>
      </w:pPr>
      <w:r w:rsidRPr="00D210DD">
        <w:rPr>
          <w:noProof/>
        </w:rPr>
        <w:drawing>
          <wp:anchor distT="0" distB="0" distL="114300" distR="114300" simplePos="0" relativeHeight="251658240" behindDoc="1" locked="0" layoutInCell="1" allowOverlap="1" wp14:anchorId="11E371E2" wp14:editId="7128B412">
            <wp:simplePos x="0" y="0"/>
            <wp:positionH relativeFrom="margin">
              <wp:align>right</wp:align>
            </wp:positionH>
            <wp:positionV relativeFrom="paragraph">
              <wp:posOffset>134620</wp:posOffset>
            </wp:positionV>
            <wp:extent cx="2212140" cy="2273903"/>
            <wp:effectExtent l="0" t="0" r="0" b="0"/>
            <wp:wrapTight wrapText="bothSides">
              <wp:wrapPolygon edited="0">
                <wp:start x="0" y="0"/>
                <wp:lineTo x="0" y="21359"/>
                <wp:lineTo x="21395" y="21359"/>
                <wp:lineTo x="21395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140" cy="227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BB4">
        <w:t>Opgave 1</w:t>
      </w:r>
    </w:p>
    <w:p w14:paraId="26266DC6" w14:textId="009FE2F5" w:rsidR="00293712" w:rsidRDefault="00AE6387" w:rsidP="00F70285">
      <w:pPr>
        <w:pStyle w:val="ListParagraph"/>
        <w:numPr>
          <w:ilvl w:val="0"/>
          <w:numId w:val="24"/>
        </w:numPr>
        <w:spacing w:line="240" w:lineRule="auto"/>
      </w:pPr>
      <w:r>
        <w:t xml:space="preserve">Start med en tom flaske </w:t>
      </w:r>
      <w:r w:rsidR="00297038">
        <w:t xml:space="preserve">og lav resonans ved at puste </w:t>
      </w:r>
      <w:r w:rsidR="00965EE6">
        <w:t>hen over</w:t>
      </w:r>
      <w:r w:rsidR="00297038">
        <w:t xml:space="preserve"> mundingen på flasken</w:t>
      </w:r>
      <w:r w:rsidR="00241865">
        <w:t>.</w:t>
      </w:r>
      <w:r w:rsidR="007C326F">
        <w:t xml:space="preserve"> </w:t>
      </w:r>
      <w:r w:rsidR="007C326F">
        <w:rPr>
          <w:i/>
          <w:iCs/>
        </w:rPr>
        <w:t xml:space="preserve">Tip: </w:t>
      </w:r>
      <w:r w:rsidR="00B27DB5">
        <w:rPr>
          <w:i/>
          <w:iCs/>
        </w:rPr>
        <w:t xml:space="preserve">overlæben skal lidt </w:t>
      </w:r>
      <w:r w:rsidR="00E20135">
        <w:rPr>
          <w:i/>
          <w:iCs/>
        </w:rPr>
        <w:t>ind over</w:t>
      </w:r>
      <w:r w:rsidR="00B27DB5">
        <w:rPr>
          <w:i/>
          <w:iCs/>
        </w:rPr>
        <w:t xml:space="preserve"> flasken således at man puster</w:t>
      </w:r>
      <w:r w:rsidR="00014609">
        <w:rPr>
          <w:i/>
          <w:iCs/>
        </w:rPr>
        <w:t xml:space="preserve"> lidt</w:t>
      </w:r>
      <w:r w:rsidR="00B27DB5">
        <w:rPr>
          <w:i/>
          <w:iCs/>
        </w:rPr>
        <w:t xml:space="preserve"> ned i flasken.</w:t>
      </w:r>
      <w:r w:rsidR="009154AE">
        <w:br/>
      </w:r>
    </w:p>
    <w:p w14:paraId="60236ADA" w14:textId="28D3E29B" w:rsidR="009154AE" w:rsidRDefault="00B03CAA" w:rsidP="00F70285">
      <w:pPr>
        <w:pStyle w:val="ListParagraph"/>
        <w:numPr>
          <w:ilvl w:val="0"/>
          <w:numId w:val="24"/>
        </w:numPr>
        <w:spacing w:line="240" w:lineRule="auto"/>
      </w:pPr>
      <w:r>
        <w:t xml:space="preserve">Hent app’en </w:t>
      </w:r>
      <w:hyperlink r:id="rId12" w:history="1">
        <w:r w:rsidRPr="00293712">
          <w:rPr>
            <w:rStyle w:val="Hyperlink"/>
            <w:rFonts w:cstheme="minorBidi"/>
            <w:szCs w:val="22"/>
          </w:rPr>
          <w:t>phyphox her</w:t>
        </w:r>
      </w:hyperlink>
      <w:r>
        <w:t xml:space="preserve">. </w:t>
      </w:r>
      <w:r w:rsidR="001F04B5">
        <w:t>Åbn den</w:t>
      </w:r>
      <w:r w:rsidR="000462CD">
        <w:t xml:space="preserve"> og</w:t>
      </w:r>
      <w:r w:rsidR="001F04B5">
        <w:t xml:space="preserve"> vælg ’Audio </w:t>
      </w:r>
      <w:r w:rsidR="001F04B5" w:rsidRPr="00E83FD6">
        <w:t>Spectrum’</w:t>
      </w:r>
      <w:r w:rsidR="000462CD">
        <w:t xml:space="preserve">. Under </w:t>
      </w:r>
      <w:r w:rsidR="000462CD" w:rsidRPr="00E83FD6">
        <w:t>’Settings’</w:t>
      </w:r>
      <w:r w:rsidR="000462CD">
        <w:t xml:space="preserve"> ret </w:t>
      </w:r>
      <w:r w:rsidR="00EF2283">
        <w:t xml:space="preserve">Samples til 32768. Gå tilbage til </w:t>
      </w:r>
      <w:r w:rsidR="00EF2283" w:rsidRPr="00E83FD6">
        <w:t>’Spectrum’</w:t>
      </w:r>
      <w:r w:rsidR="00965BAE">
        <w:t xml:space="preserve"> og tryk på play-ikonet for at </w:t>
      </w:r>
      <w:r w:rsidR="00D71B72">
        <w:t xml:space="preserve">få </w:t>
      </w:r>
      <w:r w:rsidR="001A541E">
        <w:t>fordelingen af bølgelængderne frem.</w:t>
      </w:r>
      <w:r w:rsidR="009154AE">
        <w:br/>
      </w:r>
    </w:p>
    <w:p w14:paraId="1B3EFB81" w14:textId="2E04C48C" w:rsidR="00D0089E" w:rsidRDefault="00A553CA" w:rsidP="00F70285">
      <w:r>
        <w:t xml:space="preserve">Til højre ses et skærmbillede </w:t>
      </w:r>
      <w:r w:rsidR="005C2FE3">
        <w:t xml:space="preserve">af det jeg </w:t>
      </w:r>
      <w:r w:rsidR="003B4926">
        <w:t xml:space="preserve">har fået </w:t>
      </w:r>
      <w:r w:rsidR="00E64E80">
        <w:t xml:space="preserve">med </w:t>
      </w:r>
      <w:r w:rsidR="00DA6240">
        <w:t xml:space="preserve">en </w:t>
      </w:r>
      <w:r w:rsidR="002C437C">
        <w:t>anden</w:t>
      </w:r>
      <w:r w:rsidR="009C1FC4">
        <w:t xml:space="preserve"> flaske</w:t>
      </w:r>
      <w:r w:rsidR="005C2FE3">
        <w:t>. Her ses det at resonansfrekvensen</w:t>
      </w:r>
      <w:r w:rsidR="00973B20">
        <w:t xml:space="preserve"> (for 1. partialtone) </w:t>
      </w:r>
      <w:r w:rsidR="005C2FE3">
        <w:t xml:space="preserve">er </w:t>
      </w:r>
      <m:oMath>
        <m:r>
          <w:rPr>
            <w:rFonts w:ascii="Cambria Math" w:hAnsi="Cambria Math"/>
          </w:rPr>
          <m:t xml:space="preserve">122 </m:t>
        </m:r>
        <m:r>
          <m:rPr>
            <m:sty m:val="p"/>
          </m:rPr>
          <w:rPr>
            <w:rFonts w:ascii="Cambria Math" w:hAnsi="Cambria Math"/>
          </w:rPr>
          <m:t>Hz</m:t>
        </m:r>
      </m:oMath>
      <w:r w:rsidR="005C2FE3" w:rsidRPr="00201355">
        <w:rPr>
          <w:rFonts w:eastAsiaTheme="minorEastAsia"/>
          <w:iCs/>
        </w:rPr>
        <w:t>.</w:t>
      </w:r>
      <w:r w:rsidR="00D0089E">
        <w:br/>
      </w:r>
    </w:p>
    <w:p w14:paraId="07E3450F" w14:textId="377D4A24" w:rsidR="00F70285" w:rsidRDefault="00B01D40" w:rsidP="00F70285">
      <w:pPr>
        <w:pStyle w:val="ListParagraph"/>
        <w:numPr>
          <w:ilvl w:val="0"/>
          <w:numId w:val="24"/>
        </w:numPr>
        <w:spacing w:line="240" w:lineRule="auto"/>
      </w:pPr>
      <w:r w:rsidRPr="00BA5AE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83C9FD1" wp14:editId="30AF1066">
                <wp:simplePos x="0" y="0"/>
                <wp:positionH relativeFrom="column">
                  <wp:posOffset>6442710</wp:posOffset>
                </wp:positionH>
                <wp:positionV relativeFrom="paragraph">
                  <wp:posOffset>282575</wp:posOffset>
                </wp:positionV>
                <wp:extent cx="0" cy="1196340"/>
                <wp:effectExtent l="19050" t="0" r="19050" b="2286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BB1B99D" id="Lige forbindels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3pt,22.25pt" to="507.3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" strokecolor="red" strokeweight="3pt"/>
            </w:pict>
          </mc:Fallback>
        </mc:AlternateContent>
      </w:r>
      <w:r w:rsidR="00773927" w:rsidRPr="008B63E8">
        <w:rPr>
          <w:noProof/>
        </w:rPr>
        <w:drawing>
          <wp:anchor distT="0" distB="0" distL="114300" distR="114300" simplePos="0" relativeHeight="251658241" behindDoc="1" locked="0" layoutInCell="1" allowOverlap="1" wp14:anchorId="1CED4A1B" wp14:editId="0C6743CA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904240" cy="2372360"/>
            <wp:effectExtent l="0" t="0" r="0" b="8890"/>
            <wp:wrapTight wrapText="bothSides">
              <wp:wrapPolygon edited="0">
                <wp:start x="0" y="0"/>
                <wp:lineTo x="0" y="21507"/>
                <wp:lineTo x="20933" y="21507"/>
                <wp:lineTo x="20933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355">
        <w:t xml:space="preserve">Bestem resonansfrekvensen </w:t>
      </w:r>
      <w:r w:rsidR="00F70285">
        <w:t xml:space="preserve">med jeres flaske. </w:t>
      </w:r>
      <w:r w:rsidR="00F70285">
        <w:br/>
      </w:r>
    </w:p>
    <w:p w14:paraId="7C4B59C5" w14:textId="77777777" w:rsidR="00376B21" w:rsidRDefault="00BA5AE7" w:rsidP="00376B21">
      <w:pPr>
        <w:pStyle w:val="ListParagraph"/>
        <w:numPr>
          <w:ilvl w:val="0"/>
          <w:numId w:val="24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AB6043C" wp14:editId="59094E70">
                <wp:simplePos x="0" y="0"/>
                <wp:positionH relativeFrom="column">
                  <wp:posOffset>6416040</wp:posOffset>
                </wp:positionH>
                <wp:positionV relativeFrom="paragraph">
                  <wp:posOffset>351790</wp:posOffset>
                </wp:positionV>
                <wp:extent cx="281940" cy="327660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DEAB" w14:textId="1DCE5F40" w:rsidR="00BA5AE7" w:rsidRPr="00BA5AE7" w:rsidRDefault="00BA5AE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A5AE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6043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505.2pt;margin-top:27.7pt;width:22.2pt;height:25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" filled="f" stroked="f">
                <v:textbox>
                  <w:txbxContent>
                    <w:p w14:paraId="1033DEAB" w14:textId="1DCE5F40" w:rsidR="00BA5AE7" w:rsidRPr="00BA5AE7" w:rsidRDefault="00BA5AE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A5AE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58F">
        <w:t xml:space="preserve">Lav </w:t>
      </w:r>
      <w:r w:rsidR="00C25BDD">
        <w:t>5</w:t>
      </w:r>
      <w:r w:rsidR="00DE558F">
        <w:t xml:space="preserve"> målinger </w:t>
      </w:r>
      <w:r w:rsidR="005C1291">
        <w:t xml:space="preserve">hvor I bestemmer resonansfrekvensen med </w:t>
      </w:r>
      <w:r w:rsidR="00C160E7">
        <w:t xml:space="preserve">forskellige mængder vand i flasken. Mål hver gang hvor langt der er </w:t>
      </w:r>
      <w:r w:rsidR="00C160E7" w:rsidRPr="00B01D40">
        <w:t xml:space="preserve">fra vandet op til flaskens </w:t>
      </w:r>
      <w:r w:rsidR="007B377F" w:rsidRPr="00B01D40">
        <w:t>top</w:t>
      </w:r>
      <w:r w:rsidR="00C160E7">
        <w:t>, se figuren til højre.</w:t>
      </w:r>
      <w:r w:rsidR="00DE4D86">
        <w:t xml:space="preserve"> </w:t>
      </w:r>
    </w:p>
    <w:p w14:paraId="3CDD7518" w14:textId="14F0FDF5" w:rsidR="00F70285" w:rsidRPr="00736955" w:rsidRDefault="00DE4D86" w:rsidP="00376B21">
      <w:pPr>
        <w:pStyle w:val="ListParagraph"/>
        <w:spacing w:line="240" w:lineRule="auto"/>
      </w:pPr>
      <w:r w:rsidRPr="00376B21">
        <w:rPr>
          <w:i/>
          <w:iCs/>
        </w:rPr>
        <w:t>Tip: d</w:t>
      </w:r>
      <w:r w:rsidR="00736955" w:rsidRPr="00376B21">
        <w:rPr>
          <w:i/>
          <w:iCs/>
        </w:rPr>
        <w:t>et kan være svært at få resonansfrekvensen frem hvis der er meget vand i flasken.</w:t>
      </w:r>
      <w:r w:rsidR="00736955" w:rsidRPr="00376B21">
        <w:rPr>
          <w:i/>
          <w:iCs/>
        </w:rPr>
        <w:br/>
      </w:r>
    </w:p>
    <w:p w14:paraId="220C7D8E" w14:textId="488FDFE3" w:rsidR="00F47D2D" w:rsidRPr="00F47D2D" w:rsidRDefault="00E62802" w:rsidP="00F70285">
      <w:pPr>
        <w:pStyle w:val="ListParagraph"/>
        <w:numPr>
          <w:ilvl w:val="0"/>
          <w:numId w:val="24"/>
        </w:numPr>
        <w:spacing w:line="240" w:lineRule="auto"/>
      </w:pPr>
      <w:r>
        <w:t>Illustr</w:t>
      </w:r>
      <w:r w:rsidR="005B7168">
        <w:t>é</w:t>
      </w:r>
      <w:r>
        <w:t>r sammenhængen mellem</w:t>
      </w:r>
      <w:r w:rsidR="00B26A89">
        <w:t xml:space="preserve"> den effektive længde af flasken og resonansfrekvensen ligesom det er gjort på figuren nedenfor i GeoGebra. </w:t>
      </w:r>
      <w:r w:rsidR="00F610A1">
        <w:br/>
      </w:r>
    </w:p>
    <w:p w14:paraId="5665BE9E" w14:textId="024AEA6F" w:rsidR="00736955" w:rsidRDefault="00EB272C" w:rsidP="00F70285">
      <w:pPr>
        <w:pStyle w:val="ListParagraph"/>
        <w:numPr>
          <w:ilvl w:val="0"/>
          <w:numId w:val="24"/>
        </w:numPr>
        <w:spacing w:line="240" w:lineRule="auto"/>
      </w:pPr>
      <w:r>
        <w:t xml:space="preserve">Tegn grafen af </w:t>
      </w:r>
      <w:r w:rsidR="00C77E1B">
        <w:rPr>
          <w:rFonts w:eastAsiaTheme="minorEastAsia"/>
        </w:rPr>
        <w:t>sammenhængen</w:t>
      </w:r>
      <w:r w:rsidR="00511414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v </m:t>
            </m:r>
          </m:num>
          <m:den>
            <m:r>
              <w:rPr>
                <w:rFonts w:ascii="Cambria Math" w:hAnsi="Cambria Math"/>
              </w:rPr>
              <m:t>2L</m:t>
            </m:r>
          </m:den>
        </m:f>
      </m:oMath>
      <w:r w:rsidR="0021665D">
        <w:rPr>
          <w:rFonts w:eastAsiaTheme="minorEastAsia"/>
        </w:rPr>
        <w:t xml:space="preserve"> ind </w:t>
      </w:r>
      <w:r w:rsidR="00E87AC9">
        <w:rPr>
          <w:rFonts w:eastAsiaTheme="minorEastAsia"/>
        </w:rPr>
        <w:t>i koordinatsystemet i GeoGebra.</w:t>
      </w:r>
      <w:r w:rsidR="0021665D">
        <w:rPr>
          <w:rFonts w:eastAsiaTheme="minorEastAsia"/>
        </w:rPr>
        <w:t xml:space="preserve"> </w:t>
      </w:r>
      <w:r w:rsidR="00E87AC9">
        <w:rPr>
          <w:rFonts w:eastAsiaTheme="minorEastAsia"/>
        </w:rPr>
        <w:br/>
      </w:r>
      <w:r w:rsidR="0021665D">
        <w:rPr>
          <w:rFonts w:eastAsiaTheme="minorEastAsia"/>
          <w:i/>
          <w:iCs/>
        </w:rPr>
        <w:t xml:space="preserve">Tip: skriv </w:t>
      </w:r>
      <m:oMath>
        <m:r>
          <w:rPr>
            <w:rFonts w:ascii="Cambria Math" w:eastAsiaTheme="minorEastAsia" w:hAnsi="Cambria Math"/>
          </w:rPr>
          <m:t>f(x)=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34300</m:t>
            </m:r>
          </m:num>
          <m:den>
            <m:r>
              <w:rPr>
                <w:rFonts w:ascii="Cambria Math" w:eastAsiaTheme="minorEastAsia" w:hAnsi="Cambria Math"/>
              </w:rPr>
              <m:t>2x</m:t>
            </m:r>
          </m:den>
        </m:f>
      </m:oMath>
      <w:r w:rsidR="00B635BA">
        <w:rPr>
          <w:rFonts w:eastAsiaTheme="minorEastAsia"/>
          <w:i/>
          <w:iCs/>
        </w:rPr>
        <w:t xml:space="preserve"> </w:t>
      </w:r>
      <w:r w:rsidR="002E1CD2">
        <w:rPr>
          <w:rFonts w:eastAsiaTheme="minorEastAsia"/>
          <w:i/>
          <w:iCs/>
        </w:rPr>
        <w:t xml:space="preserve">i GeoGebra </w:t>
      </w:r>
      <w:r w:rsidR="00B635BA">
        <w:rPr>
          <w:rFonts w:eastAsiaTheme="minorEastAsia"/>
          <w:i/>
          <w:iCs/>
        </w:rPr>
        <w:t xml:space="preserve">idet luftens hastighed er </w:t>
      </w:r>
      <m:oMath>
        <m:r>
          <w:rPr>
            <w:rFonts w:ascii="Cambria Math" w:eastAsiaTheme="minorEastAsia" w:hAnsi="Cambria Math"/>
          </w:rPr>
          <m:t>34300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cm</m:t>
            </m:r>
            <m:ctrlPr>
              <w:rPr>
                <w:rFonts w:ascii="Cambria Math" w:eastAsiaTheme="minorEastAsia" w:hAnsi="Cambria Math"/>
                <w:i/>
                <w:iCs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 w:rsidR="00B635BA">
        <w:rPr>
          <w:rFonts w:eastAsiaTheme="minorEastAsia"/>
          <w:i/>
        </w:rPr>
        <w:t xml:space="preserve"> ved </w:t>
      </w:r>
      <m:oMath>
        <m:r>
          <w:rPr>
            <w:rFonts w:ascii="Cambria Math" w:eastAsiaTheme="minorEastAsia" w:hAnsi="Cambria Math"/>
          </w:rPr>
          <m:t>20 ℃</m:t>
        </m:r>
      </m:oMath>
      <w:r w:rsidR="00B635BA">
        <w:rPr>
          <w:rFonts w:eastAsiaTheme="minorEastAsia"/>
          <w:i/>
        </w:rPr>
        <w:t>.</w:t>
      </w:r>
      <w:r w:rsidR="00B26A89">
        <w:br/>
      </w:r>
    </w:p>
    <w:p w14:paraId="04362945" w14:textId="528CE4F9" w:rsidR="00773927" w:rsidRDefault="00AC0F8E" w:rsidP="00F47D2D">
      <w:r>
        <w:br/>
      </w:r>
    </w:p>
    <w:p w14:paraId="1924245E" w14:textId="692E70E3" w:rsidR="00E87AC9" w:rsidRDefault="002F25B1" w:rsidP="00F47D2D">
      <w:r w:rsidRPr="006F54E8">
        <w:rPr>
          <w:noProof/>
        </w:rPr>
        <w:drawing>
          <wp:anchor distT="0" distB="0" distL="114300" distR="114300" simplePos="0" relativeHeight="251658244" behindDoc="1" locked="0" layoutInCell="1" allowOverlap="1" wp14:anchorId="67F45F34" wp14:editId="7175CF7C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306618" cy="1871345"/>
            <wp:effectExtent l="0" t="0" r="0" b="0"/>
            <wp:wrapTight wrapText="bothSides">
              <wp:wrapPolygon edited="0">
                <wp:start x="0" y="0"/>
                <wp:lineTo x="0" y="21329"/>
                <wp:lineTo x="21410" y="21329"/>
                <wp:lineTo x="21410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18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D2">
        <w:t xml:space="preserve">Som I gerne skulle </w:t>
      </w:r>
      <w:r>
        <w:t>se,</w:t>
      </w:r>
      <w:r w:rsidR="002E1CD2">
        <w:t xml:space="preserve"> passer sammenhængen mellem længden og resonansfrekvensen fra en streng ikke på en vinflaske</w:t>
      </w:r>
      <w:r w:rsidR="00D86DE3">
        <w:t xml:space="preserve"> selvom det overordnede princip er der samme</w:t>
      </w:r>
      <w:r>
        <w:t xml:space="preserve">. </w:t>
      </w:r>
      <w:r w:rsidR="00D86DE3">
        <w:br/>
      </w:r>
      <w:r w:rsidR="005B7168">
        <w:t>De</w:t>
      </w:r>
      <w:r w:rsidR="000E3B73">
        <w:t>sværre</w:t>
      </w:r>
      <w:r w:rsidR="005B7168">
        <w:t xml:space="preserve"> er sammenhængen mellem længden</w:t>
      </w:r>
      <w:r>
        <w:t xml:space="preserve"> </w:t>
      </w:r>
      <w:r w:rsidR="005B7168">
        <w:t xml:space="preserve">og resonansfrekvensen ikke </w:t>
      </w:r>
      <w:r w:rsidR="00EF2B03">
        <w:t>lige så</w:t>
      </w:r>
      <w:r w:rsidR="005B7168">
        <w:t xml:space="preserve"> simpel for en vinflaske</w:t>
      </w:r>
      <w:r w:rsidR="00AD2F70">
        <w:t xml:space="preserve">, så </w:t>
      </w:r>
      <w:r w:rsidR="00714FF2">
        <w:t>vi</w:t>
      </w:r>
      <w:r w:rsidR="00325428">
        <w:t xml:space="preserve"> </w:t>
      </w:r>
      <w:r w:rsidR="00714FF2">
        <w:t>nøjes med den grafiske sammenhæng</w:t>
      </w:r>
      <w:r w:rsidR="00325428">
        <w:t>.</w:t>
      </w:r>
      <w:r w:rsidR="00754F05">
        <w:t xml:space="preserve"> </w:t>
      </w:r>
    </w:p>
    <w:p w14:paraId="4B9A2B05" w14:textId="77777777" w:rsidR="00F1050B" w:rsidRDefault="00F1050B">
      <w:pPr>
        <w:jc w:val="center"/>
      </w:pPr>
    </w:p>
    <w:p w14:paraId="7CD95605" w14:textId="4DB5EE36" w:rsidR="00E87AC9" w:rsidRDefault="00F1050B" w:rsidP="00D55B6F">
      <w:pPr>
        <w:pStyle w:val="ListParagraph"/>
        <w:numPr>
          <w:ilvl w:val="0"/>
          <w:numId w:val="24"/>
        </w:numPr>
        <w:spacing w:line="240" w:lineRule="auto"/>
      </w:pPr>
      <w:r>
        <w:t>Forklar hvor</w:t>
      </w:r>
      <w:r w:rsidR="003651E5">
        <w:t xml:space="preserve">for </w:t>
      </w:r>
      <w:r w:rsidR="00287CEF">
        <w:t>resonansfrekvensen bliver større når længden af flasken bliver mindre.</w:t>
      </w:r>
      <w:r w:rsidR="00E87AC9">
        <w:br w:type="page"/>
      </w:r>
    </w:p>
    <w:p w14:paraId="6140FD5D" w14:textId="61FC9349" w:rsidR="00A703FA" w:rsidRDefault="005A58E9" w:rsidP="005A58E9">
      <w:r>
        <w:t>Indtil videre har vi haft fokus på 1. partialtone. Lad os nu se på hvordan de andre partialtoner fordeler sig.</w:t>
      </w:r>
      <w:r w:rsidR="00435758">
        <w:t xml:space="preserve"> Ved at trykke på grafen i phyphox </w:t>
      </w:r>
      <w:r w:rsidR="00A703FA">
        <w:t xml:space="preserve">får man mulighed for at vælge punkter i spektret med </w:t>
      </w:r>
      <w:r w:rsidR="00A703FA" w:rsidRPr="00E83FD6">
        <w:t>’Pick</w:t>
      </w:r>
      <w:r w:rsidR="00A703FA">
        <w:t xml:space="preserve"> data’ og flytte på grafen med ’Pan and zoom’, se figuren nedenfor.</w:t>
      </w:r>
      <w:r w:rsidR="00082C8D">
        <w:t xml:space="preserve"> </w:t>
      </w:r>
      <w:r w:rsidR="00585A0E">
        <w:br/>
      </w:r>
      <w:r w:rsidR="00DE4D86">
        <w:rPr>
          <w:i/>
          <w:iCs/>
        </w:rPr>
        <w:t>Tip: d</w:t>
      </w:r>
      <w:r w:rsidR="00082C8D" w:rsidRPr="00585A0E">
        <w:rPr>
          <w:i/>
          <w:iCs/>
        </w:rPr>
        <w:t xml:space="preserve">et kan være en fordel at </w:t>
      </w:r>
      <w:r w:rsidR="00A06911" w:rsidRPr="00585A0E">
        <w:rPr>
          <w:i/>
          <w:iCs/>
        </w:rPr>
        <w:t>vende telefonen på langs.</w:t>
      </w:r>
    </w:p>
    <w:p w14:paraId="7DAF5250" w14:textId="49F5CD1C" w:rsidR="00435758" w:rsidRDefault="00435758" w:rsidP="005A58E9"/>
    <w:p w14:paraId="75CA835C" w14:textId="76C39805" w:rsidR="00435758" w:rsidRDefault="00A703FA" w:rsidP="00A703FA">
      <w:pPr>
        <w:pStyle w:val="ListParagraph"/>
        <w:numPr>
          <w:ilvl w:val="0"/>
          <w:numId w:val="24"/>
        </w:numPr>
      </w:pPr>
      <w:r>
        <w:t>Undersøg hvor</w:t>
      </w:r>
      <w:r w:rsidR="00A11501">
        <w:t xml:space="preserve">dan partialtonerne fordeler sig. Følger de formlen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n⋅f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5F349D">
        <w:rPr>
          <w:rFonts w:eastAsiaTheme="minorEastAsia"/>
        </w:rPr>
        <w:t>?</w:t>
      </w:r>
    </w:p>
    <w:p w14:paraId="55740CDB" w14:textId="0410AEA6" w:rsidR="00435758" w:rsidRDefault="00435758" w:rsidP="005A58E9"/>
    <w:p w14:paraId="044EB7EC" w14:textId="69558B3A" w:rsidR="005F349D" w:rsidRDefault="000F13DF" w:rsidP="0038453E">
      <w:pPr>
        <w:jc w:val="center"/>
      </w:pPr>
      <w:r w:rsidRPr="000F13DF">
        <w:rPr>
          <w:noProof/>
        </w:rPr>
        <w:drawing>
          <wp:inline distT="0" distB="0" distL="0" distR="0" wp14:anchorId="59F089A6" wp14:editId="2C1B78B9">
            <wp:extent cx="6248400" cy="2529569"/>
            <wp:effectExtent l="0" t="0" r="0" b="444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53255" cy="253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782E8" w14:textId="5515C84F" w:rsidR="005F349D" w:rsidRDefault="005F349D" w:rsidP="00435758">
      <w:pPr>
        <w:jc w:val="center"/>
      </w:pPr>
    </w:p>
    <w:p w14:paraId="3FB26A39" w14:textId="4CDED0C1" w:rsidR="005F349D" w:rsidRDefault="000F13DF" w:rsidP="000F13DF">
      <w:pPr>
        <w:pStyle w:val="Heading3"/>
      </w:pPr>
      <w:r>
        <w:t>Opgave 2</w:t>
      </w:r>
    </w:p>
    <w:p w14:paraId="1AFB5B46" w14:textId="05B6A326" w:rsidR="000F13DF" w:rsidRDefault="00CB5279" w:rsidP="000F13DF">
      <w:r>
        <w:t xml:space="preserve">Det sidste vi skal se </w:t>
      </w:r>
      <w:r w:rsidR="00380991">
        <w:t>på,</w:t>
      </w:r>
      <w:r>
        <w:t xml:space="preserve"> er hvilken betydning luftens temperatur har. </w:t>
      </w:r>
      <w:r w:rsidR="00380991">
        <w:t xml:space="preserve">Luftens hastighed </w:t>
      </w:r>
      <m:oMath>
        <m:r>
          <w:rPr>
            <w:rFonts w:ascii="Cambria Math" w:hAnsi="Cambria Math"/>
          </w:rPr>
          <m:t>v</m:t>
        </m:r>
      </m:oMath>
      <w:r w:rsidR="002C62CC">
        <w:rPr>
          <w:rFonts w:eastAsiaTheme="minorEastAsia"/>
        </w:rPr>
        <w:t xml:space="preserve"> </w:t>
      </w:r>
      <w:r w:rsidR="00380991">
        <w:t>kan beskrives med formlen nedenfor</w:t>
      </w:r>
    </w:p>
    <w:p w14:paraId="7D0A75A3" w14:textId="3461AC57" w:rsidR="001A40B0" w:rsidRDefault="00380991" w:rsidP="000F13DF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v=331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⋅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273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℃</m:t>
                  </m:r>
                </m:den>
              </m:f>
            </m:e>
          </m:rad>
        </m:oMath>
      </m:oMathPara>
    </w:p>
    <w:p w14:paraId="3435AABE" w14:textId="73B04B91" w:rsidR="001A40B0" w:rsidRDefault="0012033E" w:rsidP="000F13DF">
      <w:pPr>
        <w:rPr>
          <w:rFonts w:eastAsiaTheme="minorEastAsia"/>
          <w:iCs/>
        </w:rPr>
      </w:pPr>
      <w:r>
        <w:rPr>
          <w:rFonts w:eastAsiaTheme="minorEastAsia"/>
          <w:iCs/>
        </w:rPr>
        <w:t>h</w:t>
      </w:r>
      <w:r w:rsidR="001A40B0">
        <w:rPr>
          <w:rFonts w:eastAsiaTheme="minorEastAsia"/>
          <w:iCs/>
        </w:rPr>
        <w:t xml:space="preserve">vor </w:t>
      </w:r>
      <m:oMath>
        <m:r>
          <w:rPr>
            <w:rFonts w:ascii="Cambria Math" w:eastAsiaTheme="minorEastAsia" w:hAnsi="Cambria Math"/>
          </w:rPr>
          <m:t>T</m:t>
        </m:r>
      </m:oMath>
      <w:r w:rsidR="001A40B0">
        <w:rPr>
          <w:rFonts w:eastAsiaTheme="minorEastAsia"/>
          <w:iCs/>
        </w:rPr>
        <w:t xml:space="preserve"> er luftens temperatur</w:t>
      </w:r>
      <w:r w:rsidR="00612B85">
        <w:rPr>
          <w:rFonts w:eastAsiaTheme="minorEastAsia"/>
          <w:iCs/>
        </w:rPr>
        <w:t>.</w:t>
      </w:r>
    </w:p>
    <w:p w14:paraId="27FEF2AA" w14:textId="7AB03102" w:rsidR="001A40B0" w:rsidRDefault="001A40B0" w:rsidP="000F13DF">
      <w:pPr>
        <w:rPr>
          <w:rFonts w:eastAsiaTheme="minorEastAsia"/>
          <w:iCs/>
        </w:rPr>
      </w:pPr>
    </w:p>
    <w:p w14:paraId="545514FC" w14:textId="05058756" w:rsidR="001A40B0" w:rsidRPr="007E6032" w:rsidRDefault="00894BAD" w:rsidP="00B71CE7">
      <w:pPr>
        <w:pStyle w:val="ListParagraph"/>
        <w:numPr>
          <w:ilvl w:val="0"/>
          <w:numId w:val="29"/>
        </w:numPr>
        <w:spacing w:line="240" w:lineRule="auto"/>
        <w:rPr>
          <w:iCs/>
        </w:rPr>
      </w:pPr>
      <w:r>
        <w:rPr>
          <w:iCs/>
        </w:rPr>
        <w:t xml:space="preserve">Bestem lydens hastighed ved </w:t>
      </w:r>
      <m:oMath>
        <m:r>
          <w:rPr>
            <w:rFonts w:ascii="Cambria Math" w:eastAsiaTheme="minorEastAsia" w:hAnsi="Cambria Math"/>
          </w:rPr>
          <m:t>20 ℃</m:t>
        </m:r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Cs/>
        </w:rPr>
        <w:t xml:space="preserve"> og </w:t>
      </w:r>
      <m:oMath>
        <m:r>
          <w:rPr>
            <w:rFonts w:ascii="Cambria Math" w:eastAsiaTheme="minorEastAsia" w:hAnsi="Cambria Math"/>
          </w:rPr>
          <m:t>30 ℃</m:t>
        </m:r>
      </m:oMath>
      <w:r w:rsidR="0012033E">
        <w:rPr>
          <w:rFonts w:eastAsiaTheme="minorEastAsia"/>
        </w:rPr>
        <w:t>.</w:t>
      </w:r>
    </w:p>
    <w:p w14:paraId="071D50B1" w14:textId="39FC3E81" w:rsidR="007E6032" w:rsidRPr="007E6032" w:rsidRDefault="007E6032" w:rsidP="00F83773">
      <w:pPr>
        <w:pStyle w:val="ListParagraph"/>
        <w:spacing w:line="240" w:lineRule="auto"/>
        <w:ind w:left="1304"/>
        <w:rPr>
          <w:i/>
        </w:rPr>
      </w:pPr>
      <w:r>
        <w:rPr>
          <w:i/>
        </w:rPr>
        <w:t xml:space="preserve">Tip: </w:t>
      </w:r>
      <w:r w:rsidR="00F83773">
        <w:rPr>
          <w:i/>
        </w:rPr>
        <w:t xml:space="preserve">drop enhederne </w:t>
      </w:r>
      <m:oMath>
        <m:r>
          <m:rPr>
            <m:sty m:val="p"/>
          </m:rPr>
          <w:rPr>
            <w:rFonts w:ascii="Cambria Math" w:hAnsi="Cambria Math"/>
          </w:rPr>
          <m:t>m/s</m:t>
        </m:r>
      </m:oMath>
      <w:r w:rsidR="00F83773">
        <w:rPr>
          <w:rFonts w:eastAsiaTheme="minorEastAsia"/>
          <w:i/>
          <w:iCs/>
        </w:rPr>
        <w:t xml:space="preserve"> og </w:t>
      </w:r>
      <m:oMath>
        <m:r>
          <m:rPr>
            <m:sty m:val="p"/>
          </m:rPr>
          <w:rPr>
            <w:rFonts w:ascii="Cambria Math" w:hAnsi="Cambria Math"/>
          </w:rPr>
          <m:t>℃</m:t>
        </m:r>
      </m:oMath>
      <w:r w:rsidR="00594E65">
        <w:rPr>
          <w:rFonts w:eastAsiaTheme="minorEastAsia"/>
          <w:i/>
        </w:rPr>
        <w:t xml:space="preserve"> </w:t>
      </w:r>
      <w:r w:rsidR="00596D3A">
        <w:rPr>
          <w:rFonts w:eastAsiaTheme="minorEastAsia"/>
          <w:i/>
        </w:rPr>
        <w:t xml:space="preserve"> i formlen </w:t>
      </w:r>
      <w:r w:rsidR="00594E65">
        <w:rPr>
          <w:rFonts w:eastAsiaTheme="minorEastAsia"/>
          <w:i/>
        </w:rPr>
        <w:t xml:space="preserve">når I skal </w:t>
      </w:r>
      <w:r w:rsidR="00596D3A">
        <w:rPr>
          <w:rFonts w:eastAsiaTheme="minorEastAsia"/>
          <w:i/>
        </w:rPr>
        <w:t>beregne hastigheden.</w:t>
      </w:r>
    </w:p>
    <w:p w14:paraId="18D13329" w14:textId="775469C7" w:rsidR="00B71CE7" w:rsidRPr="0012033E" w:rsidRDefault="00B71CE7" w:rsidP="00B71CE7">
      <w:pPr>
        <w:pStyle w:val="ListParagraph"/>
        <w:spacing w:line="240" w:lineRule="auto"/>
        <w:rPr>
          <w:iCs/>
        </w:rPr>
      </w:pPr>
    </w:p>
    <w:p w14:paraId="3A64B108" w14:textId="06AD29CE" w:rsidR="00255593" w:rsidRDefault="00E276D4" w:rsidP="00B238FB">
      <w:pPr>
        <w:pStyle w:val="ListParagraph"/>
        <w:numPr>
          <w:ilvl w:val="0"/>
          <w:numId w:val="29"/>
        </w:numPr>
        <w:spacing w:line="240" w:lineRule="auto"/>
        <w:rPr>
          <w:rFonts w:eastAsiaTheme="minorEastAsia"/>
        </w:rPr>
      </w:pPr>
      <w:r>
        <w:rPr>
          <w:iCs/>
        </w:rPr>
        <w:t>Hvad vil der ske med</w:t>
      </w:r>
      <w:r w:rsidR="00287934">
        <w:rPr>
          <w:iCs/>
        </w:rPr>
        <w:t xml:space="preserve"> </w:t>
      </w:r>
      <w:r w:rsidR="00025BC2">
        <w:rPr>
          <w:iCs/>
        </w:rPr>
        <w:t>resonansfrekvensen</w:t>
      </w:r>
      <w:r w:rsidR="00287934">
        <w:rPr>
          <w:iCs/>
        </w:rPr>
        <w:t xml:space="preserve"> </w:t>
      </w:r>
      <m:oMath>
        <m:r>
          <w:rPr>
            <w:rFonts w:ascii="Cambria Math" w:hAnsi="Cambria Math"/>
          </w:rPr>
          <m:t>f</m:t>
        </m:r>
      </m:oMath>
      <w:r w:rsidR="00660F92">
        <w:rPr>
          <w:iCs/>
        </w:rPr>
        <w:t xml:space="preserve"> </w:t>
      </w:r>
      <w:r>
        <w:rPr>
          <w:iCs/>
        </w:rPr>
        <w:t>af e</w:t>
      </w:r>
      <w:r w:rsidR="00255593">
        <w:rPr>
          <w:iCs/>
        </w:rPr>
        <w:t>t</w:t>
      </w:r>
      <w:r>
        <w:rPr>
          <w:iCs/>
        </w:rPr>
        <w:t xml:space="preserve"> blæseinstrument hvis luftens temperatur ændres fra</w:t>
      </w:r>
      <w:r w:rsidR="00025BC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20 ℃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30 ℃</m:t>
        </m:r>
      </m:oMath>
      <w:r>
        <w:rPr>
          <w:rFonts w:eastAsiaTheme="minorEastAsia"/>
        </w:rPr>
        <w:t>?</w:t>
      </w:r>
      <w:r w:rsidR="00025BC2">
        <w:rPr>
          <w:rFonts w:eastAsiaTheme="minorEastAsia"/>
        </w:rPr>
        <w:t xml:space="preserve"> </w:t>
      </w:r>
      <w:r w:rsidR="003A01AF">
        <w:rPr>
          <w:rFonts w:eastAsiaTheme="minorEastAsia"/>
        </w:rPr>
        <w:t>Vi antager at blæseinstrumenter generelt opfylder en</w:t>
      </w:r>
      <w:r w:rsidR="00C567D2">
        <w:rPr>
          <w:rFonts w:eastAsiaTheme="minorEastAsia"/>
        </w:rPr>
        <w:t xml:space="preserve"> form</w:t>
      </w:r>
      <w:r w:rsidR="007D40D6">
        <w:rPr>
          <w:rFonts w:eastAsiaTheme="minorEastAsia"/>
        </w:rPr>
        <w:t>el i stil med den</w:t>
      </w:r>
      <w:r w:rsidR="008A50C4">
        <w:rPr>
          <w:rFonts w:eastAsiaTheme="minorEastAsia"/>
        </w:rPr>
        <w:t xml:space="preserve"> nedenfor</w:t>
      </w:r>
      <w:r w:rsidR="00793CFA">
        <w:rPr>
          <w:rFonts w:eastAsiaTheme="minorEastAsia"/>
        </w:rPr>
        <w:t xml:space="preserve"> </w:t>
      </w:r>
      <w:r w:rsidR="00255593">
        <w:rPr>
          <w:rFonts w:eastAsiaTheme="minorEastAsia"/>
        </w:rPr>
        <w:t>(som gælder for strengeinstrumenter)</w:t>
      </w:r>
      <w:r w:rsidR="00766EB9">
        <w:rPr>
          <w:rFonts w:eastAsiaTheme="minorEastAsia"/>
        </w:rPr>
        <w:t>:</w:t>
      </w:r>
    </w:p>
    <w:p w14:paraId="7CF0A56C" w14:textId="74252AC1" w:rsidR="00FE1AC5" w:rsidRPr="005823B5" w:rsidRDefault="00AC73FD" w:rsidP="005823B5">
      <w:pPr>
        <w:rPr>
          <w:iCs/>
        </w:rPr>
      </w:pPr>
      <w:r w:rsidRPr="005823B5"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</w:rPr>
                <m:t>2L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14:paraId="32605FDE" w14:textId="3949D447" w:rsidR="00BA0E56" w:rsidRPr="00143121" w:rsidRDefault="007E6032" w:rsidP="00143121">
      <w:pPr>
        <w:pStyle w:val="ListParagraph"/>
        <w:numPr>
          <w:ilvl w:val="0"/>
          <w:numId w:val="29"/>
        </w:numPr>
        <w:spacing w:line="240" w:lineRule="auto"/>
        <w:jc w:val="both"/>
        <w:rPr>
          <w:iCs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23B739F6" wp14:editId="6061796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03020" cy="1414145"/>
            <wp:effectExtent l="0" t="0" r="0" b="0"/>
            <wp:wrapTight wrapText="bothSides">
              <wp:wrapPolygon edited="0">
                <wp:start x="0" y="0"/>
                <wp:lineTo x="0" y="21241"/>
                <wp:lineTo x="21158" y="21241"/>
                <wp:lineTo x="21158" y="0"/>
                <wp:lineTo x="0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C5">
        <w:rPr>
          <w:iCs/>
        </w:rPr>
        <w:t>Fo</w:t>
      </w:r>
      <w:r w:rsidR="00143121">
        <w:rPr>
          <w:iCs/>
        </w:rPr>
        <w:t>rklar hvad der fysisk sker i eksemplet nedenfor.</w:t>
      </w:r>
    </w:p>
    <w:p w14:paraId="12BD4634" w14:textId="734DDD32" w:rsidR="00BA0E56" w:rsidRDefault="00BA0E56" w:rsidP="00BA0E56">
      <w:pPr>
        <w:jc w:val="both"/>
        <w:rPr>
          <w:iCs/>
        </w:rPr>
      </w:pPr>
    </w:p>
    <w:p w14:paraId="2A1898BF" w14:textId="5DD46C41" w:rsidR="00BA0E56" w:rsidRDefault="00BA0E56" w:rsidP="00BA0E56">
      <w:pPr>
        <w:rPr>
          <w:i/>
        </w:rPr>
      </w:pPr>
      <w:r w:rsidRPr="00205C45">
        <w:rPr>
          <w:i/>
        </w:rPr>
        <w:t xml:space="preserve">”Når kirkerummet varmes op til en kirkelig handling, absorberer orglets piber </w:t>
      </w:r>
      <w:r w:rsidRPr="00205C45">
        <w:rPr>
          <w:i/>
        </w:rPr>
        <w:br/>
        <w:t xml:space="preserve">varmen fra luften, men det tager nogen tid. Det vil i øvrigt altid være således, </w:t>
      </w:r>
      <w:r w:rsidRPr="00205C45">
        <w:rPr>
          <w:i/>
        </w:rPr>
        <w:br/>
        <w:t xml:space="preserve">at store piber er længere om at blive varmet op, hvorimod de helt små piber </w:t>
      </w:r>
      <w:r w:rsidRPr="00205C45">
        <w:rPr>
          <w:i/>
        </w:rPr>
        <w:br/>
        <w:t>hurtigt følger med. Anvendes orglet på et tidspunkt, hvor temperaturen stiger,</w:t>
      </w:r>
      <w:r w:rsidRPr="00205C45">
        <w:rPr>
          <w:i/>
        </w:rPr>
        <w:br/>
        <w:t>eller hvor ikke alle piber har absorberet varmen, vil det klinge falskt.”</w:t>
      </w:r>
    </w:p>
    <w:p w14:paraId="79C8DECF" w14:textId="53835A12" w:rsidR="00BA0E56" w:rsidRPr="00BA0E56" w:rsidRDefault="00BA0E56" w:rsidP="00BA0E56">
      <w:pPr>
        <w:jc w:val="both"/>
        <w:rPr>
          <w:iCs/>
        </w:rPr>
      </w:pPr>
    </w:p>
    <w:sectPr w:rsidR="00BA0E56" w:rsidRPr="00BA0E56" w:rsidSect="00901529">
      <w:footerReference w:type="default" r:id="rId17"/>
      <w:headerReference w:type="first" r:id="rId18"/>
      <w:footerReference w:type="first" r:id="rId19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D2BF" w14:textId="77777777" w:rsidR="001113F0" w:rsidRDefault="001113F0" w:rsidP="004E46D6">
      <w:r>
        <w:separator/>
      </w:r>
    </w:p>
  </w:endnote>
  <w:endnote w:type="continuationSeparator" w:id="0">
    <w:p w14:paraId="19648A5F" w14:textId="77777777" w:rsidR="001113F0" w:rsidRDefault="001113F0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Content>
      <w:p w14:paraId="423A152F" w14:textId="77777777" w:rsidR="009E36E8" w:rsidRDefault="009E36E8" w:rsidP="009E36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4B7654" w14:textId="77777777" w:rsidR="009E36E8" w:rsidRDefault="009E36E8" w:rsidP="009E36E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ABDC" w14:textId="77777777" w:rsidR="009E36E8" w:rsidRDefault="009E36E8" w:rsidP="009E36E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5583" w14:textId="77777777" w:rsidR="001113F0" w:rsidRDefault="001113F0" w:rsidP="004E46D6">
      <w:r>
        <w:separator/>
      </w:r>
    </w:p>
  </w:footnote>
  <w:footnote w:type="continuationSeparator" w:id="0">
    <w:p w14:paraId="4F3D7B54" w14:textId="77777777" w:rsidR="001113F0" w:rsidRDefault="001113F0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6A59" w14:textId="3074BD8D" w:rsidR="00901529" w:rsidRDefault="00901529">
    <w:pPr>
      <w:pStyle w:val="Header"/>
    </w:pPr>
    <w:r>
      <w:t>KN</w:t>
    </w:r>
    <w:r>
      <w:ptab w:relativeTo="margin" w:alignment="center" w:leader="none"/>
    </w:r>
    <w:r w:rsidR="00CC728D">
      <w:t>1</w:t>
    </w:r>
    <w:r w:rsidR="00E83FD6">
      <w:t>n</w:t>
    </w:r>
    <w:r w:rsidR="00CC728D">
      <w:t xml:space="preserve"> fy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C32B68">
      <w:rPr>
        <w:noProof/>
      </w:rPr>
      <w:t>15.04.2026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BB1"/>
    <w:multiLevelType w:val="hybridMultilevel"/>
    <w:tmpl w:val="391A158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3AC0"/>
    <w:multiLevelType w:val="multilevel"/>
    <w:tmpl w:val="34AAAF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F577C"/>
    <w:multiLevelType w:val="hybridMultilevel"/>
    <w:tmpl w:val="03808D24"/>
    <w:lvl w:ilvl="0" w:tplc="04060017">
      <w:start w:val="1"/>
      <w:numFmt w:val="lowerLetter"/>
      <w:lvlText w:val="%1)"/>
      <w:lvlJc w:val="left"/>
      <w:pPr>
        <w:ind w:left="8832" w:hanging="360"/>
      </w:pPr>
    </w:lvl>
    <w:lvl w:ilvl="1" w:tplc="04060019" w:tentative="1">
      <w:start w:val="1"/>
      <w:numFmt w:val="lowerLetter"/>
      <w:lvlText w:val="%2."/>
      <w:lvlJc w:val="left"/>
      <w:pPr>
        <w:ind w:left="9552" w:hanging="360"/>
      </w:pPr>
    </w:lvl>
    <w:lvl w:ilvl="2" w:tplc="0406001B" w:tentative="1">
      <w:start w:val="1"/>
      <w:numFmt w:val="lowerRoman"/>
      <w:lvlText w:val="%3."/>
      <w:lvlJc w:val="right"/>
      <w:pPr>
        <w:ind w:left="10272" w:hanging="180"/>
      </w:pPr>
    </w:lvl>
    <w:lvl w:ilvl="3" w:tplc="0406000F" w:tentative="1">
      <w:start w:val="1"/>
      <w:numFmt w:val="decimal"/>
      <w:lvlText w:val="%4."/>
      <w:lvlJc w:val="left"/>
      <w:pPr>
        <w:ind w:left="10992" w:hanging="360"/>
      </w:pPr>
    </w:lvl>
    <w:lvl w:ilvl="4" w:tplc="04060019" w:tentative="1">
      <w:start w:val="1"/>
      <w:numFmt w:val="lowerLetter"/>
      <w:lvlText w:val="%5."/>
      <w:lvlJc w:val="left"/>
      <w:pPr>
        <w:ind w:left="11712" w:hanging="360"/>
      </w:pPr>
    </w:lvl>
    <w:lvl w:ilvl="5" w:tplc="0406001B" w:tentative="1">
      <w:start w:val="1"/>
      <w:numFmt w:val="lowerRoman"/>
      <w:lvlText w:val="%6."/>
      <w:lvlJc w:val="right"/>
      <w:pPr>
        <w:ind w:left="12432" w:hanging="180"/>
      </w:pPr>
    </w:lvl>
    <w:lvl w:ilvl="6" w:tplc="0406000F" w:tentative="1">
      <w:start w:val="1"/>
      <w:numFmt w:val="decimal"/>
      <w:lvlText w:val="%7."/>
      <w:lvlJc w:val="left"/>
      <w:pPr>
        <w:ind w:left="13152" w:hanging="360"/>
      </w:pPr>
    </w:lvl>
    <w:lvl w:ilvl="7" w:tplc="04060019" w:tentative="1">
      <w:start w:val="1"/>
      <w:numFmt w:val="lowerLetter"/>
      <w:lvlText w:val="%8."/>
      <w:lvlJc w:val="left"/>
      <w:pPr>
        <w:ind w:left="13872" w:hanging="360"/>
      </w:pPr>
    </w:lvl>
    <w:lvl w:ilvl="8" w:tplc="0406001B" w:tentative="1">
      <w:start w:val="1"/>
      <w:numFmt w:val="lowerRoman"/>
      <w:lvlText w:val="%9."/>
      <w:lvlJc w:val="right"/>
      <w:pPr>
        <w:ind w:left="14592" w:hanging="180"/>
      </w:pPr>
    </w:lvl>
  </w:abstractNum>
  <w:abstractNum w:abstractNumId="5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3B3391"/>
    <w:multiLevelType w:val="hybridMultilevel"/>
    <w:tmpl w:val="01BE210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538C"/>
    <w:multiLevelType w:val="multilevel"/>
    <w:tmpl w:val="F1A04D0A"/>
    <w:numStyleLink w:val="Eksempelliste"/>
  </w:abstractNum>
  <w:abstractNum w:abstractNumId="11" w15:restartNumberingAfterBreak="0">
    <w:nsid w:val="43CE066C"/>
    <w:multiLevelType w:val="multilevel"/>
    <w:tmpl w:val="F1A04D0A"/>
    <w:numStyleLink w:val="Eksempelliste"/>
  </w:abstractNum>
  <w:abstractNum w:abstractNumId="12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03C5113"/>
    <w:multiLevelType w:val="hybridMultilevel"/>
    <w:tmpl w:val="D5F0D6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6505D"/>
    <w:multiLevelType w:val="hybridMultilevel"/>
    <w:tmpl w:val="77D24C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E972393"/>
    <w:multiLevelType w:val="multilevel"/>
    <w:tmpl w:val="F1A04D0A"/>
    <w:numStyleLink w:val="Eksempelliste"/>
  </w:abstractNum>
  <w:abstractNum w:abstractNumId="22" w15:restartNumberingAfterBreak="0">
    <w:nsid w:val="62B46240"/>
    <w:multiLevelType w:val="hybridMultilevel"/>
    <w:tmpl w:val="34AAAF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1461"/>
    <w:multiLevelType w:val="multilevel"/>
    <w:tmpl w:val="F1A04D0A"/>
    <w:numStyleLink w:val="Eksempelliste"/>
  </w:abstractNum>
  <w:abstractNum w:abstractNumId="25" w15:restartNumberingAfterBreak="0">
    <w:nsid w:val="657043C4"/>
    <w:multiLevelType w:val="hybridMultilevel"/>
    <w:tmpl w:val="178803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57C0A"/>
    <w:multiLevelType w:val="multilevel"/>
    <w:tmpl w:val="F1A04D0A"/>
    <w:numStyleLink w:val="Eksempelliste"/>
  </w:abstractNum>
  <w:abstractNum w:abstractNumId="27" w15:restartNumberingAfterBreak="0">
    <w:nsid w:val="75382B3D"/>
    <w:multiLevelType w:val="hybridMultilevel"/>
    <w:tmpl w:val="1B9EBC7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21CEE"/>
    <w:multiLevelType w:val="hybridMultilevel"/>
    <w:tmpl w:val="3D149E1A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C542C"/>
    <w:multiLevelType w:val="multilevel"/>
    <w:tmpl w:val="F1A04D0A"/>
    <w:numStyleLink w:val="Eksempelliste"/>
  </w:abstractNum>
  <w:abstractNum w:abstractNumId="31" w15:restartNumberingAfterBreak="0">
    <w:nsid w:val="7FC3217A"/>
    <w:multiLevelType w:val="multilevel"/>
    <w:tmpl w:val="F1A04D0A"/>
    <w:numStyleLink w:val="Eksempelliste"/>
  </w:abstractNum>
  <w:abstractNum w:abstractNumId="32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609695">
    <w:abstractNumId w:val="32"/>
  </w:num>
  <w:num w:numId="2" w16cid:durableId="976377759">
    <w:abstractNumId w:val="8"/>
  </w:num>
  <w:num w:numId="3" w16cid:durableId="909581130">
    <w:abstractNumId w:val="14"/>
  </w:num>
  <w:num w:numId="4" w16cid:durableId="2016960959">
    <w:abstractNumId w:val="30"/>
  </w:num>
  <w:num w:numId="5" w16cid:durableId="626929163">
    <w:abstractNumId w:val="23"/>
  </w:num>
  <w:num w:numId="6" w16cid:durableId="1280140462">
    <w:abstractNumId w:val="29"/>
  </w:num>
  <w:num w:numId="7" w16cid:durableId="1218475085">
    <w:abstractNumId w:val="19"/>
  </w:num>
  <w:num w:numId="8" w16cid:durableId="1097749330">
    <w:abstractNumId w:val="7"/>
  </w:num>
  <w:num w:numId="9" w16cid:durableId="709382355">
    <w:abstractNumId w:val="9"/>
  </w:num>
  <w:num w:numId="10" w16cid:durableId="1457530547">
    <w:abstractNumId w:val="5"/>
  </w:num>
  <w:num w:numId="11" w16cid:durableId="812210843">
    <w:abstractNumId w:val="20"/>
  </w:num>
  <w:num w:numId="12" w16cid:durableId="2092465078">
    <w:abstractNumId w:val="21"/>
  </w:num>
  <w:num w:numId="13" w16cid:durableId="1461651439">
    <w:abstractNumId w:val="1"/>
  </w:num>
  <w:num w:numId="14" w16cid:durableId="1559244887">
    <w:abstractNumId w:val="10"/>
  </w:num>
  <w:num w:numId="15" w16cid:durableId="223106042">
    <w:abstractNumId w:val="18"/>
  </w:num>
  <w:num w:numId="16" w16cid:durableId="1265722183">
    <w:abstractNumId w:val="24"/>
  </w:num>
  <w:num w:numId="17" w16cid:durableId="2094617921">
    <w:abstractNumId w:val="31"/>
  </w:num>
  <w:num w:numId="18" w16cid:durableId="172955910">
    <w:abstractNumId w:val="17"/>
  </w:num>
  <w:num w:numId="19" w16cid:durableId="2026443005">
    <w:abstractNumId w:val="12"/>
  </w:num>
  <w:num w:numId="20" w16cid:durableId="1124348985">
    <w:abstractNumId w:val="26"/>
  </w:num>
  <w:num w:numId="21" w16cid:durableId="810680408">
    <w:abstractNumId w:val="3"/>
  </w:num>
  <w:num w:numId="22" w16cid:durableId="788092201">
    <w:abstractNumId w:val="16"/>
  </w:num>
  <w:num w:numId="23" w16cid:durableId="341931794">
    <w:abstractNumId w:val="11"/>
  </w:num>
  <w:num w:numId="24" w16cid:durableId="427969156">
    <w:abstractNumId w:val="22"/>
  </w:num>
  <w:num w:numId="25" w16cid:durableId="858160821">
    <w:abstractNumId w:val="15"/>
  </w:num>
  <w:num w:numId="26" w16cid:durableId="2033023063">
    <w:abstractNumId w:val="27"/>
  </w:num>
  <w:num w:numId="27" w16cid:durableId="1036931394">
    <w:abstractNumId w:val="0"/>
  </w:num>
  <w:num w:numId="28" w16cid:durableId="2000644784">
    <w:abstractNumId w:val="25"/>
  </w:num>
  <w:num w:numId="29" w16cid:durableId="1529685135">
    <w:abstractNumId w:val="13"/>
  </w:num>
  <w:num w:numId="30" w16cid:durableId="1533106327">
    <w:abstractNumId w:val="4"/>
  </w:num>
  <w:num w:numId="31" w16cid:durableId="691032976">
    <w:abstractNumId w:val="28"/>
  </w:num>
  <w:num w:numId="32" w16cid:durableId="1143036338">
    <w:abstractNumId w:val="2"/>
  </w:num>
  <w:num w:numId="33" w16cid:durableId="247932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A3"/>
    <w:rsid w:val="00005152"/>
    <w:rsid w:val="00014609"/>
    <w:rsid w:val="00025BC2"/>
    <w:rsid w:val="00030758"/>
    <w:rsid w:val="000462CD"/>
    <w:rsid w:val="00071E02"/>
    <w:rsid w:val="00082C8D"/>
    <w:rsid w:val="00086F4A"/>
    <w:rsid w:val="0009012D"/>
    <w:rsid w:val="000A1D35"/>
    <w:rsid w:val="000A275A"/>
    <w:rsid w:val="000A5032"/>
    <w:rsid w:val="000E3B73"/>
    <w:rsid w:val="000F13DF"/>
    <w:rsid w:val="00100F09"/>
    <w:rsid w:val="001113F0"/>
    <w:rsid w:val="0012033E"/>
    <w:rsid w:val="00126806"/>
    <w:rsid w:val="001323B6"/>
    <w:rsid w:val="001342A3"/>
    <w:rsid w:val="00143121"/>
    <w:rsid w:val="00146F45"/>
    <w:rsid w:val="00153578"/>
    <w:rsid w:val="0016354B"/>
    <w:rsid w:val="00167F7F"/>
    <w:rsid w:val="0017516D"/>
    <w:rsid w:val="00177BB4"/>
    <w:rsid w:val="001A40B0"/>
    <w:rsid w:val="001A4E11"/>
    <w:rsid w:val="001A541E"/>
    <w:rsid w:val="001B6BC0"/>
    <w:rsid w:val="001F04B5"/>
    <w:rsid w:val="001F7974"/>
    <w:rsid w:val="00201355"/>
    <w:rsid w:val="0021665D"/>
    <w:rsid w:val="0021781B"/>
    <w:rsid w:val="00241865"/>
    <w:rsid w:val="00255593"/>
    <w:rsid w:val="002715B5"/>
    <w:rsid w:val="00287934"/>
    <w:rsid w:val="00287CEF"/>
    <w:rsid w:val="00293712"/>
    <w:rsid w:val="00297038"/>
    <w:rsid w:val="002B000D"/>
    <w:rsid w:val="002B20A9"/>
    <w:rsid w:val="002C06D9"/>
    <w:rsid w:val="002C437C"/>
    <w:rsid w:val="002C62CC"/>
    <w:rsid w:val="002E1CD2"/>
    <w:rsid w:val="002E4D9E"/>
    <w:rsid w:val="002E5091"/>
    <w:rsid w:val="002F25B1"/>
    <w:rsid w:val="00312D76"/>
    <w:rsid w:val="00317476"/>
    <w:rsid w:val="00325428"/>
    <w:rsid w:val="00332718"/>
    <w:rsid w:val="003651E5"/>
    <w:rsid w:val="00370AA3"/>
    <w:rsid w:val="00376B21"/>
    <w:rsid w:val="00380991"/>
    <w:rsid w:val="0038453E"/>
    <w:rsid w:val="003864C9"/>
    <w:rsid w:val="003973C5"/>
    <w:rsid w:val="003A01AF"/>
    <w:rsid w:val="003B31B1"/>
    <w:rsid w:val="003B4926"/>
    <w:rsid w:val="003C333C"/>
    <w:rsid w:val="003D677A"/>
    <w:rsid w:val="003F66E1"/>
    <w:rsid w:val="00414DD5"/>
    <w:rsid w:val="00415E86"/>
    <w:rsid w:val="00434579"/>
    <w:rsid w:val="00435758"/>
    <w:rsid w:val="004475EF"/>
    <w:rsid w:val="00477F14"/>
    <w:rsid w:val="004862C1"/>
    <w:rsid w:val="004B19FE"/>
    <w:rsid w:val="004B4178"/>
    <w:rsid w:val="004C5C3D"/>
    <w:rsid w:val="004C7260"/>
    <w:rsid w:val="004E46D6"/>
    <w:rsid w:val="004E7573"/>
    <w:rsid w:val="00501CC1"/>
    <w:rsid w:val="005053EF"/>
    <w:rsid w:val="00511414"/>
    <w:rsid w:val="0051759C"/>
    <w:rsid w:val="00556BA5"/>
    <w:rsid w:val="00564791"/>
    <w:rsid w:val="005823B5"/>
    <w:rsid w:val="00585A0E"/>
    <w:rsid w:val="00594B80"/>
    <w:rsid w:val="00594E65"/>
    <w:rsid w:val="00596D3A"/>
    <w:rsid w:val="005A58E9"/>
    <w:rsid w:val="005B7168"/>
    <w:rsid w:val="005C050B"/>
    <w:rsid w:val="005C1291"/>
    <w:rsid w:val="005C2FE3"/>
    <w:rsid w:val="005C5FA7"/>
    <w:rsid w:val="005D23F7"/>
    <w:rsid w:val="005D258C"/>
    <w:rsid w:val="005D5E29"/>
    <w:rsid w:val="005E3C10"/>
    <w:rsid w:val="005F349D"/>
    <w:rsid w:val="00606FAC"/>
    <w:rsid w:val="00612B85"/>
    <w:rsid w:val="00625D77"/>
    <w:rsid w:val="00645DD7"/>
    <w:rsid w:val="00655C2A"/>
    <w:rsid w:val="00660F92"/>
    <w:rsid w:val="006958A2"/>
    <w:rsid w:val="006F54E8"/>
    <w:rsid w:val="0070703C"/>
    <w:rsid w:val="00714FF2"/>
    <w:rsid w:val="00736955"/>
    <w:rsid w:val="007508A1"/>
    <w:rsid w:val="00754F05"/>
    <w:rsid w:val="00766EB9"/>
    <w:rsid w:val="00773927"/>
    <w:rsid w:val="00785FC9"/>
    <w:rsid w:val="00793CFA"/>
    <w:rsid w:val="007B377F"/>
    <w:rsid w:val="007C326F"/>
    <w:rsid w:val="007D40D6"/>
    <w:rsid w:val="007E6032"/>
    <w:rsid w:val="007F42AB"/>
    <w:rsid w:val="00802BED"/>
    <w:rsid w:val="008033D3"/>
    <w:rsid w:val="0082444E"/>
    <w:rsid w:val="0085646A"/>
    <w:rsid w:val="008655E2"/>
    <w:rsid w:val="00883A3F"/>
    <w:rsid w:val="00894BAD"/>
    <w:rsid w:val="0089663E"/>
    <w:rsid w:val="008A50C4"/>
    <w:rsid w:val="008B3282"/>
    <w:rsid w:val="008B63E8"/>
    <w:rsid w:val="008C2705"/>
    <w:rsid w:val="008F562B"/>
    <w:rsid w:val="00901529"/>
    <w:rsid w:val="009154AE"/>
    <w:rsid w:val="00931745"/>
    <w:rsid w:val="00936BC6"/>
    <w:rsid w:val="0095663A"/>
    <w:rsid w:val="0095718F"/>
    <w:rsid w:val="00965BAE"/>
    <w:rsid w:val="00965EE6"/>
    <w:rsid w:val="00973B20"/>
    <w:rsid w:val="009A569E"/>
    <w:rsid w:val="009C0DF7"/>
    <w:rsid w:val="009C1FC4"/>
    <w:rsid w:val="009E36E8"/>
    <w:rsid w:val="00A06911"/>
    <w:rsid w:val="00A11501"/>
    <w:rsid w:val="00A2202A"/>
    <w:rsid w:val="00A45D1F"/>
    <w:rsid w:val="00A553CA"/>
    <w:rsid w:val="00A703FA"/>
    <w:rsid w:val="00A70445"/>
    <w:rsid w:val="00AC0F8E"/>
    <w:rsid w:val="00AC73FD"/>
    <w:rsid w:val="00AD2F70"/>
    <w:rsid w:val="00AE5C2E"/>
    <w:rsid w:val="00AE6387"/>
    <w:rsid w:val="00AE6B29"/>
    <w:rsid w:val="00AF6EFC"/>
    <w:rsid w:val="00B01D40"/>
    <w:rsid w:val="00B03CAA"/>
    <w:rsid w:val="00B12BB9"/>
    <w:rsid w:val="00B238FB"/>
    <w:rsid w:val="00B26A89"/>
    <w:rsid w:val="00B27DB5"/>
    <w:rsid w:val="00B31727"/>
    <w:rsid w:val="00B635BA"/>
    <w:rsid w:val="00B66CC9"/>
    <w:rsid w:val="00B71CE7"/>
    <w:rsid w:val="00BA0E56"/>
    <w:rsid w:val="00BA5AE7"/>
    <w:rsid w:val="00BB43D4"/>
    <w:rsid w:val="00BC73F8"/>
    <w:rsid w:val="00C160E7"/>
    <w:rsid w:val="00C25BDD"/>
    <w:rsid w:val="00C3295B"/>
    <w:rsid w:val="00C32B68"/>
    <w:rsid w:val="00C40C2C"/>
    <w:rsid w:val="00C567D2"/>
    <w:rsid w:val="00C670FC"/>
    <w:rsid w:val="00C731DF"/>
    <w:rsid w:val="00C77E1B"/>
    <w:rsid w:val="00C86B04"/>
    <w:rsid w:val="00CA1739"/>
    <w:rsid w:val="00CB5279"/>
    <w:rsid w:val="00CB782B"/>
    <w:rsid w:val="00CC37B4"/>
    <w:rsid w:val="00CC728D"/>
    <w:rsid w:val="00D0089E"/>
    <w:rsid w:val="00D140D6"/>
    <w:rsid w:val="00D210DD"/>
    <w:rsid w:val="00D25813"/>
    <w:rsid w:val="00D45F91"/>
    <w:rsid w:val="00D51536"/>
    <w:rsid w:val="00D55B6F"/>
    <w:rsid w:val="00D71B72"/>
    <w:rsid w:val="00D775F1"/>
    <w:rsid w:val="00D86DE3"/>
    <w:rsid w:val="00D910F3"/>
    <w:rsid w:val="00DA6240"/>
    <w:rsid w:val="00DA75A4"/>
    <w:rsid w:val="00DC3CE3"/>
    <w:rsid w:val="00DC6359"/>
    <w:rsid w:val="00DD75ED"/>
    <w:rsid w:val="00DE4D86"/>
    <w:rsid w:val="00DE558F"/>
    <w:rsid w:val="00DF2863"/>
    <w:rsid w:val="00E04974"/>
    <w:rsid w:val="00E20135"/>
    <w:rsid w:val="00E276D4"/>
    <w:rsid w:val="00E62802"/>
    <w:rsid w:val="00E64E80"/>
    <w:rsid w:val="00E75DBE"/>
    <w:rsid w:val="00E83FD6"/>
    <w:rsid w:val="00E87AC9"/>
    <w:rsid w:val="00EB272C"/>
    <w:rsid w:val="00ED5027"/>
    <w:rsid w:val="00EF2283"/>
    <w:rsid w:val="00EF28DD"/>
    <w:rsid w:val="00EF2B03"/>
    <w:rsid w:val="00EF325C"/>
    <w:rsid w:val="00EF5635"/>
    <w:rsid w:val="00F00E16"/>
    <w:rsid w:val="00F1050B"/>
    <w:rsid w:val="00F276D8"/>
    <w:rsid w:val="00F47D2D"/>
    <w:rsid w:val="00F51B1C"/>
    <w:rsid w:val="00F610A1"/>
    <w:rsid w:val="00F66700"/>
    <w:rsid w:val="00F674E1"/>
    <w:rsid w:val="00F70285"/>
    <w:rsid w:val="00F753B5"/>
    <w:rsid w:val="00F774CE"/>
    <w:rsid w:val="00F81903"/>
    <w:rsid w:val="00F83773"/>
    <w:rsid w:val="00F946E9"/>
    <w:rsid w:val="00FB0577"/>
    <w:rsid w:val="00FB1AD1"/>
    <w:rsid w:val="00FB570E"/>
    <w:rsid w:val="00FE1AC5"/>
    <w:rsid w:val="00FE7D3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2AD5"/>
  <w15:chartTrackingRefBased/>
  <w15:docId w15:val="{F2E63999-2D8B-48BC-A4C8-B1D4C732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FE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3D67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C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Afsnit"/>
    <w:basedOn w:val="Normal"/>
    <w:next w:val="Normal"/>
    <w:uiPriority w:val="11"/>
    <w:rsid w:val="003D677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Keyboard">
    <w:name w:val="HTML Keyboard"/>
    <w:basedOn w:val="DefaultParagraphFon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6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6D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Paragraph">
    <w:name w:val="List Paragraph"/>
    <w:basedOn w:val="Normal"/>
    <w:uiPriority w:val="34"/>
    <w:rsid w:val="004C5C3D"/>
    <w:pPr>
      <w:spacing w:line="360" w:lineRule="auto"/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DefaultParagraphFon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Paragraph"/>
    <w:next w:val="Normal"/>
    <w:uiPriority w:val="10"/>
    <w:qFormat/>
    <w:rsid w:val="002B20A9"/>
    <w:pPr>
      <w:numPr>
        <w:numId w:val="23"/>
      </w:num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C06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2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hyphox.org/download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18715-7B17-4E2C-AF01-E5DD2E2C9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6B757-681A-408C-8B2C-A8DB4451E0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E605F-ABBB-4552-9439-677AA9E1A8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473</Words>
  <Characters>2702</Characters>
  <Application>Microsoft Office Word</Application>
  <DocSecurity>4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{KN} Kenneth Niemann Rasmussen</cp:lastModifiedBy>
  <cp:revision>197</cp:revision>
  <dcterms:created xsi:type="dcterms:W3CDTF">2021-05-15T16:43:00Z</dcterms:created>
  <dcterms:modified xsi:type="dcterms:W3CDTF">2026-04-16T08:58:00Z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  <property fmtid="{D5CDD505-2E9C-101B-9397-08002B2CF9AE}" pid="3" name="MediaServiceImageTags">
    <vt:lpwstr/>
  </property>
</Properties>
</file>