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4241E" w14:textId="53B4C224" w:rsidR="00E14707" w:rsidRPr="00751509" w:rsidRDefault="00DB13EE" w:rsidP="00751509">
      <w:pPr>
        <w:spacing w:line="276" w:lineRule="auto"/>
        <w:rPr>
          <w:rFonts w:ascii="Garamond" w:hAnsi="Garamond"/>
          <w:b/>
          <w:bCs/>
          <w:lang w:val="en-US"/>
        </w:rPr>
      </w:pPr>
      <w:r w:rsidRPr="00751509">
        <w:rPr>
          <w:rFonts w:ascii="Garamond" w:hAnsi="Garamond"/>
          <w:b/>
          <w:bCs/>
          <w:lang w:val="en-US"/>
        </w:rPr>
        <w:t>Vocabulary for ’Letters from an American Farmer’</w:t>
      </w:r>
    </w:p>
    <w:p w14:paraId="5888C953" w14:textId="12A064B9" w:rsidR="00DB13EE" w:rsidRDefault="00DB13EE" w:rsidP="00751509">
      <w:pPr>
        <w:spacing w:line="276" w:lineRule="auto"/>
        <w:rPr>
          <w:rFonts w:ascii="Garamond" w:hAnsi="Garamond"/>
          <w:lang w:val="en-US"/>
        </w:rPr>
      </w:pPr>
    </w:p>
    <w:p w14:paraId="2E44D271" w14:textId="7C73D3B6" w:rsidR="00DB13EE" w:rsidRDefault="00DB13EE" w:rsidP="00751509">
      <w:pPr>
        <w:spacing w:line="276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Please look up the following words on </w:t>
      </w:r>
      <w:hyperlink r:id="rId4" w:history="1">
        <w:proofErr w:type="spellStart"/>
        <w:r w:rsidRPr="00DB13EE">
          <w:rPr>
            <w:rStyle w:val="Hyperlink"/>
            <w:rFonts w:ascii="Garamond" w:hAnsi="Garamond"/>
            <w:lang w:val="en-US"/>
          </w:rPr>
          <w:t>Ordbogen</w:t>
        </w:r>
        <w:proofErr w:type="spellEnd"/>
      </w:hyperlink>
    </w:p>
    <w:p w14:paraId="028DD99E" w14:textId="16E2367A" w:rsidR="00DB13EE" w:rsidRDefault="00DB13EE" w:rsidP="00751509">
      <w:pPr>
        <w:spacing w:line="276" w:lineRule="auto"/>
        <w:rPr>
          <w:rFonts w:ascii="Garamond" w:hAnsi="Garamond"/>
          <w:lang w:val="en-US"/>
        </w:rPr>
      </w:pPr>
    </w:p>
    <w:p w14:paraId="7F50A303" w14:textId="538A9FE0" w:rsidR="00DB13EE" w:rsidRDefault="00DB13EE" w:rsidP="00751509">
      <w:pPr>
        <w:spacing w:line="276" w:lineRule="auto"/>
        <w:rPr>
          <w:rFonts w:ascii="Garamond" w:hAnsi="Garamond"/>
          <w:lang w:val="en-US"/>
        </w:rPr>
      </w:pPr>
    </w:p>
    <w:p w14:paraId="082442E6" w14:textId="2BE3C0E7" w:rsidR="00DB13EE" w:rsidRDefault="00DB13EE" w:rsidP="00751509">
      <w:pPr>
        <w:spacing w:line="276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Hitherto</w:t>
      </w:r>
    </w:p>
    <w:p w14:paraId="5B6C1703" w14:textId="5CBBB7AA" w:rsidR="00DB13EE" w:rsidRDefault="00DB13EE" w:rsidP="00751509">
      <w:pPr>
        <w:spacing w:line="276" w:lineRule="auto"/>
        <w:rPr>
          <w:rFonts w:ascii="Garamond" w:hAnsi="Garamond"/>
          <w:lang w:val="en-US"/>
        </w:rPr>
      </w:pPr>
    </w:p>
    <w:p w14:paraId="2881CBFA" w14:textId="1E3EF4F7" w:rsidR="00DB13EE" w:rsidRDefault="00DB13EE" w:rsidP="00751509">
      <w:pPr>
        <w:spacing w:line="276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Ecclesiastical</w:t>
      </w:r>
    </w:p>
    <w:p w14:paraId="0CCAC175" w14:textId="704872BB" w:rsidR="00DB13EE" w:rsidRDefault="00DB13EE" w:rsidP="00751509">
      <w:pPr>
        <w:spacing w:line="276" w:lineRule="auto"/>
        <w:rPr>
          <w:rFonts w:ascii="Garamond" w:hAnsi="Garamond"/>
          <w:lang w:val="en-US"/>
        </w:rPr>
      </w:pPr>
    </w:p>
    <w:p w14:paraId="4321CB4E" w14:textId="7F82B537" w:rsidR="00DB13EE" w:rsidRDefault="00DB13EE" w:rsidP="00751509">
      <w:pPr>
        <w:spacing w:line="276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Manufacturer</w:t>
      </w:r>
    </w:p>
    <w:p w14:paraId="546F0986" w14:textId="42CD2DF9" w:rsidR="00DB13EE" w:rsidRDefault="00DB13EE" w:rsidP="00751509">
      <w:pPr>
        <w:spacing w:line="276" w:lineRule="auto"/>
        <w:rPr>
          <w:rFonts w:ascii="Garamond" w:hAnsi="Garamond"/>
          <w:lang w:val="en-US"/>
        </w:rPr>
      </w:pPr>
    </w:p>
    <w:p w14:paraId="5469908F" w14:textId="47FFF8EA" w:rsidR="00DB13EE" w:rsidRDefault="00DB13EE" w:rsidP="00751509">
      <w:pPr>
        <w:spacing w:line="276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Refinement</w:t>
      </w:r>
    </w:p>
    <w:p w14:paraId="41FD1069" w14:textId="246B5919" w:rsidR="00DB13EE" w:rsidRDefault="00DB13EE" w:rsidP="00751509">
      <w:pPr>
        <w:spacing w:line="276" w:lineRule="auto"/>
        <w:rPr>
          <w:rFonts w:ascii="Garamond" w:hAnsi="Garamond"/>
          <w:lang w:val="en-US"/>
        </w:rPr>
      </w:pPr>
    </w:p>
    <w:p w14:paraId="4545DC76" w14:textId="3AF837D9" w:rsidR="00DB13EE" w:rsidRDefault="00DB13EE" w:rsidP="00751509">
      <w:pPr>
        <w:spacing w:line="276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Descendant</w:t>
      </w:r>
    </w:p>
    <w:p w14:paraId="5F8343DE" w14:textId="49CF89CB" w:rsidR="00DB13EE" w:rsidRDefault="00DB13EE" w:rsidP="00751509">
      <w:pPr>
        <w:spacing w:line="276" w:lineRule="auto"/>
        <w:rPr>
          <w:rFonts w:ascii="Garamond" w:hAnsi="Garamond"/>
          <w:lang w:val="en-US"/>
        </w:rPr>
      </w:pPr>
    </w:p>
    <w:p w14:paraId="2A716340" w14:textId="42DE393D" w:rsidR="00DB13EE" w:rsidRDefault="00751509" w:rsidP="00751509">
      <w:pPr>
        <w:spacing w:line="276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Posterity</w:t>
      </w:r>
    </w:p>
    <w:p w14:paraId="6246AD9A" w14:textId="4C7EE1FC" w:rsidR="00751509" w:rsidRDefault="00751509" w:rsidP="00751509">
      <w:pPr>
        <w:spacing w:line="276" w:lineRule="auto"/>
        <w:rPr>
          <w:rFonts w:ascii="Garamond" w:hAnsi="Garamond"/>
          <w:lang w:val="en-US"/>
        </w:rPr>
      </w:pPr>
    </w:p>
    <w:p w14:paraId="3AB04FBF" w14:textId="21F13345" w:rsidR="00751509" w:rsidRDefault="00751509" w:rsidP="00751509">
      <w:pPr>
        <w:spacing w:line="276" w:lineRule="auto"/>
        <w:rPr>
          <w:rFonts w:ascii="Garamond" w:hAnsi="Garamond"/>
          <w:lang w:val="en-US"/>
        </w:rPr>
      </w:pPr>
      <w:proofErr w:type="spellStart"/>
      <w:r>
        <w:rPr>
          <w:rFonts w:ascii="Garamond" w:hAnsi="Garamond"/>
          <w:lang w:val="en-US"/>
        </w:rPr>
        <w:t>Vigour</w:t>
      </w:r>
      <w:proofErr w:type="spellEnd"/>
    </w:p>
    <w:p w14:paraId="0107D8F8" w14:textId="3D48A4B0" w:rsidR="00751509" w:rsidRDefault="00751509" w:rsidP="00751509">
      <w:pPr>
        <w:spacing w:line="276" w:lineRule="auto"/>
        <w:rPr>
          <w:rFonts w:ascii="Garamond" w:hAnsi="Garamond"/>
          <w:lang w:val="en-US"/>
        </w:rPr>
      </w:pPr>
    </w:p>
    <w:p w14:paraId="26E2C221" w14:textId="785CD452" w:rsidR="00751509" w:rsidRDefault="00751509" w:rsidP="00751509">
      <w:pPr>
        <w:spacing w:line="276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Incorporated</w:t>
      </w:r>
    </w:p>
    <w:p w14:paraId="1C4A36D7" w14:textId="6626A30E" w:rsidR="00751509" w:rsidRDefault="00751509" w:rsidP="00751509">
      <w:pPr>
        <w:spacing w:line="276" w:lineRule="auto"/>
        <w:rPr>
          <w:rFonts w:ascii="Garamond" w:hAnsi="Garamond"/>
          <w:lang w:val="en-US"/>
        </w:rPr>
      </w:pPr>
    </w:p>
    <w:p w14:paraId="734A3ED4" w14:textId="417F1750" w:rsidR="00751509" w:rsidRDefault="00751509" w:rsidP="00751509">
      <w:pPr>
        <w:spacing w:line="276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Allurement</w:t>
      </w:r>
    </w:p>
    <w:p w14:paraId="78A9BE73" w14:textId="43AE2371" w:rsidR="00751509" w:rsidRDefault="00751509" w:rsidP="00751509">
      <w:pPr>
        <w:spacing w:line="276" w:lineRule="auto"/>
        <w:rPr>
          <w:rFonts w:ascii="Garamond" w:hAnsi="Garamond"/>
          <w:lang w:val="en-US"/>
        </w:rPr>
      </w:pPr>
    </w:p>
    <w:p w14:paraId="0A92758E" w14:textId="0BD41061" w:rsidR="00751509" w:rsidRDefault="00751509" w:rsidP="00751509">
      <w:pPr>
        <w:spacing w:line="276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Morsel</w:t>
      </w:r>
    </w:p>
    <w:p w14:paraId="2045B2B8" w14:textId="61850F69" w:rsidR="00751509" w:rsidRDefault="00751509" w:rsidP="00751509">
      <w:pPr>
        <w:spacing w:line="276" w:lineRule="auto"/>
        <w:rPr>
          <w:rFonts w:ascii="Garamond" w:hAnsi="Garamond"/>
          <w:lang w:val="en-US"/>
        </w:rPr>
      </w:pPr>
    </w:p>
    <w:p w14:paraId="3545BA7A" w14:textId="57DD91C6" w:rsidR="00751509" w:rsidRDefault="00751509" w:rsidP="00751509">
      <w:pPr>
        <w:spacing w:line="276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Frolicsome</w:t>
      </w:r>
    </w:p>
    <w:p w14:paraId="1122F8E8" w14:textId="6A2E3098" w:rsidR="00751509" w:rsidRDefault="00751509" w:rsidP="00751509">
      <w:pPr>
        <w:spacing w:line="276" w:lineRule="auto"/>
        <w:rPr>
          <w:rFonts w:ascii="Garamond" w:hAnsi="Garamond"/>
          <w:lang w:val="en-US"/>
        </w:rPr>
      </w:pPr>
    </w:p>
    <w:p w14:paraId="090B24FE" w14:textId="3CFF1897" w:rsidR="00751509" w:rsidRDefault="00751509" w:rsidP="00751509">
      <w:pPr>
        <w:spacing w:line="276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Exuberant</w:t>
      </w:r>
    </w:p>
    <w:p w14:paraId="326FCEE2" w14:textId="215F38FE" w:rsidR="00751509" w:rsidRDefault="00751509" w:rsidP="00751509">
      <w:pPr>
        <w:spacing w:line="276" w:lineRule="auto"/>
        <w:rPr>
          <w:rFonts w:ascii="Garamond" w:hAnsi="Garamond"/>
          <w:lang w:val="en-US"/>
        </w:rPr>
      </w:pPr>
    </w:p>
    <w:p w14:paraId="5D1A1D79" w14:textId="1BAE0880" w:rsidR="00751509" w:rsidRDefault="00751509" w:rsidP="00751509">
      <w:pPr>
        <w:spacing w:line="276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Despotic</w:t>
      </w:r>
    </w:p>
    <w:p w14:paraId="0293559F" w14:textId="7E88C4BA" w:rsidR="00751509" w:rsidRDefault="00751509" w:rsidP="00751509">
      <w:pPr>
        <w:spacing w:line="276" w:lineRule="auto"/>
        <w:rPr>
          <w:rFonts w:ascii="Garamond" w:hAnsi="Garamond"/>
          <w:lang w:val="en-US"/>
        </w:rPr>
      </w:pPr>
    </w:p>
    <w:p w14:paraId="484E879A" w14:textId="78D36788" w:rsidR="00751509" w:rsidRDefault="00751509" w:rsidP="00751509">
      <w:pPr>
        <w:spacing w:line="276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Idleness</w:t>
      </w:r>
    </w:p>
    <w:p w14:paraId="6137BBE6" w14:textId="32304B2F" w:rsidR="00751509" w:rsidRDefault="00751509" w:rsidP="00751509">
      <w:pPr>
        <w:spacing w:line="276" w:lineRule="auto"/>
        <w:rPr>
          <w:rFonts w:ascii="Garamond" w:hAnsi="Garamond"/>
          <w:lang w:val="en-US"/>
        </w:rPr>
      </w:pPr>
    </w:p>
    <w:p w14:paraId="01C121BF" w14:textId="317174DC" w:rsidR="00751509" w:rsidRDefault="00751509" w:rsidP="00751509">
      <w:pPr>
        <w:spacing w:line="276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Ample</w:t>
      </w:r>
    </w:p>
    <w:p w14:paraId="55EAD29A" w14:textId="15C19279" w:rsidR="00751509" w:rsidRDefault="00751509" w:rsidP="00751509">
      <w:pPr>
        <w:spacing w:line="276" w:lineRule="auto"/>
        <w:rPr>
          <w:rFonts w:ascii="Garamond" w:hAnsi="Garamond"/>
          <w:lang w:val="en-US"/>
        </w:rPr>
      </w:pPr>
    </w:p>
    <w:p w14:paraId="3E1CFAEF" w14:textId="77777777" w:rsidR="00751509" w:rsidRDefault="00751509" w:rsidP="00DB13EE">
      <w:pPr>
        <w:spacing w:line="360" w:lineRule="auto"/>
        <w:rPr>
          <w:rFonts w:ascii="Garamond" w:hAnsi="Garamond"/>
          <w:lang w:val="en-US"/>
        </w:rPr>
      </w:pPr>
    </w:p>
    <w:p w14:paraId="5D5784EF" w14:textId="77777777" w:rsidR="00DB13EE" w:rsidRDefault="00DB13EE" w:rsidP="00DB13EE">
      <w:pPr>
        <w:spacing w:line="360" w:lineRule="auto"/>
        <w:rPr>
          <w:rFonts w:ascii="Garamond" w:hAnsi="Garamond"/>
          <w:lang w:val="en-US"/>
        </w:rPr>
      </w:pPr>
    </w:p>
    <w:p w14:paraId="12FD1AF3" w14:textId="12FF8C76" w:rsidR="00DB13EE" w:rsidRDefault="00DB13EE" w:rsidP="00DB13EE">
      <w:pPr>
        <w:spacing w:line="360" w:lineRule="auto"/>
        <w:rPr>
          <w:rFonts w:ascii="Garamond" w:hAnsi="Garamond"/>
          <w:lang w:val="en-US"/>
        </w:rPr>
      </w:pPr>
    </w:p>
    <w:p w14:paraId="70BC3679" w14:textId="77777777" w:rsidR="00DB13EE" w:rsidRPr="00DB13EE" w:rsidRDefault="00DB13EE" w:rsidP="00DB13EE">
      <w:pPr>
        <w:spacing w:line="360" w:lineRule="auto"/>
        <w:rPr>
          <w:rFonts w:ascii="Garamond" w:hAnsi="Garamond"/>
          <w:lang w:val="en-US"/>
        </w:rPr>
      </w:pPr>
    </w:p>
    <w:sectPr w:rsidR="00DB13EE" w:rsidRPr="00DB13E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EE"/>
    <w:rsid w:val="002B40F8"/>
    <w:rsid w:val="00751509"/>
    <w:rsid w:val="00D0680A"/>
    <w:rsid w:val="00D119E0"/>
    <w:rsid w:val="00DB13EE"/>
    <w:rsid w:val="00E1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0630AF"/>
  <w15:chartTrackingRefBased/>
  <w15:docId w15:val="{14B8EC08-D74A-0F43-9EB6-AA0B792C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80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B13E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B1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rdbogen.com/da/gyldendal-migratio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Damsgaard</dc:creator>
  <cp:keywords/>
  <dc:description/>
  <cp:lastModifiedBy>Lotte Damsgaard</cp:lastModifiedBy>
  <cp:revision>1</cp:revision>
  <dcterms:created xsi:type="dcterms:W3CDTF">2022-08-15T07:45:00Z</dcterms:created>
  <dcterms:modified xsi:type="dcterms:W3CDTF">2022-08-15T07:53:00Z</dcterms:modified>
</cp:coreProperties>
</file>