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1C20C" w14:textId="4FC8D278" w:rsidR="00F17545" w:rsidRPr="00F17545" w:rsidRDefault="00F17545" w:rsidP="00F17545">
      <w:pPr>
        <w:spacing w:line="276" w:lineRule="auto"/>
        <w:rPr>
          <w:b/>
          <w:bCs/>
          <w:sz w:val="28"/>
          <w:szCs w:val="28"/>
        </w:rPr>
      </w:pPr>
      <w:r w:rsidRPr="00F17545">
        <w:rPr>
          <w:b/>
          <w:bCs/>
          <w:sz w:val="28"/>
          <w:szCs w:val="28"/>
        </w:rPr>
        <w:t>Kong Lindorm (Folkeeventyr – ukendt forfatter)</w:t>
      </w:r>
    </w:p>
    <w:p w14:paraId="70AE19E7" w14:textId="77777777" w:rsidR="00F17545" w:rsidRPr="00F17545" w:rsidRDefault="00F17545" w:rsidP="00F17545">
      <w:pPr>
        <w:spacing w:line="276" w:lineRule="auto"/>
        <w:rPr>
          <w:sz w:val="24"/>
          <w:szCs w:val="24"/>
        </w:rPr>
      </w:pPr>
      <w:r w:rsidRPr="00F17545">
        <w:rPr>
          <w:sz w:val="24"/>
          <w:szCs w:val="24"/>
        </w:rPr>
        <w:t xml:space="preserve">Der var en konge, som havde så dejlig en dronning. Den tid de havde bryllup og gik til sengs den første nat, da var der ingenting skrevet på deres seng; men da de stod op, stod der skrevet på den, at de </w:t>
      </w:r>
      <w:proofErr w:type="gramStart"/>
      <w:r w:rsidRPr="00F17545">
        <w:rPr>
          <w:sz w:val="24"/>
          <w:szCs w:val="24"/>
        </w:rPr>
        <w:t>skulde</w:t>
      </w:r>
      <w:proofErr w:type="gramEnd"/>
      <w:r w:rsidRPr="00F17545">
        <w:rPr>
          <w:sz w:val="24"/>
          <w:szCs w:val="24"/>
        </w:rPr>
        <w:t xml:space="preserve"> ingen børn have sammen. Kongen blev meget bedrøvet herover, men dronningen endnu mere; hun </w:t>
      </w:r>
      <w:proofErr w:type="spellStart"/>
      <w:r w:rsidRPr="00F17545">
        <w:rPr>
          <w:sz w:val="24"/>
          <w:szCs w:val="24"/>
        </w:rPr>
        <w:t>tykte</w:t>
      </w:r>
      <w:proofErr w:type="spellEnd"/>
      <w:r w:rsidRPr="00F17545">
        <w:rPr>
          <w:sz w:val="24"/>
          <w:szCs w:val="24"/>
        </w:rPr>
        <w:t xml:space="preserve">, det var så tungt, at de ingen arving skulle have til deres rige. En dag gik hun i dybe tanker; og så mødte der hende en gammel kælling, som spurgte, om hun turde vide, hvad dronningen var så harm for. Dronningen så op og svarede: "Å, det kan ikke hjælpe noget at sige dig det; det er en ting, du ikke kan hjælpe mig med." – "Å, </w:t>
      </w:r>
      <w:proofErr w:type="gramStart"/>
      <w:r w:rsidRPr="00F17545">
        <w:rPr>
          <w:sz w:val="24"/>
          <w:szCs w:val="24"/>
        </w:rPr>
        <w:t>det kunde</w:t>
      </w:r>
      <w:proofErr w:type="gramEnd"/>
      <w:r w:rsidRPr="00F17545">
        <w:rPr>
          <w:sz w:val="24"/>
          <w:szCs w:val="24"/>
        </w:rPr>
        <w:t xml:space="preserve"> da hændes," sagde den gamle, og bad, at hun vilde sige det. Ja, hun </w:t>
      </w:r>
      <w:proofErr w:type="gramStart"/>
      <w:r w:rsidRPr="00F17545">
        <w:rPr>
          <w:sz w:val="24"/>
          <w:szCs w:val="24"/>
        </w:rPr>
        <w:t>kunde</w:t>
      </w:r>
      <w:proofErr w:type="gramEnd"/>
      <w:r w:rsidRPr="00F17545">
        <w:rPr>
          <w:sz w:val="24"/>
          <w:szCs w:val="24"/>
        </w:rPr>
        <w:t xml:space="preserve"> da sagtens sige det; og hun sagde da, hvordan der stod skrevet på deres seng bryllupsmorgenen, at de ingen børn skulde have, og det var hun nu så harm for. Det </w:t>
      </w:r>
      <w:proofErr w:type="gramStart"/>
      <w:r w:rsidRPr="00F17545">
        <w:rPr>
          <w:sz w:val="24"/>
          <w:szCs w:val="24"/>
        </w:rPr>
        <w:t>kunde</w:t>
      </w:r>
      <w:proofErr w:type="gramEnd"/>
      <w:r w:rsidRPr="00F17545">
        <w:rPr>
          <w:sz w:val="24"/>
          <w:szCs w:val="24"/>
        </w:rPr>
        <w:t xml:space="preserve"> hun nok sige råd for, sagde den gamle. I aften, når solen gik ned, </w:t>
      </w:r>
      <w:proofErr w:type="gramStart"/>
      <w:r w:rsidRPr="00F17545">
        <w:rPr>
          <w:sz w:val="24"/>
          <w:szCs w:val="24"/>
        </w:rPr>
        <w:t>skulde</w:t>
      </w:r>
      <w:proofErr w:type="gramEnd"/>
      <w:r w:rsidRPr="00F17545">
        <w:rPr>
          <w:sz w:val="24"/>
          <w:szCs w:val="24"/>
        </w:rPr>
        <w:t xml:space="preserve"> hun tage en kovs – sådant et lille rundt drikkekar med to ører – og hvælve den om i </w:t>
      </w:r>
      <w:proofErr w:type="spellStart"/>
      <w:r w:rsidRPr="00F17545">
        <w:rPr>
          <w:sz w:val="24"/>
          <w:szCs w:val="24"/>
        </w:rPr>
        <w:t>nordvesthjørnet</w:t>
      </w:r>
      <w:proofErr w:type="spellEnd"/>
      <w:r w:rsidRPr="00F17545">
        <w:rPr>
          <w:sz w:val="24"/>
          <w:szCs w:val="24"/>
        </w:rPr>
        <w:t xml:space="preserve"> af haven; i morgen, når solen løb op, skulde hun tage den igen; så stod der to roser under den, en rød og en hvid. Tog hun den røde og spiste, så blev det en dreng; tog hun den hvide, så blev det en pige; men hun måtte ikke tage dem begge to.</w:t>
      </w:r>
    </w:p>
    <w:p w14:paraId="28E9E490" w14:textId="433346D6" w:rsidR="00F17545" w:rsidRPr="00F17545" w:rsidRDefault="00F17545" w:rsidP="00F17545">
      <w:pPr>
        <w:spacing w:line="276" w:lineRule="auto"/>
        <w:rPr>
          <w:sz w:val="24"/>
          <w:szCs w:val="24"/>
        </w:rPr>
      </w:pPr>
      <w:r w:rsidRPr="00F17545">
        <w:rPr>
          <w:sz w:val="24"/>
          <w:szCs w:val="24"/>
        </w:rPr>
        <w:t xml:space="preserve">Dronningen gik hjem, og gjorde som den gamle havde sagt. Om morgenen, da sol løb op, gik hun også ned i haven og tog kovsen op; da stod der to roser, en rød og en hvid. Nu vidste hun ikke, hvilken hun </w:t>
      </w:r>
      <w:proofErr w:type="gramStart"/>
      <w:r w:rsidRPr="00F17545">
        <w:rPr>
          <w:sz w:val="24"/>
          <w:szCs w:val="24"/>
        </w:rPr>
        <w:t>skulde</w:t>
      </w:r>
      <w:proofErr w:type="gramEnd"/>
      <w:r w:rsidRPr="00F17545">
        <w:rPr>
          <w:sz w:val="24"/>
          <w:szCs w:val="24"/>
        </w:rPr>
        <w:t xml:space="preserve"> tage og spise. Tog hun den røde, og det blev en dreng, </w:t>
      </w:r>
      <w:proofErr w:type="gramStart"/>
      <w:r w:rsidRPr="00F17545">
        <w:rPr>
          <w:sz w:val="24"/>
          <w:szCs w:val="24"/>
        </w:rPr>
        <w:t>kunde</w:t>
      </w:r>
      <w:proofErr w:type="gramEnd"/>
      <w:r w:rsidRPr="00F17545">
        <w:rPr>
          <w:sz w:val="24"/>
          <w:szCs w:val="24"/>
        </w:rPr>
        <w:t xml:space="preserve"> han komme i krig og blive slagen; og så havde hun endda ingen børn. Så </w:t>
      </w:r>
      <w:proofErr w:type="gramStart"/>
      <w:r w:rsidRPr="00F17545">
        <w:rPr>
          <w:sz w:val="24"/>
          <w:szCs w:val="24"/>
        </w:rPr>
        <w:t>vilde</w:t>
      </w:r>
      <w:proofErr w:type="gramEnd"/>
      <w:r w:rsidRPr="00F17545">
        <w:rPr>
          <w:sz w:val="24"/>
          <w:szCs w:val="24"/>
        </w:rPr>
        <w:t xml:space="preserve"> hun da hellere tage den hvide; det blev en pige; hun kunde blive hjemme hos dem, og siden kunde hun blive gift og få et andet kongerige. Den tog hun da og spiste; og den smagte hende så fortræffelig god, at hun også tog den røde og spiste. Hun tænkte ved sig selv, at skulde hun nu få tvillinger, så gik de da ikke hårdere til.</w:t>
      </w:r>
    </w:p>
    <w:p w14:paraId="106D75FF" w14:textId="48302468" w:rsidR="00F17545" w:rsidRPr="00F17545" w:rsidRDefault="00F17545" w:rsidP="00F17545">
      <w:pPr>
        <w:spacing w:line="276" w:lineRule="auto"/>
        <w:rPr>
          <w:sz w:val="24"/>
          <w:szCs w:val="24"/>
        </w:rPr>
      </w:pPr>
      <w:r w:rsidRPr="00F17545">
        <w:rPr>
          <w:sz w:val="24"/>
          <w:szCs w:val="24"/>
        </w:rPr>
        <w:t xml:space="preserve">Nu traf det sig så, at i samme tid var kongen i krig; og da dronningen mærkede, at hun var med barn, skrev hun til ham og lod ham det vide, hvorover han blev meget glad. Det stod nu hen, og tidens fylde kom, at hun </w:t>
      </w:r>
      <w:proofErr w:type="gramStart"/>
      <w:r w:rsidRPr="00F17545">
        <w:rPr>
          <w:sz w:val="24"/>
          <w:szCs w:val="24"/>
        </w:rPr>
        <w:t>skulde</w:t>
      </w:r>
      <w:proofErr w:type="gramEnd"/>
      <w:r w:rsidRPr="00F17545">
        <w:rPr>
          <w:sz w:val="24"/>
          <w:szCs w:val="24"/>
        </w:rPr>
        <w:t xml:space="preserve"> føde; men da fødte hun en lindorm til verden. Så snart han var født, grov han sig ned under sengen, og ingen så, hvor han blev af. Men højere oppe på samme dag fødte dronningen et drengebarn; og så blev der ikke talt mere om lindormen. Da kongen kom hjem i sit rige, var han meget glad over den prins der var født ham; og sådan stod det hen, lige til prinsen var så stor, at han skulde giftes. Der blev spændt seks heste for en kongelig vogn, og så agede han ud for at finde sig en prinsesse, der var fin nok for ham. Men ved den første korsvej, de kom til, </w:t>
      </w:r>
      <w:proofErr w:type="gramStart"/>
      <w:r w:rsidRPr="00F17545">
        <w:rPr>
          <w:sz w:val="24"/>
          <w:szCs w:val="24"/>
        </w:rPr>
        <w:t>kunde</w:t>
      </w:r>
      <w:proofErr w:type="gramEnd"/>
      <w:r w:rsidRPr="00F17545">
        <w:rPr>
          <w:sz w:val="24"/>
          <w:szCs w:val="24"/>
        </w:rPr>
        <w:t xml:space="preserve"> de ikke komme længere; for da lå der en uhyre lindorm midt på vejen med opspærret gab, og den råbte: "Giv mig en brud, førend du får en." Der var ikke andet for, end at den kongelige vogn måtte vende om igen og prøve at komme frem ad en anden vej. Men hvad hjalp det? Den første korsvej, de kom til der lå lindormen og sagde: "Giv mig en brud, førend du får en." Så måtte prinsen vende hjem til slottet uden at komme til fremmede konger; og hans moder, dronningen, måtte gå til bekendelse om, hvordan hun havde spise både den røde og den hvide rose, og om lindormen som hun havde født til verden. Der var altså ikke andet for, end at man måtte se at skaffe lindormen en brud, førend hans yngre broder kunde giftes. Kongen skrev </w:t>
      </w:r>
      <w:r w:rsidRPr="00F17545">
        <w:rPr>
          <w:sz w:val="24"/>
          <w:szCs w:val="24"/>
        </w:rPr>
        <w:lastRenderedPageBreak/>
        <w:t xml:space="preserve">da til et fremmed land om en brud til sin søn, men hun fik slet ikke set sin brudgom, før hun stod ved siden af ham i den sal, hvor de </w:t>
      </w:r>
      <w:proofErr w:type="gramStart"/>
      <w:r w:rsidRPr="00F17545">
        <w:rPr>
          <w:sz w:val="24"/>
          <w:szCs w:val="24"/>
        </w:rPr>
        <w:t>skulde</w:t>
      </w:r>
      <w:proofErr w:type="gramEnd"/>
      <w:r w:rsidRPr="00F17545">
        <w:rPr>
          <w:sz w:val="24"/>
          <w:szCs w:val="24"/>
        </w:rPr>
        <w:t xml:space="preserve"> vies; og om aftenen blev de begge ført til brudekammeret. Men da man så ind i kammeret næste morgen, da var det helt blodigt, og lindormen lå der alene.</w:t>
      </w:r>
    </w:p>
    <w:p w14:paraId="2F2191F6" w14:textId="4603EE00" w:rsidR="00F17545" w:rsidRPr="00F17545" w:rsidRDefault="00F17545" w:rsidP="00F17545">
      <w:pPr>
        <w:spacing w:line="276" w:lineRule="auto"/>
        <w:rPr>
          <w:sz w:val="24"/>
          <w:szCs w:val="24"/>
        </w:rPr>
      </w:pPr>
      <w:r w:rsidRPr="00F17545">
        <w:rPr>
          <w:sz w:val="24"/>
          <w:szCs w:val="24"/>
        </w:rPr>
        <w:t xml:space="preserve">Da der var gået nogen tid derefter, </w:t>
      </w:r>
      <w:proofErr w:type="gramStart"/>
      <w:r w:rsidRPr="00F17545">
        <w:rPr>
          <w:sz w:val="24"/>
          <w:szCs w:val="24"/>
        </w:rPr>
        <w:t>skulde prinsen</w:t>
      </w:r>
      <w:proofErr w:type="gramEnd"/>
      <w:r w:rsidRPr="00F17545">
        <w:rPr>
          <w:sz w:val="24"/>
          <w:szCs w:val="24"/>
        </w:rPr>
        <w:t xml:space="preserve"> på ny ud at finde sig en prinsesse, og han agede afsted i en kongelig karet med seks heste for. Men ved den første korsvej, de kom til, lå lindormen igen der med opspærret gab og sagde: "Giv mig en brud, førend du får en." Så måtte vognen vende om, og de var lige vidt.</w:t>
      </w:r>
    </w:p>
    <w:p w14:paraId="35E945B6" w14:textId="77777777" w:rsidR="00F17545" w:rsidRPr="00F17545" w:rsidRDefault="00F17545" w:rsidP="00F17545">
      <w:pPr>
        <w:spacing w:line="276" w:lineRule="auto"/>
        <w:rPr>
          <w:sz w:val="24"/>
          <w:szCs w:val="24"/>
        </w:rPr>
      </w:pPr>
      <w:r w:rsidRPr="00F17545">
        <w:rPr>
          <w:sz w:val="24"/>
          <w:szCs w:val="24"/>
        </w:rPr>
        <w:t xml:space="preserve">Nu skrev kongen til mange kongeriger, om der var nogen, som </w:t>
      </w:r>
      <w:proofErr w:type="gramStart"/>
      <w:r w:rsidRPr="00F17545">
        <w:rPr>
          <w:sz w:val="24"/>
          <w:szCs w:val="24"/>
        </w:rPr>
        <w:t>vilde</w:t>
      </w:r>
      <w:proofErr w:type="gramEnd"/>
      <w:r w:rsidRPr="00F17545">
        <w:rPr>
          <w:sz w:val="24"/>
          <w:szCs w:val="24"/>
        </w:rPr>
        <w:t xml:space="preserve"> have kongens søn; og der kom atter en prinsesse, endnu mere langvejs fra end den forrige. Hun fik ikke sin brudgom at se, før hun kom ind i den sal de </w:t>
      </w:r>
      <w:proofErr w:type="gramStart"/>
      <w:r w:rsidRPr="00F17545">
        <w:rPr>
          <w:sz w:val="24"/>
          <w:szCs w:val="24"/>
        </w:rPr>
        <w:t>skulde</w:t>
      </w:r>
      <w:proofErr w:type="gramEnd"/>
      <w:r w:rsidRPr="00F17545">
        <w:rPr>
          <w:sz w:val="24"/>
          <w:szCs w:val="24"/>
        </w:rPr>
        <w:t xml:space="preserve"> vies i, og da var det lindormen, der stod ved hendes side. Om aftenen blev de ført til brudekammeret begge to; men om morgenen var kun lindormen der, og kammeret var helt blodigt.</w:t>
      </w:r>
    </w:p>
    <w:p w14:paraId="0F61161D" w14:textId="16837477" w:rsidR="00F17545" w:rsidRPr="00F17545" w:rsidRDefault="00F17545" w:rsidP="00F17545">
      <w:pPr>
        <w:spacing w:line="276" w:lineRule="auto"/>
        <w:rPr>
          <w:sz w:val="24"/>
          <w:szCs w:val="24"/>
        </w:rPr>
      </w:pPr>
      <w:r w:rsidRPr="00F17545">
        <w:rPr>
          <w:sz w:val="24"/>
          <w:szCs w:val="24"/>
        </w:rPr>
        <w:t xml:space="preserve">Da prinsen næste gang rejste ud, kom han ikke længere end til den første korsvej; der lå igen lindormen med opspærret gab og bad om en brud. Prinsen kom da tilbage til slottet og sagde, at kongen måtte sørge for en brud til hans ældre broder. "Nu véd jeg knap udvej </w:t>
      </w:r>
      <w:proofErr w:type="spellStart"/>
      <w:r w:rsidRPr="00F17545">
        <w:rPr>
          <w:sz w:val="24"/>
          <w:szCs w:val="24"/>
        </w:rPr>
        <w:t>mer</w:t>
      </w:r>
      <w:proofErr w:type="spellEnd"/>
      <w:r w:rsidRPr="00F17545">
        <w:rPr>
          <w:sz w:val="24"/>
          <w:szCs w:val="24"/>
        </w:rPr>
        <w:t>," sagde kongen, "jeg har gjort mig til uvenner med to mægtige konger, hvis døtre er komne her til brud, så nu véd jeg aldrig, hvor den tredje brud kan skaffes."</w:t>
      </w:r>
    </w:p>
    <w:p w14:paraId="1CDACC73" w14:textId="77777777" w:rsidR="00F17545" w:rsidRPr="00F17545" w:rsidRDefault="00F17545" w:rsidP="00F17545">
      <w:pPr>
        <w:spacing w:line="276" w:lineRule="auto"/>
        <w:rPr>
          <w:sz w:val="24"/>
          <w:szCs w:val="24"/>
        </w:rPr>
      </w:pPr>
      <w:r w:rsidRPr="00F17545">
        <w:rPr>
          <w:sz w:val="24"/>
          <w:szCs w:val="24"/>
        </w:rPr>
        <w:t>Nede ved skoven lå et bitte hus; der boede kongens fårehyrde. Han var en gammel mand og havde en datter. Ham går kongen ned til og siger: "Hør, gode mand, vil du ikke lade mig få din datter til min søn?" – "Å nej," siger han, "det kan jeg da ikke gøre; for ét er det, at jeg kun har det ene barn til at forsørge mig i min alderdom, et andet er, at da han ikke vilde spare sådanne dejlige prinsesser, så sparer han heller ikke hende, og det synes jeg er synd." Men kongen vilde have hende, og den gamle måtte give sit minde.</w:t>
      </w:r>
    </w:p>
    <w:p w14:paraId="780A92CD" w14:textId="7534D740" w:rsidR="00F17545" w:rsidRPr="00F17545" w:rsidRDefault="00F17545" w:rsidP="00F17545">
      <w:pPr>
        <w:spacing w:line="276" w:lineRule="auto"/>
        <w:rPr>
          <w:sz w:val="24"/>
          <w:szCs w:val="24"/>
        </w:rPr>
      </w:pPr>
      <w:r w:rsidRPr="00F17545">
        <w:rPr>
          <w:sz w:val="24"/>
          <w:szCs w:val="24"/>
        </w:rPr>
        <w:t xml:space="preserve">Den gamle fårehyrde går ind og fortæller datteren dette. Hun bliver meget harm over, at hun skal gives til ormen. Hun går ud i skoven og jamrer og klager, men så kommer der en gammel kone frem ved en stor hul eg og spørger, hvad hun er så harm for. "Jeg kan sagtens </w:t>
      </w:r>
      <w:proofErr w:type="gramStart"/>
      <w:r w:rsidRPr="00F17545">
        <w:rPr>
          <w:sz w:val="24"/>
          <w:szCs w:val="24"/>
        </w:rPr>
        <w:t>ha</w:t>
      </w:r>
      <w:proofErr w:type="gramEnd"/>
      <w:r w:rsidRPr="00F17545">
        <w:rPr>
          <w:sz w:val="24"/>
          <w:szCs w:val="24"/>
        </w:rPr>
        <w:t xml:space="preserve"> grund til at være harm," siger hun, "men det kan ikke hjælpe at sige jer det; for det er ikke noget, I kan hjælpe mig med." – "Å, </w:t>
      </w:r>
      <w:proofErr w:type="gramStart"/>
      <w:r w:rsidRPr="00F17545">
        <w:rPr>
          <w:sz w:val="24"/>
          <w:szCs w:val="24"/>
        </w:rPr>
        <w:t>det kunde</w:t>
      </w:r>
      <w:proofErr w:type="gramEnd"/>
      <w:r w:rsidRPr="00F17545">
        <w:rPr>
          <w:sz w:val="24"/>
          <w:szCs w:val="24"/>
        </w:rPr>
        <w:t xml:space="preserve"> da hænde," sagde den gamle, "sig det kun." – "Jo, det er sådan, at jeg skal have kongens søn, og det er en lindorm; han har splittet to prinsesser ad, og nu véd jeg, han splitter også mig ad." – "Å, der kunde være råd for det, når du vil lyde mig," sagde den gamle. "Ja, det vil jeg." "Når du har stået for præsten med ham, og du véd, at du skal ind i kammeret med ham, så skal du være i ni særke; og du skal forlange en balle fuld af lud, og en balle fuld af sødmælk, og så mange ris som en karl kan bære i sin favn; og alt det skal sættes ind på kammeret. Hver gang han byder dig at skyde din særk af, skal du byde ham at skyde hammen af; og siden skal du piske ham med ris og lud, og to ham i sødmælk, og lægge ham i din arm, men så skal du falde i søvn, og det så er aldrig så lidt."</w:t>
      </w:r>
    </w:p>
    <w:p w14:paraId="45B66CED" w14:textId="03A6C029" w:rsidR="00F17545" w:rsidRPr="00F17545" w:rsidRDefault="00F17545" w:rsidP="00F17545">
      <w:pPr>
        <w:spacing w:line="276" w:lineRule="auto"/>
        <w:rPr>
          <w:sz w:val="24"/>
          <w:szCs w:val="24"/>
        </w:rPr>
      </w:pPr>
      <w:r w:rsidRPr="00F17545">
        <w:rPr>
          <w:sz w:val="24"/>
          <w:szCs w:val="24"/>
        </w:rPr>
        <w:lastRenderedPageBreak/>
        <w:t xml:space="preserve">Bryllupsdagen kom, og de kom og hentede hende med en kongelig vogn og kørte hende op på slottet; der skulle hun nu pyntes til brud. Hun bad, at de </w:t>
      </w:r>
      <w:proofErr w:type="gramStart"/>
      <w:r w:rsidRPr="00F17545">
        <w:rPr>
          <w:sz w:val="24"/>
          <w:szCs w:val="24"/>
        </w:rPr>
        <w:t>vilde</w:t>
      </w:r>
      <w:proofErr w:type="gramEnd"/>
      <w:r w:rsidRPr="00F17545">
        <w:rPr>
          <w:sz w:val="24"/>
          <w:szCs w:val="24"/>
        </w:rPr>
        <w:t xml:space="preserve"> skaffe hende ni hvide særke, som aldrig havde været brugt før, desuden et kar med sødmælk og et kar med lud, og så mange ris som en karl kunde bære i favnen fuld. Folkene på slotte fandt jo, at det var noget bondetossesludder og indbildning; men kongen sagde, at hvad hun forlangte, </w:t>
      </w:r>
      <w:proofErr w:type="gramStart"/>
      <w:r w:rsidRPr="00F17545">
        <w:rPr>
          <w:sz w:val="24"/>
          <w:szCs w:val="24"/>
        </w:rPr>
        <w:t>skulde</w:t>
      </w:r>
      <w:proofErr w:type="gramEnd"/>
      <w:r w:rsidRPr="00F17545">
        <w:rPr>
          <w:sz w:val="24"/>
          <w:szCs w:val="24"/>
        </w:rPr>
        <w:t xml:space="preserve"> hun have. Nu bliver hun klædt som den dejligste brud og kommer ind i salen. Lindormen kommer også skridende ind og står ved siden af hende, og de blive viet sammen; og hele brylluppet bliver holdt, som det sømmer sig for kongens søn. Om aftenen, da de var fulgt til brudekammeret, og døren var lukket, så siger han til hende: "Skøn jomfru, skyd en særk!" – "Kong Lindorm, skyd en ham!" svarer hun. "Det har ingen budt mig før," siger han. "Nej, men det byder jeg dig nu." Og nu begyndte lindormen at vånde og klage sig, og den vred og skød sin ormekrop, indtil der lå en lang ormeham på gulvet ved den. Da drog hun sin øverste hvide særk af og kastede den over ormehammen. "Skøn jomfru, skyd en særk!" sagde han igen. "Kong Lindorm, skyd en ham!" – "Det har ingen budt mig før." – "Men det byder jeg dig nu." Og med vånden og klagen skød han den lange ormeham af sig, og jomfruen lagde sin anden særk over den. "Skøn </w:t>
      </w:r>
      <w:proofErr w:type="spellStart"/>
      <w:r w:rsidRPr="00F17545">
        <w:rPr>
          <w:sz w:val="24"/>
          <w:szCs w:val="24"/>
        </w:rPr>
        <w:t>jomfur</w:t>
      </w:r>
      <w:proofErr w:type="spellEnd"/>
      <w:r w:rsidRPr="00F17545">
        <w:rPr>
          <w:sz w:val="24"/>
          <w:szCs w:val="24"/>
        </w:rPr>
        <w:t>, skyd en særk!" sagde han igen. "Kong Lindorm, skyd en ham!" – "Det har ingen budt mig før." – Men det byder jeg dig nu." Og atter skød han sin ormeham, og jomfruen lagde sin særk over den; og sådan gjorde hun hver gang, indtil der lå ni stygge ormehamme i brudekammeret, og en snehvid særk over hver af dem, og lindormen var ikke anderledes end en stor klump af blodigt kød. Da greb hun risene og dyppede dem i lud, og piskede hans krop, så tæt hun kunde; og da hun havde pisket ham, toede hun ham i sødmælk, og til sidst slæbte hun ham hen i sengen og lagde ham i sin arm.</w:t>
      </w:r>
    </w:p>
    <w:p w14:paraId="027D960B" w14:textId="77777777" w:rsidR="00F17545" w:rsidRPr="00F17545" w:rsidRDefault="00F17545" w:rsidP="00F17545">
      <w:pPr>
        <w:spacing w:line="276" w:lineRule="auto"/>
        <w:rPr>
          <w:sz w:val="24"/>
          <w:szCs w:val="24"/>
        </w:rPr>
      </w:pPr>
      <w:r w:rsidRPr="00F17545">
        <w:rPr>
          <w:sz w:val="24"/>
          <w:szCs w:val="24"/>
        </w:rPr>
        <w:t xml:space="preserve">Næste morgen tidlig kiggede kongen og hoffolkene ind gennem nøglehullet, for at se hvad der var blevet af pigen; de turde jo </w:t>
      </w:r>
      <w:proofErr w:type="spellStart"/>
      <w:r w:rsidRPr="00F17545">
        <w:rPr>
          <w:sz w:val="24"/>
          <w:szCs w:val="24"/>
        </w:rPr>
        <w:t>ike</w:t>
      </w:r>
      <w:proofErr w:type="spellEnd"/>
      <w:r w:rsidRPr="00F17545">
        <w:rPr>
          <w:sz w:val="24"/>
          <w:szCs w:val="24"/>
        </w:rPr>
        <w:t xml:space="preserve"> gå derind. Men de </w:t>
      </w:r>
      <w:proofErr w:type="gramStart"/>
      <w:r w:rsidRPr="00F17545">
        <w:rPr>
          <w:sz w:val="24"/>
          <w:szCs w:val="24"/>
        </w:rPr>
        <w:t>kunde</w:t>
      </w:r>
      <w:proofErr w:type="gramEnd"/>
      <w:r w:rsidRPr="00F17545">
        <w:rPr>
          <w:sz w:val="24"/>
          <w:szCs w:val="24"/>
        </w:rPr>
        <w:t xml:space="preserve"> ikke se blodspor. Så loppede de lidt på døren og </w:t>
      </w:r>
      <w:proofErr w:type="spellStart"/>
      <w:r w:rsidRPr="00F17545">
        <w:rPr>
          <w:sz w:val="24"/>
          <w:szCs w:val="24"/>
        </w:rPr>
        <w:t>keg</w:t>
      </w:r>
      <w:proofErr w:type="spellEnd"/>
      <w:r w:rsidRPr="00F17545">
        <w:rPr>
          <w:sz w:val="24"/>
          <w:szCs w:val="24"/>
        </w:rPr>
        <w:t xml:space="preserve"> igennem sprækken; og da lå pigen sund og hel der i sengen, og den dejligste kongesøn ved siden af hende. Og kongen løb og hentede dronningen, og der blev sådan en lykønskning over den brudeseng, som der aldrig har været over en brudeseng. Så kom de jo op og hen i et andet kammer for at blive påklædte – for det kammer så jo dårligt ud –, og der blev holdt bryllup på ny med glæde og fryd; og kongen og dronningen havde hende så kær: de vidste aldrig alt det gode de </w:t>
      </w:r>
      <w:proofErr w:type="gramStart"/>
      <w:r w:rsidRPr="00F17545">
        <w:rPr>
          <w:sz w:val="24"/>
          <w:szCs w:val="24"/>
        </w:rPr>
        <w:t>vilde</w:t>
      </w:r>
      <w:proofErr w:type="gramEnd"/>
      <w:r w:rsidRPr="00F17545">
        <w:rPr>
          <w:sz w:val="24"/>
          <w:szCs w:val="24"/>
        </w:rPr>
        <w:t xml:space="preserve"> gøre hende, for det hun havde frelst deres søn.</w:t>
      </w:r>
    </w:p>
    <w:p w14:paraId="26F1E496" w14:textId="77777777" w:rsidR="00F17545" w:rsidRPr="00F17545" w:rsidRDefault="00F17545" w:rsidP="00F17545">
      <w:pPr>
        <w:spacing w:line="276" w:lineRule="auto"/>
        <w:rPr>
          <w:sz w:val="24"/>
          <w:szCs w:val="24"/>
        </w:rPr>
      </w:pPr>
    </w:p>
    <w:p w14:paraId="55FBEE37" w14:textId="28DB1800" w:rsidR="00DC4703" w:rsidRPr="00F17545" w:rsidRDefault="00F17545" w:rsidP="00F17545">
      <w:pPr>
        <w:spacing w:line="276" w:lineRule="auto"/>
        <w:rPr>
          <w:sz w:val="24"/>
          <w:szCs w:val="24"/>
        </w:rPr>
      </w:pPr>
      <w:r w:rsidRPr="00F17545">
        <w:rPr>
          <w:sz w:val="24"/>
          <w:szCs w:val="24"/>
        </w:rPr>
        <w:t>Kong Lindorm (</w:t>
      </w:r>
      <w:proofErr w:type="spellStart"/>
      <w:r w:rsidRPr="00F17545">
        <w:rPr>
          <w:sz w:val="24"/>
          <w:szCs w:val="24"/>
        </w:rPr>
        <w:t>u.å</w:t>
      </w:r>
      <w:proofErr w:type="spellEnd"/>
      <w:r w:rsidRPr="00F17545">
        <w:rPr>
          <w:sz w:val="24"/>
          <w:szCs w:val="24"/>
        </w:rPr>
        <w:t>.). I: Jens Henneberg og Thomas Jørgensen (red.): Dansk litteraturudvalg for HF, bind 1. Gyldendal, 1974</w:t>
      </w:r>
    </w:p>
    <w:sectPr w:rsidR="00DC4703" w:rsidRPr="00F17545" w:rsidSect="00F17545">
      <w:footerReference w:type="default" r:id="rId6"/>
      <w:pgSz w:w="11906" w:h="16838"/>
      <w:pgMar w:top="1701" w:right="1134" w:bottom="1701" w:left="1134" w:header="709" w:footer="709"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A59AB" w14:textId="77777777" w:rsidR="008E2971" w:rsidRDefault="008E2971" w:rsidP="00F17545">
      <w:pPr>
        <w:spacing w:after="0" w:line="240" w:lineRule="auto"/>
      </w:pPr>
      <w:r>
        <w:separator/>
      </w:r>
    </w:p>
  </w:endnote>
  <w:endnote w:type="continuationSeparator" w:id="0">
    <w:p w14:paraId="53609589" w14:textId="77777777" w:rsidR="008E2971" w:rsidRDefault="008E2971" w:rsidP="00F17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558489"/>
      <w:docPartObj>
        <w:docPartGallery w:val="Page Numbers (Bottom of Page)"/>
        <w:docPartUnique/>
      </w:docPartObj>
    </w:sdtPr>
    <w:sdtEndPr/>
    <w:sdtContent>
      <w:p w14:paraId="69072AC4" w14:textId="58965776" w:rsidR="00F17545" w:rsidRDefault="00F17545">
        <w:pPr>
          <w:pStyle w:val="Sidefod"/>
          <w:jc w:val="right"/>
        </w:pPr>
        <w:r>
          <w:fldChar w:fldCharType="begin"/>
        </w:r>
        <w:r>
          <w:instrText>PAGE   \* MERGEFORMAT</w:instrText>
        </w:r>
        <w:r>
          <w:fldChar w:fldCharType="separate"/>
        </w:r>
        <w:r>
          <w:t>2</w:t>
        </w:r>
        <w:r>
          <w:fldChar w:fldCharType="end"/>
        </w:r>
      </w:p>
    </w:sdtContent>
  </w:sdt>
  <w:p w14:paraId="4F61FA7B" w14:textId="77777777" w:rsidR="00F17545" w:rsidRDefault="00F1754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85657" w14:textId="77777777" w:rsidR="008E2971" w:rsidRDefault="008E2971" w:rsidP="00F17545">
      <w:pPr>
        <w:spacing w:after="0" w:line="240" w:lineRule="auto"/>
      </w:pPr>
      <w:r>
        <w:separator/>
      </w:r>
    </w:p>
  </w:footnote>
  <w:footnote w:type="continuationSeparator" w:id="0">
    <w:p w14:paraId="24E95E57" w14:textId="77777777" w:rsidR="008E2971" w:rsidRDefault="008E2971" w:rsidP="00F175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545"/>
    <w:rsid w:val="00425A58"/>
    <w:rsid w:val="008E2971"/>
    <w:rsid w:val="00DC4703"/>
    <w:rsid w:val="00F175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8B5C5"/>
  <w15:chartTrackingRefBased/>
  <w15:docId w15:val="{70A37B4E-4CD3-4F7A-BDC9-3D431CD7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Linjenummer">
    <w:name w:val="line number"/>
    <w:basedOn w:val="Standardskrifttypeiafsnit"/>
    <w:uiPriority w:val="99"/>
    <w:semiHidden/>
    <w:unhideWhenUsed/>
    <w:rsid w:val="00F17545"/>
  </w:style>
  <w:style w:type="paragraph" w:styleId="Sidehoved">
    <w:name w:val="header"/>
    <w:basedOn w:val="Normal"/>
    <w:link w:val="SidehovedTegn"/>
    <w:uiPriority w:val="99"/>
    <w:unhideWhenUsed/>
    <w:rsid w:val="00F1754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17545"/>
  </w:style>
  <w:style w:type="paragraph" w:styleId="Sidefod">
    <w:name w:val="footer"/>
    <w:basedOn w:val="Normal"/>
    <w:link w:val="SidefodTegn"/>
    <w:uiPriority w:val="99"/>
    <w:unhideWhenUsed/>
    <w:rsid w:val="00F1754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17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38106">
      <w:bodyDiv w:val="1"/>
      <w:marLeft w:val="0"/>
      <w:marRight w:val="0"/>
      <w:marTop w:val="0"/>
      <w:marBottom w:val="0"/>
      <w:divBdr>
        <w:top w:val="none" w:sz="0" w:space="0" w:color="auto"/>
        <w:left w:val="none" w:sz="0" w:space="0" w:color="auto"/>
        <w:bottom w:val="none" w:sz="0" w:space="0" w:color="auto"/>
        <w:right w:val="none" w:sz="0" w:space="0" w:color="auto"/>
      </w:divBdr>
      <w:divsChild>
        <w:div w:id="2002733449">
          <w:marLeft w:val="0"/>
          <w:marRight w:val="0"/>
          <w:marTop w:val="0"/>
          <w:marBottom w:val="240"/>
          <w:divBdr>
            <w:top w:val="none" w:sz="0" w:space="0" w:color="auto"/>
            <w:left w:val="none" w:sz="0" w:space="0" w:color="auto"/>
            <w:bottom w:val="none" w:sz="0" w:space="0" w:color="auto"/>
            <w:right w:val="none" w:sz="0" w:space="0" w:color="auto"/>
          </w:divBdr>
          <w:divsChild>
            <w:div w:id="667636508">
              <w:marLeft w:val="360"/>
              <w:marRight w:val="0"/>
              <w:marTop w:val="0"/>
              <w:marBottom w:val="0"/>
              <w:divBdr>
                <w:top w:val="none" w:sz="0" w:space="0" w:color="auto"/>
                <w:left w:val="none" w:sz="0" w:space="0" w:color="auto"/>
                <w:bottom w:val="none" w:sz="0" w:space="0" w:color="auto"/>
                <w:right w:val="none" w:sz="0" w:space="0" w:color="auto"/>
              </w:divBdr>
              <w:divsChild>
                <w:div w:id="1268931278">
                  <w:marLeft w:val="0"/>
                  <w:marRight w:val="0"/>
                  <w:marTop w:val="0"/>
                  <w:marBottom w:val="0"/>
                  <w:divBdr>
                    <w:top w:val="none" w:sz="0" w:space="0" w:color="auto"/>
                    <w:left w:val="none" w:sz="0" w:space="0" w:color="auto"/>
                    <w:bottom w:val="none" w:sz="0" w:space="0" w:color="auto"/>
                    <w:right w:val="none" w:sz="0" w:space="0" w:color="auto"/>
                  </w:divBdr>
                  <w:divsChild>
                    <w:div w:id="1366951383">
                      <w:marLeft w:val="0"/>
                      <w:marRight w:val="0"/>
                      <w:marTop w:val="0"/>
                      <w:marBottom w:val="0"/>
                      <w:divBdr>
                        <w:top w:val="none" w:sz="0" w:space="0" w:color="auto"/>
                        <w:left w:val="none" w:sz="0" w:space="0" w:color="auto"/>
                        <w:bottom w:val="none" w:sz="0" w:space="0" w:color="auto"/>
                        <w:right w:val="none" w:sz="0" w:space="0" w:color="auto"/>
                      </w:divBdr>
                    </w:div>
                    <w:div w:id="45766859">
                      <w:marLeft w:val="0"/>
                      <w:marRight w:val="0"/>
                      <w:marTop w:val="0"/>
                      <w:marBottom w:val="0"/>
                      <w:divBdr>
                        <w:top w:val="none" w:sz="0" w:space="0" w:color="auto"/>
                        <w:left w:val="none" w:sz="0" w:space="0" w:color="auto"/>
                        <w:bottom w:val="none" w:sz="0" w:space="0" w:color="auto"/>
                        <w:right w:val="none" w:sz="0" w:space="0" w:color="auto"/>
                      </w:divBdr>
                    </w:div>
                    <w:div w:id="2081168009">
                      <w:marLeft w:val="0"/>
                      <w:marRight w:val="0"/>
                      <w:marTop w:val="0"/>
                      <w:marBottom w:val="0"/>
                      <w:divBdr>
                        <w:top w:val="none" w:sz="0" w:space="0" w:color="auto"/>
                        <w:left w:val="none" w:sz="0" w:space="0" w:color="auto"/>
                        <w:bottom w:val="none" w:sz="0" w:space="0" w:color="auto"/>
                        <w:right w:val="none" w:sz="0" w:space="0" w:color="auto"/>
                      </w:divBdr>
                    </w:div>
                    <w:div w:id="135732081">
                      <w:marLeft w:val="0"/>
                      <w:marRight w:val="0"/>
                      <w:marTop w:val="0"/>
                      <w:marBottom w:val="0"/>
                      <w:divBdr>
                        <w:top w:val="none" w:sz="0" w:space="0" w:color="auto"/>
                        <w:left w:val="none" w:sz="0" w:space="0" w:color="auto"/>
                        <w:bottom w:val="none" w:sz="0" w:space="0" w:color="auto"/>
                        <w:right w:val="none" w:sz="0" w:space="0" w:color="auto"/>
                      </w:divBdr>
                    </w:div>
                    <w:div w:id="1121875299">
                      <w:marLeft w:val="0"/>
                      <w:marRight w:val="0"/>
                      <w:marTop w:val="0"/>
                      <w:marBottom w:val="0"/>
                      <w:divBdr>
                        <w:top w:val="none" w:sz="0" w:space="0" w:color="auto"/>
                        <w:left w:val="none" w:sz="0" w:space="0" w:color="auto"/>
                        <w:bottom w:val="none" w:sz="0" w:space="0" w:color="auto"/>
                        <w:right w:val="none" w:sz="0" w:space="0" w:color="auto"/>
                      </w:divBdr>
                    </w:div>
                    <w:div w:id="1901556086">
                      <w:marLeft w:val="0"/>
                      <w:marRight w:val="0"/>
                      <w:marTop w:val="0"/>
                      <w:marBottom w:val="0"/>
                      <w:divBdr>
                        <w:top w:val="none" w:sz="0" w:space="0" w:color="auto"/>
                        <w:left w:val="none" w:sz="0" w:space="0" w:color="auto"/>
                        <w:bottom w:val="none" w:sz="0" w:space="0" w:color="auto"/>
                        <w:right w:val="none" w:sz="0" w:space="0" w:color="auto"/>
                      </w:divBdr>
                    </w:div>
                    <w:div w:id="1676804329">
                      <w:marLeft w:val="0"/>
                      <w:marRight w:val="0"/>
                      <w:marTop w:val="0"/>
                      <w:marBottom w:val="0"/>
                      <w:divBdr>
                        <w:top w:val="none" w:sz="0" w:space="0" w:color="auto"/>
                        <w:left w:val="none" w:sz="0" w:space="0" w:color="auto"/>
                        <w:bottom w:val="none" w:sz="0" w:space="0" w:color="auto"/>
                        <w:right w:val="none" w:sz="0" w:space="0" w:color="auto"/>
                      </w:divBdr>
                    </w:div>
                    <w:div w:id="1912617728">
                      <w:marLeft w:val="0"/>
                      <w:marRight w:val="0"/>
                      <w:marTop w:val="0"/>
                      <w:marBottom w:val="0"/>
                      <w:divBdr>
                        <w:top w:val="none" w:sz="0" w:space="0" w:color="auto"/>
                        <w:left w:val="none" w:sz="0" w:space="0" w:color="auto"/>
                        <w:bottom w:val="none" w:sz="0" w:space="0" w:color="auto"/>
                        <w:right w:val="none" w:sz="0" w:space="0" w:color="auto"/>
                      </w:divBdr>
                    </w:div>
                    <w:div w:id="26416449">
                      <w:marLeft w:val="0"/>
                      <w:marRight w:val="0"/>
                      <w:marTop w:val="0"/>
                      <w:marBottom w:val="0"/>
                      <w:divBdr>
                        <w:top w:val="none" w:sz="0" w:space="0" w:color="auto"/>
                        <w:left w:val="none" w:sz="0" w:space="0" w:color="auto"/>
                        <w:bottom w:val="none" w:sz="0" w:space="0" w:color="auto"/>
                        <w:right w:val="none" w:sz="0" w:space="0" w:color="auto"/>
                      </w:divBdr>
                    </w:div>
                    <w:div w:id="174630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300622">
          <w:marLeft w:val="0"/>
          <w:marRight w:val="0"/>
          <w:marTop w:val="0"/>
          <w:marBottom w:val="423"/>
          <w:divBdr>
            <w:top w:val="none" w:sz="0" w:space="0" w:color="auto"/>
            <w:left w:val="none" w:sz="0" w:space="0" w:color="auto"/>
            <w:bottom w:val="none" w:sz="0" w:space="0" w:color="auto"/>
            <w:right w:val="none" w:sz="0" w:space="0" w:color="auto"/>
          </w:divBdr>
          <w:divsChild>
            <w:div w:id="57948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1338</Words>
  <Characters>8164</Characters>
  <Application>Microsoft Office Word</Application>
  <DocSecurity>0</DocSecurity>
  <Lines>68</Lines>
  <Paragraphs>18</Paragraphs>
  <ScaleCrop>false</ScaleCrop>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Gade</dc:creator>
  <cp:keywords/>
  <dc:description/>
  <cp:lastModifiedBy>Ingeborg Gade</cp:lastModifiedBy>
  <cp:revision>2</cp:revision>
  <dcterms:created xsi:type="dcterms:W3CDTF">2024-09-09T06:59:00Z</dcterms:created>
  <dcterms:modified xsi:type="dcterms:W3CDTF">2024-09-09T06:59:00Z</dcterms:modified>
</cp:coreProperties>
</file>