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AABD" w14:textId="6D56497A" w:rsidR="003721D5" w:rsidRPr="00207E1C" w:rsidRDefault="003721D5" w:rsidP="003721D5">
      <w:pPr>
        <w:shd w:val="clear" w:color="auto" w:fill="FFFFFF"/>
        <w:spacing w:before="375" w:after="75" w:line="240" w:lineRule="atLeast"/>
        <w:outlineLvl w:val="0"/>
        <w:rPr>
          <w:rFonts w:ascii="Tahoma" w:eastAsia="Times New Roman" w:hAnsi="Tahoma" w:cs="Tahoma"/>
          <w:b/>
          <w:bCs/>
          <w:color w:val="000000"/>
          <w:kern w:val="36"/>
          <w:sz w:val="28"/>
          <w:szCs w:val="28"/>
        </w:rPr>
      </w:pPr>
      <w:proofErr w:type="spellStart"/>
      <w:r w:rsidRPr="00207E1C">
        <w:rPr>
          <w:rFonts w:ascii="Tahoma" w:eastAsia="Times New Roman" w:hAnsi="Tahoma" w:cs="Tahoma"/>
          <w:b/>
          <w:bCs/>
          <w:color w:val="000000"/>
          <w:kern w:val="36"/>
          <w:sz w:val="28"/>
          <w:szCs w:val="28"/>
        </w:rPr>
        <w:t>Dharmaen</w:t>
      </w:r>
      <w:proofErr w:type="spellEnd"/>
      <w:r w:rsidRPr="00207E1C">
        <w:rPr>
          <w:rFonts w:ascii="Tahoma" w:eastAsia="Times New Roman" w:hAnsi="Tahoma" w:cs="Tahoma"/>
          <w:b/>
          <w:bCs/>
          <w:color w:val="000000"/>
          <w:kern w:val="36"/>
          <w:sz w:val="28"/>
          <w:szCs w:val="28"/>
        </w:rPr>
        <w:t>: Læren</w:t>
      </w:r>
      <w:r w:rsidR="0048294C" w:rsidRPr="00207E1C">
        <w:rPr>
          <w:rFonts w:ascii="Tahoma" w:eastAsia="Times New Roman" w:hAnsi="Tahoma" w:cs="Tahoma"/>
          <w:b/>
          <w:bCs/>
          <w:color w:val="000000"/>
          <w:kern w:val="36"/>
          <w:sz w:val="28"/>
          <w:szCs w:val="28"/>
        </w:rPr>
        <w:t xml:space="preserve"> (brug også side </w:t>
      </w:r>
      <w:r w:rsidR="00176EE0" w:rsidRPr="00207E1C">
        <w:rPr>
          <w:rFonts w:ascii="Tahoma" w:eastAsia="Times New Roman" w:hAnsi="Tahoma" w:cs="Tahoma"/>
          <w:b/>
          <w:bCs/>
          <w:color w:val="000000"/>
          <w:kern w:val="36"/>
          <w:sz w:val="28"/>
          <w:szCs w:val="28"/>
        </w:rPr>
        <w:t xml:space="preserve">156-157 i </w:t>
      </w:r>
      <w:r w:rsidR="00756FB3" w:rsidRPr="00207E1C">
        <w:rPr>
          <w:rFonts w:ascii="Tahoma" w:eastAsia="Times New Roman" w:hAnsi="Tahoma" w:cs="Tahoma"/>
          <w:b/>
          <w:bCs/>
          <w:color w:val="000000"/>
          <w:kern w:val="36"/>
          <w:sz w:val="28"/>
          <w:szCs w:val="28"/>
        </w:rPr>
        <w:t>Grundbog til religion C, 2. udgave 2012</w:t>
      </w:r>
      <w:r w:rsidR="0048294C" w:rsidRPr="00207E1C">
        <w:rPr>
          <w:rFonts w:ascii="Tahoma" w:eastAsia="Times New Roman" w:hAnsi="Tahoma" w:cs="Tahoma"/>
          <w:b/>
          <w:bCs/>
          <w:color w:val="000000"/>
          <w:kern w:val="36"/>
          <w:sz w:val="28"/>
          <w:szCs w:val="28"/>
        </w:rPr>
        <w:t>)</w:t>
      </w:r>
    </w:p>
    <w:p w14:paraId="45EF8586" w14:textId="77777777" w:rsidR="00207E1C" w:rsidRDefault="00207E1C" w:rsidP="003721D5">
      <w:pPr>
        <w:shd w:val="clear" w:color="auto" w:fill="FFFFFF"/>
        <w:spacing w:after="240" w:line="240" w:lineRule="atLeast"/>
        <w:rPr>
          <w:rFonts w:ascii="Tahoma" w:eastAsia="Times New Roman" w:hAnsi="Tahoma" w:cs="Tahoma"/>
          <w:color w:val="000000"/>
          <w:sz w:val="24"/>
          <w:szCs w:val="24"/>
        </w:rPr>
      </w:pPr>
    </w:p>
    <w:p w14:paraId="06FCAABE" w14:textId="2ED5BEFC"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 xml:space="preserve">Alt er lidelse. Så kort kan man formulere kernen i buddhismens lære. Det skal hverken opfattes positivt eller negativt eller som mangel på optimisme. At livet er en </w:t>
      </w:r>
      <w:r w:rsidR="00207E1C" w:rsidRPr="00207E1C">
        <w:rPr>
          <w:rFonts w:ascii="Tahoma" w:eastAsia="Times New Roman" w:hAnsi="Tahoma" w:cs="Tahoma"/>
          <w:color w:val="000000"/>
          <w:sz w:val="24"/>
          <w:szCs w:val="24"/>
        </w:rPr>
        <w:t>lidelse,</w:t>
      </w:r>
      <w:r w:rsidRPr="00207E1C">
        <w:rPr>
          <w:rFonts w:ascii="Tahoma" w:eastAsia="Times New Roman" w:hAnsi="Tahoma" w:cs="Tahoma"/>
          <w:color w:val="000000"/>
          <w:sz w:val="24"/>
          <w:szCs w:val="24"/>
        </w:rPr>
        <w:t xml:space="preserve"> er blot en konstatering. Årsagen til at livet er lidelsesfyldt er, at alt konstant forandrer sig.</w:t>
      </w:r>
    </w:p>
    <w:p w14:paraId="06FCAABF"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For at forklare det nærmere kan vi bruge et gammelt ordsprog fra kærlighedslivet: "Gammel kærlighed ruster ikke". Hvis vi møder en kvinde eller mand, vi elskede for 20 år siden, vil der stadig være en tiltrækning mellem os. Buddhisten ville derimod sige, at "gammel kærlighed ruster". Alt er foranderligt: Både udseende og følelser ændrer sig konstant. Det hænger sammen me</w:t>
      </w:r>
      <w:r w:rsidRPr="00207E1C">
        <w:rPr>
          <w:rFonts w:ascii="Tahoma" w:eastAsia="Times New Roman" w:hAnsi="Tahoma" w:cs="Tahoma"/>
          <w:sz w:val="24"/>
          <w:szCs w:val="24"/>
        </w:rPr>
        <w:t>d </w:t>
      </w:r>
      <w:hyperlink r:id="rId8" w:anchor="c2856" w:history="1">
        <w:r w:rsidRPr="00207E1C">
          <w:rPr>
            <w:rFonts w:ascii="Tahoma" w:eastAsia="Times New Roman" w:hAnsi="Tahoma" w:cs="Tahoma"/>
            <w:sz w:val="24"/>
            <w:szCs w:val="24"/>
          </w:rPr>
          <w:t>det buddhistiske menneskesyn.</w:t>
        </w:r>
      </w:hyperlink>
    </w:p>
    <w:p w14:paraId="06FCAAC0" w14:textId="77777777" w:rsidR="003721D5" w:rsidRDefault="003721D5" w:rsidP="003721D5">
      <w:pPr>
        <w:shd w:val="clear" w:color="auto" w:fill="FFFFFF"/>
        <w:spacing w:before="375" w:after="75" w:line="240" w:lineRule="atLeast"/>
        <w:outlineLvl w:val="0"/>
        <w:rPr>
          <w:rFonts w:ascii="Tahoma" w:eastAsia="Times New Roman" w:hAnsi="Tahoma" w:cs="Tahoma"/>
          <w:b/>
          <w:bCs/>
          <w:color w:val="000000"/>
          <w:kern w:val="36"/>
          <w:sz w:val="28"/>
          <w:szCs w:val="28"/>
        </w:rPr>
      </w:pPr>
      <w:r w:rsidRPr="00207E1C">
        <w:rPr>
          <w:rFonts w:ascii="Tahoma" w:eastAsia="Times New Roman" w:hAnsi="Tahoma" w:cs="Tahoma"/>
          <w:b/>
          <w:bCs/>
          <w:color w:val="000000"/>
          <w:kern w:val="36"/>
          <w:sz w:val="28"/>
          <w:szCs w:val="28"/>
        </w:rPr>
        <w:t>Buddhismens menneskesyn</w:t>
      </w:r>
    </w:p>
    <w:p w14:paraId="06FCAAC1"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Jeg eksisterer ikke - og det gør du heller ikke. Det vi tror er os, er kun en række flygtige tilstande, der konstant forandrer sig. Mine følelser og sindsstemninger er ikke de samme nu som for en time siden, ligesom mit udseende også har ændret sig. Ligeså med kroppen: Den har forandret også sig. Nogle hudceller er blevet udskiftet, en skjult sygdom er måske kommet nærmere et udbrud osv.</w:t>
      </w:r>
    </w:p>
    <w:p w14:paraId="06FCAAC2"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Hvad vi derimod tror er vores jeg er blot en række fysiske og psykiske tilstande, der konstant ændrer sig. Disse kaldes de </w:t>
      </w:r>
      <w:r w:rsidRPr="00207E1C">
        <w:rPr>
          <w:rFonts w:ascii="Tahoma" w:eastAsia="Times New Roman" w:hAnsi="Tahoma" w:cs="Tahoma"/>
          <w:b/>
          <w:bCs/>
          <w:i/>
          <w:iCs/>
          <w:color w:val="000000"/>
          <w:sz w:val="24"/>
          <w:szCs w:val="24"/>
        </w:rPr>
        <w:t>fem </w:t>
      </w:r>
      <w:proofErr w:type="spellStart"/>
      <w:r w:rsidRPr="00207E1C">
        <w:rPr>
          <w:rFonts w:ascii="Tahoma" w:eastAsia="Times New Roman" w:hAnsi="Tahoma" w:cs="Tahoma"/>
          <w:b/>
          <w:bCs/>
          <w:i/>
          <w:iCs/>
          <w:color w:val="000000"/>
          <w:sz w:val="24"/>
          <w:szCs w:val="24"/>
        </w:rPr>
        <w:t>skandhaer</w:t>
      </w:r>
      <w:proofErr w:type="spellEnd"/>
      <w:r w:rsidR="00B211BF" w:rsidRPr="00207E1C">
        <w:rPr>
          <w:rFonts w:ascii="Tahoma" w:eastAsia="Times New Roman" w:hAnsi="Tahoma" w:cs="Tahoma"/>
          <w:color w:val="000000"/>
          <w:sz w:val="24"/>
          <w:szCs w:val="24"/>
        </w:rPr>
        <w:t xml:space="preserve"> (se også nederst i dokumentet)</w:t>
      </w:r>
      <w:r w:rsidRPr="00207E1C">
        <w:rPr>
          <w:rFonts w:ascii="Tahoma" w:eastAsia="Times New Roman" w:hAnsi="Tahoma" w:cs="Tahoma"/>
          <w:color w:val="000000"/>
          <w:sz w:val="24"/>
          <w:szCs w:val="24"/>
        </w:rPr>
        <w:t>: Krop, følelse, vilje, bevidsthed og forestillinger. De indgår konstant i nye sammenhænge. Derfor taler man i buddhismen om et </w:t>
      </w:r>
      <w:r w:rsidRPr="00207E1C">
        <w:rPr>
          <w:rFonts w:ascii="Tahoma" w:eastAsia="Times New Roman" w:hAnsi="Tahoma" w:cs="Tahoma"/>
          <w:b/>
          <w:bCs/>
          <w:i/>
          <w:iCs/>
          <w:color w:val="000000"/>
          <w:sz w:val="24"/>
          <w:szCs w:val="24"/>
        </w:rPr>
        <w:t>øjebliksjeg</w:t>
      </w:r>
      <w:r w:rsidRPr="00207E1C">
        <w:rPr>
          <w:rFonts w:ascii="Tahoma" w:eastAsia="Times New Roman" w:hAnsi="Tahoma" w:cs="Tahoma"/>
          <w:color w:val="000000"/>
          <w:sz w:val="24"/>
          <w:szCs w:val="24"/>
        </w:rPr>
        <w:t>, dvs. et jeg der er under konstant forandring.</w:t>
      </w:r>
    </w:p>
    <w:p w14:paraId="06FCAAC3"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Mennesket er en række tilstande, hvis sammenhæng er forårsaget af de karmiske kræfter, der er levn fra tidligere liv. Med andre ord vil buddhisten ikke tale om identitet, derimod om </w:t>
      </w:r>
      <w:r w:rsidRPr="00207E1C">
        <w:rPr>
          <w:rFonts w:ascii="Tahoma" w:eastAsia="Times New Roman" w:hAnsi="Tahoma" w:cs="Tahoma"/>
          <w:b/>
          <w:bCs/>
          <w:color w:val="000000"/>
          <w:sz w:val="24"/>
          <w:szCs w:val="24"/>
        </w:rPr>
        <w:t>kontinuitet</w:t>
      </w:r>
      <w:r w:rsidRPr="00207E1C">
        <w:rPr>
          <w:rFonts w:ascii="Tahoma" w:eastAsia="Times New Roman" w:hAnsi="Tahoma" w:cs="Tahoma"/>
          <w:color w:val="000000"/>
          <w:sz w:val="24"/>
          <w:szCs w:val="24"/>
        </w:rPr>
        <w:t>.</w:t>
      </w:r>
    </w:p>
    <w:p w14:paraId="06FCAAC4" w14:textId="77777777" w:rsidR="003721D5" w:rsidRDefault="003721D5" w:rsidP="003721D5">
      <w:pPr>
        <w:shd w:val="clear" w:color="auto" w:fill="FFFFFF"/>
        <w:spacing w:after="240" w:line="240" w:lineRule="atLeast"/>
        <w:rPr>
          <w:rFonts w:ascii="Tahoma" w:eastAsia="Times New Roman" w:hAnsi="Tahoma" w:cs="Tahoma"/>
          <w:color w:val="000000"/>
          <w:sz w:val="20"/>
          <w:szCs w:val="20"/>
        </w:rPr>
      </w:pPr>
    </w:p>
    <w:p w14:paraId="06FCAAC5"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p>
    <w:p w14:paraId="06FCAAC6"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Livets centrale problem er, at alt ændrer sig konstant. Alt er en stadig proces under forandring.</w:t>
      </w:r>
    </w:p>
    <w:p w14:paraId="06FCAAC7" w14:textId="77777777" w:rsidR="003721D5" w:rsidRPr="00207E1C" w:rsidRDefault="003721D5" w:rsidP="003721D5">
      <w:pPr>
        <w:shd w:val="clear" w:color="auto" w:fill="FFFFFF"/>
        <w:spacing w:after="240" w:line="240" w:lineRule="atLeast"/>
        <w:rPr>
          <w:rFonts w:ascii="Tahoma" w:eastAsia="Times New Roman" w:hAnsi="Tahoma" w:cs="Tahoma"/>
          <w:color w:val="000000"/>
          <w:sz w:val="24"/>
          <w:szCs w:val="24"/>
        </w:rPr>
      </w:pPr>
      <w:r w:rsidRPr="00207E1C">
        <w:rPr>
          <w:rFonts w:ascii="Tahoma" w:eastAsia="Times New Roman" w:hAnsi="Tahoma" w:cs="Tahoma"/>
          <w:color w:val="000000"/>
          <w:sz w:val="24"/>
          <w:szCs w:val="24"/>
        </w:rPr>
        <w:t>Denne erfaring samler Buddha i læren om </w:t>
      </w:r>
      <w:r w:rsidRPr="00207E1C">
        <w:rPr>
          <w:rFonts w:ascii="Tahoma" w:eastAsia="Times New Roman" w:hAnsi="Tahoma" w:cs="Tahoma"/>
          <w:b/>
          <w:bCs/>
          <w:i/>
          <w:iCs/>
          <w:color w:val="000000"/>
          <w:sz w:val="24"/>
          <w:szCs w:val="24"/>
        </w:rPr>
        <w:t>de fire ædle sandheder</w:t>
      </w:r>
      <w:r w:rsidRPr="00207E1C">
        <w:rPr>
          <w:rFonts w:ascii="Tahoma" w:eastAsia="Times New Roman" w:hAnsi="Tahoma" w:cs="Tahoma"/>
          <w:color w:val="000000"/>
          <w:sz w:val="24"/>
          <w:szCs w:val="24"/>
        </w:rPr>
        <w:t>, som han formulerer i sin første offentlige prædiken, nemlig </w:t>
      </w:r>
      <w:proofErr w:type="spellStart"/>
      <w:r w:rsidRPr="00207E1C">
        <w:rPr>
          <w:rFonts w:ascii="Tahoma" w:eastAsia="Times New Roman" w:hAnsi="Tahoma" w:cs="Tahoma"/>
          <w:b/>
          <w:bCs/>
          <w:i/>
          <w:iCs/>
          <w:color w:val="000000"/>
          <w:sz w:val="24"/>
          <w:szCs w:val="24"/>
        </w:rPr>
        <w:t>Benarestalen</w:t>
      </w:r>
      <w:proofErr w:type="spellEnd"/>
      <w:r w:rsidRPr="00207E1C">
        <w:rPr>
          <w:rFonts w:ascii="Tahoma" w:eastAsia="Times New Roman" w:hAnsi="Tahoma" w:cs="Tahoma"/>
          <w:color w:val="000000"/>
          <w:sz w:val="24"/>
          <w:szCs w:val="24"/>
        </w:rPr>
        <w:t>.</w:t>
      </w:r>
    </w:p>
    <w:p w14:paraId="06FCAAC8" w14:textId="77777777" w:rsidR="003721D5" w:rsidRPr="00207E1C" w:rsidRDefault="003721D5" w:rsidP="003721D5">
      <w:pPr>
        <w:numPr>
          <w:ilvl w:val="0"/>
          <w:numId w:val="1"/>
        </w:numPr>
        <w:shd w:val="clear" w:color="auto" w:fill="FFFFFF"/>
        <w:spacing w:after="74" w:line="240" w:lineRule="atLeast"/>
        <w:ind w:left="480"/>
        <w:rPr>
          <w:rFonts w:ascii="Tahoma" w:eastAsia="Times New Roman" w:hAnsi="Tahoma" w:cs="Tahoma"/>
          <w:color w:val="000000"/>
          <w:sz w:val="24"/>
          <w:szCs w:val="24"/>
        </w:rPr>
      </w:pPr>
      <w:r w:rsidRPr="00207E1C">
        <w:rPr>
          <w:rFonts w:ascii="Tahoma" w:eastAsia="Times New Roman" w:hAnsi="Tahoma" w:cs="Tahoma"/>
          <w:color w:val="000000"/>
          <w:sz w:val="24"/>
          <w:szCs w:val="24"/>
        </w:rPr>
        <w:t>Den første sandhed er, at alt er lidelse. Fx er </w:t>
      </w:r>
      <w:proofErr w:type="spellStart"/>
      <w:r w:rsidRPr="00207E1C">
        <w:rPr>
          <w:rFonts w:ascii="Tahoma" w:eastAsia="Times New Roman" w:hAnsi="Tahoma" w:cs="Tahoma"/>
          <w:color w:val="000000"/>
          <w:sz w:val="24"/>
          <w:szCs w:val="24"/>
        </w:rPr>
        <w:t>skandhaerne</w:t>
      </w:r>
      <w:proofErr w:type="spellEnd"/>
      <w:r w:rsidRPr="00207E1C">
        <w:rPr>
          <w:rFonts w:ascii="Tahoma" w:eastAsia="Times New Roman" w:hAnsi="Tahoma" w:cs="Tahoma"/>
          <w:color w:val="000000"/>
          <w:sz w:val="24"/>
          <w:szCs w:val="24"/>
        </w:rPr>
        <w:t> - dvs. de grundelementer, der udgør et menneske - lidelse, fordi de hele tiden skifter karakter. Et menneske er ikke det samme fra fødsel til død.</w:t>
      </w:r>
    </w:p>
    <w:p w14:paraId="06FCAAC9" w14:textId="77777777" w:rsidR="003721D5" w:rsidRPr="00207E1C" w:rsidRDefault="003721D5" w:rsidP="003721D5">
      <w:pPr>
        <w:numPr>
          <w:ilvl w:val="0"/>
          <w:numId w:val="1"/>
        </w:numPr>
        <w:shd w:val="clear" w:color="auto" w:fill="FFFFFF"/>
        <w:spacing w:after="74" w:line="240" w:lineRule="atLeast"/>
        <w:ind w:left="480"/>
        <w:rPr>
          <w:rFonts w:ascii="Tahoma" w:eastAsia="Times New Roman" w:hAnsi="Tahoma" w:cs="Tahoma"/>
          <w:color w:val="000000"/>
          <w:sz w:val="24"/>
          <w:szCs w:val="24"/>
        </w:rPr>
      </w:pPr>
      <w:r w:rsidRPr="00207E1C">
        <w:rPr>
          <w:rFonts w:ascii="Tahoma" w:eastAsia="Times New Roman" w:hAnsi="Tahoma" w:cs="Tahoma"/>
          <w:color w:val="000000"/>
          <w:sz w:val="24"/>
          <w:szCs w:val="24"/>
        </w:rPr>
        <w:lastRenderedPageBreak/>
        <w:t>Den anden sandhed er, at lidelsen har en oprindelse. Pga. vores uvidenhed om tilværelsens rette sammenhæng hænger vi ved livet. Vi begærer livet. Vi søger efter lykken, selvom vi ved, at vi ikke kan fastholde den. En buddhist vil sige, at vi er bundet til Maras verden. Mara er et mytologisk væsen, der bedst kan karakteriseres som det personificerede begær. Vores begær efter livet, får os til at hænge ved livet.</w:t>
      </w:r>
    </w:p>
    <w:p w14:paraId="06FCAACA" w14:textId="77777777" w:rsidR="003721D5" w:rsidRPr="00207E1C" w:rsidRDefault="003721D5" w:rsidP="003721D5">
      <w:pPr>
        <w:numPr>
          <w:ilvl w:val="0"/>
          <w:numId w:val="1"/>
        </w:numPr>
        <w:shd w:val="clear" w:color="auto" w:fill="FFFFFF"/>
        <w:spacing w:after="74" w:line="240" w:lineRule="atLeast"/>
        <w:ind w:left="480"/>
        <w:rPr>
          <w:rFonts w:ascii="Tahoma" w:eastAsia="Times New Roman" w:hAnsi="Tahoma" w:cs="Tahoma"/>
          <w:color w:val="000000"/>
          <w:sz w:val="24"/>
          <w:szCs w:val="24"/>
        </w:rPr>
      </w:pPr>
      <w:r w:rsidRPr="00207E1C">
        <w:rPr>
          <w:rFonts w:ascii="Tahoma" w:eastAsia="Times New Roman" w:hAnsi="Tahoma" w:cs="Tahoma"/>
          <w:color w:val="000000"/>
          <w:sz w:val="24"/>
          <w:szCs w:val="24"/>
        </w:rPr>
        <w:t>Den tredje sandhed er, at lidelsen kan bringes til at høre op. Hvis vi stopper vores begær og undlader at handle, bryder vi karmaloven og afbryder dermed også samsara (genfødslerne). Denne tilstand kaldes </w:t>
      </w:r>
      <w:r w:rsidRPr="00207E1C">
        <w:rPr>
          <w:rFonts w:ascii="Tahoma" w:eastAsia="Times New Roman" w:hAnsi="Tahoma" w:cs="Tahoma"/>
          <w:b/>
          <w:bCs/>
          <w:i/>
          <w:iCs/>
          <w:color w:val="000000"/>
          <w:sz w:val="24"/>
          <w:szCs w:val="24"/>
        </w:rPr>
        <w:t>nirvana</w:t>
      </w:r>
      <w:r w:rsidRPr="00207E1C">
        <w:rPr>
          <w:rFonts w:ascii="Tahoma" w:eastAsia="Times New Roman" w:hAnsi="Tahoma" w:cs="Tahoma"/>
          <w:color w:val="000000"/>
          <w:sz w:val="24"/>
          <w:szCs w:val="24"/>
        </w:rPr>
        <w:t xml:space="preserve">, der er et andet ord for </w:t>
      </w:r>
      <w:proofErr w:type="spellStart"/>
      <w:r w:rsidRPr="00207E1C">
        <w:rPr>
          <w:rFonts w:ascii="Tahoma" w:eastAsia="Times New Roman" w:hAnsi="Tahoma" w:cs="Tahoma"/>
          <w:color w:val="000000"/>
          <w:sz w:val="24"/>
          <w:szCs w:val="24"/>
        </w:rPr>
        <w:t>udslukning</w:t>
      </w:r>
      <w:proofErr w:type="spellEnd"/>
      <w:r w:rsidRPr="00207E1C">
        <w:rPr>
          <w:rFonts w:ascii="Tahoma" w:eastAsia="Times New Roman" w:hAnsi="Tahoma" w:cs="Tahoma"/>
          <w:color w:val="000000"/>
          <w:sz w:val="24"/>
          <w:szCs w:val="24"/>
        </w:rPr>
        <w:t>, nemlig at man slukker for begær, lidelse og genfødsel.</w:t>
      </w:r>
    </w:p>
    <w:p w14:paraId="06FCAACB" w14:textId="77777777" w:rsidR="003721D5" w:rsidRPr="00207E1C" w:rsidRDefault="003721D5" w:rsidP="003721D5">
      <w:pPr>
        <w:numPr>
          <w:ilvl w:val="0"/>
          <w:numId w:val="1"/>
        </w:numPr>
        <w:shd w:val="clear" w:color="auto" w:fill="FFFFFF"/>
        <w:spacing w:after="74" w:line="240" w:lineRule="atLeast"/>
        <w:ind w:left="480"/>
        <w:rPr>
          <w:rFonts w:ascii="Tahoma" w:eastAsia="Times New Roman" w:hAnsi="Tahoma" w:cs="Tahoma"/>
          <w:color w:val="000000"/>
          <w:sz w:val="24"/>
          <w:szCs w:val="24"/>
        </w:rPr>
      </w:pPr>
      <w:r w:rsidRPr="00207E1C">
        <w:rPr>
          <w:rFonts w:ascii="Tahoma" w:eastAsia="Times New Roman" w:hAnsi="Tahoma" w:cs="Tahoma"/>
          <w:color w:val="000000"/>
          <w:sz w:val="24"/>
          <w:szCs w:val="24"/>
        </w:rPr>
        <w:t>Den fjerde sandhed er, at der findes et middel til at stoppe lidelsen, nemlig</w:t>
      </w:r>
      <w:r w:rsidR="00B211BF" w:rsidRPr="00207E1C">
        <w:rPr>
          <w:rFonts w:ascii="Tahoma" w:eastAsia="Times New Roman" w:hAnsi="Tahoma" w:cs="Tahoma"/>
          <w:color w:val="000000"/>
          <w:sz w:val="24"/>
          <w:szCs w:val="24"/>
        </w:rPr>
        <w:t xml:space="preserve"> </w:t>
      </w:r>
      <w:r w:rsidRPr="00207E1C">
        <w:rPr>
          <w:rFonts w:ascii="Tahoma" w:eastAsia="Times New Roman" w:hAnsi="Tahoma" w:cs="Tahoma"/>
          <w:b/>
          <w:bCs/>
          <w:i/>
          <w:iCs/>
          <w:color w:val="000000"/>
          <w:sz w:val="24"/>
          <w:szCs w:val="24"/>
        </w:rPr>
        <w:t>middelvejen</w:t>
      </w:r>
      <w:r w:rsidRPr="00207E1C">
        <w:rPr>
          <w:rFonts w:ascii="Tahoma" w:eastAsia="Times New Roman" w:hAnsi="Tahoma" w:cs="Tahoma"/>
          <w:color w:val="000000"/>
          <w:sz w:val="24"/>
          <w:szCs w:val="24"/>
        </w:rPr>
        <w:t> eller </w:t>
      </w:r>
      <w:r w:rsidRPr="00207E1C">
        <w:rPr>
          <w:rFonts w:ascii="Tahoma" w:eastAsia="Times New Roman" w:hAnsi="Tahoma" w:cs="Tahoma"/>
          <w:b/>
          <w:bCs/>
          <w:i/>
          <w:iCs/>
          <w:color w:val="000000"/>
          <w:sz w:val="24"/>
          <w:szCs w:val="24"/>
        </w:rPr>
        <w:t>den otte-leddede vej</w:t>
      </w:r>
      <w:r w:rsidRPr="00207E1C">
        <w:rPr>
          <w:rFonts w:ascii="Tahoma" w:eastAsia="Times New Roman" w:hAnsi="Tahoma" w:cs="Tahoma"/>
          <w:color w:val="000000"/>
          <w:sz w:val="24"/>
          <w:szCs w:val="24"/>
        </w:rPr>
        <w:t>, der angiver den rette ydre og indre adfærd.</w:t>
      </w:r>
    </w:p>
    <w:p w14:paraId="06FCAACD" w14:textId="24653D9B" w:rsidR="003721D5" w:rsidRPr="0032141E" w:rsidRDefault="003721D5" w:rsidP="00DF0B32">
      <w:pPr>
        <w:shd w:val="clear" w:color="auto" w:fill="FFFFFF"/>
        <w:spacing w:before="375" w:after="75" w:line="240" w:lineRule="atLeast"/>
        <w:outlineLvl w:val="1"/>
        <w:rPr>
          <w:rFonts w:ascii="Tahoma" w:eastAsia="Times New Roman" w:hAnsi="Tahoma" w:cs="Tahoma"/>
          <w:b/>
          <w:bCs/>
          <w:color w:val="000000"/>
          <w:sz w:val="28"/>
          <w:szCs w:val="28"/>
        </w:rPr>
      </w:pPr>
      <w:r w:rsidRPr="0032141E">
        <w:rPr>
          <w:rFonts w:ascii="Tahoma" w:eastAsia="Times New Roman" w:hAnsi="Tahoma" w:cs="Tahoma"/>
          <w:b/>
          <w:bCs/>
          <w:color w:val="000000"/>
          <w:sz w:val="28"/>
          <w:szCs w:val="28"/>
        </w:rPr>
        <w:t>Livslære og livshjul</w:t>
      </w:r>
      <w:r w:rsidR="00875969" w:rsidRPr="0032141E">
        <w:rPr>
          <w:rFonts w:ascii="Tahoma" w:eastAsia="Times New Roman" w:hAnsi="Tahoma" w:cs="Tahoma"/>
          <w:b/>
          <w:bCs/>
          <w:color w:val="000000"/>
          <w:sz w:val="28"/>
          <w:szCs w:val="28"/>
        </w:rPr>
        <w:t xml:space="preserve"> (Brug også s. </w:t>
      </w:r>
      <w:r w:rsidR="00A77978" w:rsidRPr="0032141E">
        <w:rPr>
          <w:rFonts w:ascii="Tahoma" w:eastAsia="Times New Roman" w:hAnsi="Tahoma" w:cs="Tahoma"/>
          <w:b/>
          <w:bCs/>
          <w:color w:val="000000"/>
          <w:sz w:val="28"/>
          <w:szCs w:val="28"/>
        </w:rPr>
        <w:t>158 -</w:t>
      </w:r>
      <w:r w:rsidR="00ED7731" w:rsidRPr="0032141E">
        <w:rPr>
          <w:rFonts w:ascii="Tahoma" w:eastAsia="Times New Roman" w:hAnsi="Tahoma" w:cs="Tahoma"/>
          <w:b/>
          <w:bCs/>
          <w:color w:val="000000"/>
          <w:sz w:val="28"/>
          <w:szCs w:val="28"/>
        </w:rPr>
        <w:t xml:space="preserve"> 160</w:t>
      </w:r>
      <w:r w:rsidR="00875969" w:rsidRPr="0032141E">
        <w:rPr>
          <w:rFonts w:ascii="Tahoma" w:eastAsia="Times New Roman" w:hAnsi="Tahoma" w:cs="Tahoma"/>
          <w:b/>
          <w:bCs/>
          <w:color w:val="000000"/>
          <w:sz w:val="28"/>
          <w:szCs w:val="28"/>
        </w:rPr>
        <w:t xml:space="preserve"> i </w:t>
      </w:r>
      <w:r w:rsidR="00ED7731" w:rsidRPr="0032141E">
        <w:rPr>
          <w:rFonts w:ascii="Tahoma" w:eastAsia="Times New Roman" w:hAnsi="Tahoma" w:cs="Tahoma"/>
          <w:b/>
          <w:bCs/>
          <w:color w:val="000000"/>
          <w:sz w:val="28"/>
          <w:szCs w:val="28"/>
        </w:rPr>
        <w:t xml:space="preserve">Grundbog til religion C, 2. udgave </w:t>
      </w:r>
      <w:r w:rsidR="00350CD7" w:rsidRPr="0032141E">
        <w:rPr>
          <w:rFonts w:ascii="Tahoma" w:eastAsia="Times New Roman" w:hAnsi="Tahoma" w:cs="Tahoma"/>
          <w:b/>
          <w:bCs/>
          <w:color w:val="000000"/>
          <w:sz w:val="28"/>
          <w:szCs w:val="28"/>
        </w:rPr>
        <w:t>2012</w:t>
      </w:r>
      <w:r w:rsidR="00237D12" w:rsidRPr="0032141E">
        <w:rPr>
          <w:rFonts w:ascii="Tahoma" w:eastAsia="Times New Roman" w:hAnsi="Tahoma" w:cs="Tahoma"/>
          <w:b/>
          <w:bCs/>
          <w:color w:val="000000"/>
          <w:sz w:val="28"/>
          <w:szCs w:val="28"/>
        </w:rPr>
        <w:t xml:space="preserve"> samt s. 26-30 i </w:t>
      </w:r>
      <w:r w:rsidR="00350CD7" w:rsidRPr="0032141E">
        <w:rPr>
          <w:rFonts w:ascii="Tahoma" w:eastAsia="Times New Roman" w:hAnsi="Tahoma" w:cs="Tahoma"/>
          <w:b/>
          <w:bCs/>
          <w:color w:val="000000"/>
          <w:sz w:val="28"/>
          <w:szCs w:val="28"/>
        </w:rPr>
        <w:t xml:space="preserve">Lene </w:t>
      </w:r>
      <w:r w:rsidR="00237D12" w:rsidRPr="0032141E">
        <w:rPr>
          <w:rFonts w:ascii="Tahoma" w:eastAsia="Times New Roman" w:hAnsi="Tahoma" w:cs="Tahoma"/>
          <w:b/>
          <w:bCs/>
          <w:color w:val="000000"/>
          <w:sz w:val="28"/>
          <w:szCs w:val="28"/>
        </w:rPr>
        <w:t>Højholt</w:t>
      </w:r>
      <w:r w:rsidR="00350CD7" w:rsidRPr="0032141E">
        <w:rPr>
          <w:rFonts w:ascii="Tahoma" w:eastAsia="Times New Roman" w:hAnsi="Tahoma" w:cs="Tahoma"/>
          <w:b/>
          <w:bCs/>
          <w:color w:val="000000"/>
          <w:sz w:val="28"/>
          <w:szCs w:val="28"/>
        </w:rPr>
        <w:t xml:space="preserve"> – uploadet som dokument</w:t>
      </w:r>
      <w:r w:rsidR="00875969" w:rsidRPr="0032141E">
        <w:rPr>
          <w:rFonts w:ascii="Tahoma" w:eastAsia="Times New Roman" w:hAnsi="Tahoma" w:cs="Tahoma"/>
          <w:b/>
          <w:bCs/>
          <w:color w:val="000000"/>
          <w:sz w:val="28"/>
          <w:szCs w:val="28"/>
        </w:rPr>
        <w:t>)</w:t>
      </w:r>
    </w:p>
    <w:p w14:paraId="06FCAACE" w14:textId="77777777" w:rsidR="003721D5" w:rsidRPr="003721D5" w:rsidRDefault="003721D5" w:rsidP="0032141E">
      <w:pPr>
        <w:shd w:val="clear" w:color="auto" w:fill="FFFFFF"/>
        <w:spacing w:after="0" w:line="240" w:lineRule="atLeast"/>
        <w:jc w:val="center"/>
        <w:rPr>
          <w:rFonts w:ascii="Tahoma" w:eastAsia="Times New Roman" w:hAnsi="Tahoma" w:cs="Tahoma"/>
          <w:color w:val="000000"/>
          <w:sz w:val="20"/>
          <w:szCs w:val="20"/>
        </w:rPr>
      </w:pPr>
      <w:r w:rsidRPr="003721D5">
        <w:rPr>
          <w:rFonts w:ascii="Tahoma" w:eastAsia="Times New Roman" w:hAnsi="Tahoma" w:cs="Tahoma"/>
          <w:noProof/>
          <w:color w:val="663399"/>
          <w:sz w:val="20"/>
          <w:szCs w:val="20"/>
        </w:rPr>
        <w:drawing>
          <wp:inline distT="0" distB="0" distL="0" distR="0" wp14:anchorId="06FCAAF9" wp14:editId="6C43F925">
            <wp:extent cx="3116664" cy="4543425"/>
            <wp:effectExtent l="0" t="0" r="7620" b="0"/>
            <wp:docPr id="1" name="Billede 1" descr="http://religion.systime.dk/typo3temp/pics/cb364d26cc.jpg">
              <a:hlinkClick xmlns:a="http://schemas.openxmlformats.org/drawingml/2006/main" r:id="rId9" tooltip="&quot;Livshju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ligion.systime.dk/typo3temp/pics/cb364d26cc.jpg">
                      <a:hlinkClick r:id="rId9" tooltip="&quot;Livshju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4229" cy="4569032"/>
                    </a:xfrm>
                    <a:prstGeom prst="rect">
                      <a:avLst/>
                    </a:prstGeom>
                    <a:noFill/>
                    <a:ln>
                      <a:noFill/>
                    </a:ln>
                  </pic:spPr>
                </pic:pic>
              </a:graphicData>
            </a:graphic>
          </wp:inline>
        </w:drawing>
      </w:r>
    </w:p>
    <w:p w14:paraId="34FFBF4C" w14:textId="77777777" w:rsidR="0032141E" w:rsidRDefault="0032141E" w:rsidP="003721D5">
      <w:pPr>
        <w:shd w:val="clear" w:color="auto" w:fill="FFFFFF"/>
        <w:spacing w:line="240" w:lineRule="atLeast"/>
        <w:rPr>
          <w:rFonts w:ascii="Tahoma" w:eastAsia="Times New Roman" w:hAnsi="Tahoma" w:cs="Tahoma"/>
          <w:i/>
          <w:iCs/>
          <w:sz w:val="20"/>
          <w:szCs w:val="20"/>
        </w:rPr>
      </w:pPr>
    </w:p>
    <w:p w14:paraId="06FCAACF" w14:textId="559E4D13" w:rsidR="003721D5" w:rsidRPr="0032141E" w:rsidRDefault="003721D5" w:rsidP="003721D5">
      <w:pPr>
        <w:shd w:val="clear" w:color="auto" w:fill="FFFFFF"/>
        <w:spacing w:line="240" w:lineRule="atLeast"/>
        <w:rPr>
          <w:rFonts w:ascii="Tahoma" w:eastAsia="Times New Roman" w:hAnsi="Tahoma" w:cs="Tahoma"/>
          <w:i/>
          <w:iCs/>
          <w:sz w:val="20"/>
          <w:szCs w:val="20"/>
        </w:rPr>
      </w:pPr>
      <w:r w:rsidRPr="0032141E">
        <w:rPr>
          <w:rFonts w:ascii="Tahoma" w:eastAsia="Times New Roman" w:hAnsi="Tahoma" w:cs="Tahoma"/>
          <w:i/>
          <w:iCs/>
          <w:sz w:val="20"/>
          <w:szCs w:val="20"/>
        </w:rPr>
        <w:t>Livshjulet illustrerer de centrale elementer i Buddhas lære (se nedenfor). Billedet stammer fra Tibet og er fremstillet i det 19.- 20. århundrede.</w:t>
      </w:r>
    </w:p>
    <w:p w14:paraId="06FCAAD0" w14:textId="77777777" w:rsidR="003721D5" w:rsidRPr="00796A6E" w:rsidRDefault="003721D5" w:rsidP="003721D5">
      <w:pPr>
        <w:shd w:val="clear" w:color="auto" w:fill="FFFFFF"/>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lastRenderedPageBreak/>
        <w:t>Livshjulet illustrerer, at alt i tilværelsen går i ring. Den dæmonlignende skikkelse, der holder fast om hjulet, hedder </w:t>
      </w:r>
      <w:r w:rsidRPr="00796A6E">
        <w:rPr>
          <w:rFonts w:ascii="Tahoma" w:eastAsia="Times New Roman" w:hAnsi="Tahoma" w:cs="Tahoma"/>
          <w:b/>
          <w:bCs/>
          <w:i/>
          <w:iCs/>
          <w:color w:val="000000"/>
          <w:sz w:val="24"/>
          <w:szCs w:val="24"/>
        </w:rPr>
        <w:t>Mara</w:t>
      </w:r>
      <w:r w:rsidRPr="00796A6E">
        <w:rPr>
          <w:rFonts w:ascii="Tahoma" w:eastAsia="Times New Roman" w:hAnsi="Tahoma" w:cs="Tahoma"/>
          <w:color w:val="000000"/>
          <w:sz w:val="24"/>
          <w:szCs w:val="24"/>
        </w:rPr>
        <w:t> og inkarnerer ifølge buddhismen alt, hvad der kan lokke mennesket fra den otte-leddede vej, fx sex, rigdom og magt.</w:t>
      </w:r>
    </w:p>
    <w:p w14:paraId="06FCAAD1" w14:textId="77777777" w:rsidR="003721D5" w:rsidRPr="00796A6E" w:rsidRDefault="003721D5" w:rsidP="003721D5">
      <w:pPr>
        <w:shd w:val="clear" w:color="auto" w:fill="FFFFFF"/>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Uden for livshjulet, dvs. tilværelsens kredsløb står Buddha og peger på lærens hjul, den </w:t>
      </w:r>
      <w:r w:rsidRPr="00796A6E">
        <w:rPr>
          <w:rFonts w:ascii="Tahoma" w:eastAsia="Times New Roman" w:hAnsi="Tahoma" w:cs="Tahoma"/>
          <w:b/>
          <w:bCs/>
          <w:i/>
          <w:iCs/>
          <w:color w:val="000000"/>
          <w:sz w:val="24"/>
          <w:szCs w:val="24"/>
        </w:rPr>
        <w:t>otte-leddede vej</w:t>
      </w:r>
      <w:r w:rsidRPr="00796A6E">
        <w:rPr>
          <w:rFonts w:ascii="Tahoma" w:eastAsia="Times New Roman" w:hAnsi="Tahoma" w:cs="Tahoma"/>
          <w:color w:val="000000"/>
          <w:sz w:val="24"/>
          <w:szCs w:val="24"/>
        </w:rPr>
        <w:t>. Denne vej rummer otte rettesnore for, hvordan man bør leve sit liv:</w:t>
      </w:r>
    </w:p>
    <w:p w14:paraId="06FCAAD2" w14:textId="77777777" w:rsidR="003721D5" w:rsidRPr="00796A6E" w:rsidRDefault="003721D5" w:rsidP="003721D5">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anskuelse</w:t>
      </w:r>
      <w:r w:rsidR="001F0CF7" w:rsidRPr="00796A6E">
        <w:rPr>
          <w:rFonts w:ascii="Tahoma" w:eastAsia="Times New Roman" w:hAnsi="Tahoma" w:cs="Tahoma"/>
          <w:color w:val="000000"/>
          <w:sz w:val="24"/>
          <w:szCs w:val="24"/>
        </w:rPr>
        <w:t xml:space="preserve"> (viden)</w:t>
      </w:r>
    </w:p>
    <w:p w14:paraId="06FCAAD3" w14:textId="77777777" w:rsidR="003721D5" w:rsidRPr="00796A6E" w:rsidRDefault="003721D5" w:rsidP="001F0CF7">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beslutning</w:t>
      </w:r>
      <w:r w:rsidR="001F0CF7" w:rsidRPr="00796A6E">
        <w:rPr>
          <w:rFonts w:ascii="Tahoma" w:eastAsia="Times New Roman" w:hAnsi="Tahoma" w:cs="Tahoma"/>
          <w:color w:val="000000"/>
          <w:sz w:val="24"/>
          <w:szCs w:val="24"/>
        </w:rPr>
        <w:t xml:space="preserve"> (viden)</w:t>
      </w:r>
    </w:p>
    <w:p w14:paraId="06FCAAD4" w14:textId="77777777" w:rsidR="003721D5" w:rsidRPr="00796A6E" w:rsidRDefault="003721D5" w:rsidP="003721D5">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tale</w:t>
      </w:r>
      <w:r w:rsidR="001F0CF7" w:rsidRPr="00796A6E">
        <w:rPr>
          <w:rFonts w:ascii="Tahoma" w:eastAsia="Times New Roman" w:hAnsi="Tahoma" w:cs="Tahoma"/>
          <w:color w:val="000000"/>
          <w:sz w:val="24"/>
          <w:szCs w:val="24"/>
        </w:rPr>
        <w:t xml:space="preserve"> (Moral)</w:t>
      </w:r>
    </w:p>
    <w:p w14:paraId="06FCAAD5" w14:textId="77777777" w:rsidR="003721D5" w:rsidRPr="00796A6E" w:rsidRDefault="003721D5" w:rsidP="001F0CF7">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handlemåde</w:t>
      </w:r>
      <w:r w:rsidR="001F0CF7" w:rsidRPr="00796A6E">
        <w:rPr>
          <w:rFonts w:ascii="Tahoma" w:eastAsia="Times New Roman" w:hAnsi="Tahoma" w:cs="Tahoma"/>
          <w:color w:val="000000"/>
          <w:sz w:val="24"/>
          <w:szCs w:val="24"/>
        </w:rPr>
        <w:t xml:space="preserve"> (Moral)</w:t>
      </w:r>
    </w:p>
    <w:p w14:paraId="06FCAAD6" w14:textId="77777777" w:rsidR="003721D5" w:rsidRPr="00796A6E" w:rsidRDefault="003721D5" w:rsidP="001F0CF7">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livsførelse</w:t>
      </w:r>
      <w:r w:rsidR="001F0CF7" w:rsidRPr="00796A6E">
        <w:rPr>
          <w:rFonts w:ascii="Tahoma" w:eastAsia="Times New Roman" w:hAnsi="Tahoma" w:cs="Tahoma"/>
          <w:color w:val="000000"/>
          <w:sz w:val="24"/>
          <w:szCs w:val="24"/>
        </w:rPr>
        <w:t>/levebrød (Moral)</w:t>
      </w:r>
    </w:p>
    <w:p w14:paraId="06FCAAD7" w14:textId="77777777" w:rsidR="003721D5" w:rsidRPr="00796A6E" w:rsidRDefault="003721D5" w:rsidP="003721D5">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stræben</w:t>
      </w:r>
      <w:r w:rsidR="001F0CF7" w:rsidRPr="00796A6E">
        <w:rPr>
          <w:rFonts w:ascii="Tahoma" w:eastAsia="Times New Roman" w:hAnsi="Tahoma" w:cs="Tahoma"/>
          <w:color w:val="000000"/>
          <w:sz w:val="24"/>
          <w:szCs w:val="24"/>
        </w:rPr>
        <w:t xml:space="preserve"> (meditation)</w:t>
      </w:r>
    </w:p>
    <w:p w14:paraId="06FCAAD8" w14:textId="77777777" w:rsidR="003721D5" w:rsidRPr="00796A6E" w:rsidRDefault="003721D5" w:rsidP="001F0CF7">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besindelse</w:t>
      </w:r>
      <w:r w:rsidR="001F0CF7" w:rsidRPr="00796A6E">
        <w:rPr>
          <w:rFonts w:ascii="Tahoma" w:eastAsia="Times New Roman" w:hAnsi="Tahoma" w:cs="Tahoma"/>
          <w:color w:val="000000"/>
          <w:sz w:val="24"/>
          <w:szCs w:val="24"/>
        </w:rPr>
        <w:t>/opmærksomhed (meditation)</w:t>
      </w:r>
    </w:p>
    <w:p w14:paraId="06FCAAD9" w14:textId="77777777" w:rsidR="003721D5" w:rsidRPr="00796A6E" w:rsidRDefault="003721D5" w:rsidP="001F0CF7">
      <w:pPr>
        <w:numPr>
          <w:ilvl w:val="0"/>
          <w:numId w:val="2"/>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Ret koncentration</w:t>
      </w:r>
      <w:r w:rsidR="001F0CF7" w:rsidRPr="00796A6E">
        <w:rPr>
          <w:rFonts w:ascii="Tahoma" w:eastAsia="Times New Roman" w:hAnsi="Tahoma" w:cs="Tahoma"/>
          <w:color w:val="000000"/>
          <w:sz w:val="24"/>
          <w:szCs w:val="24"/>
        </w:rPr>
        <w:t xml:space="preserve"> (meditation)</w:t>
      </w:r>
    </w:p>
    <w:p w14:paraId="06FCAADA" w14:textId="77777777" w:rsidR="00DF0B32" w:rsidRPr="00796A6E" w:rsidRDefault="00DF0B32" w:rsidP="003721D5">
      <w:pPr>
        <w:shd w:val="clear" w:color="auto" w:fill="FFFFFF"/>
        <w:spacing w:after="240" w:line="240" w:lineRule="atLeast"/>
        <w:rPr>
          <w:rFonts w:ascii="Tahoma" w:eastAsia="Times New Roman" w:hAnsi="Tahoma" w:cs="Tahoma"/>
          <w:color w:val="000000"/>
          <w:sz w:val="24"/>
          <w:szCs w:val="24"/>
        </w:rPr>
      </w:pPr>
    </w:p>
    <w:p w14:paraId="06FCAADB" w14:textId="77777777" w:rsidR="003721D5" w:rsidRPr="00796A6E" w:rsidRDefault="003721D5" w:rsidP="003721D5">
      <w:pPr>
        <w:shd w:val="clear" w:color="auto" w:fill="FFFFFF"/>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Målet er ligesom Buddha at komme ud af tilværelsens lidelsesfyldte kredsløb. Men det er svært, hvilket livshjulets nav symboliserer. Her finder vi en gris, en slange og en hane, der symboliserer dumhed, had og begær. Det er disse helt almindelige menneskelige følelser, der binder os til samsara.</w:t>
      </w:r>
    </w:p>
    <w:p w14:paraId="06FCAADC" w14:textId="77777777" w:rsidR="003721D5" w:rsidRPr="00796A6E" w:rsidRDefault="003721D5" w:rsidP="003721D5">
      <w:pPr>
        <w:shd w:val="clear" w:color="auto" w:fill="FFFFFF"/>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Uden om navet finder vi </w:t>
      </w:r>
      <w:r w:rsidRPr="00796A6E">
        <w:rPr>
          <w:rFonts w:ascii="Tahoma" w:eastAsia="Times New Roman" w:hAnsi="Tahoma" w:cs="Tahoma"/>
          <w:b/>
          <w:bCs/>
          <w:i/>
          <w:iCs/>
          <w:color w:val="000000"/>
          <w:sz w:val="24"/>
          <w:szCs w:val="24"/>
        </w:rPr>
        <w:t>fem genfødselsverdener</w:t>
      </w:r>
      <w:r w:rsidR="00DF0B32" w:rsidRPr="00796A6E">
        <w:rPr>
          <w:rFonts w:ascii="Tahoma" w:eastAsia="Times New Roman" w:hAnsi="Tahoma" w:cs="Tahoma"/>
          <w:color w:val="000000"/>
          <w:sz w:val="24"/>
          <w:szCs w:val="24"/>
        </w:rPr>
        <w:t xml:space="preserve"> (nogle gange tilføjet en 6.: dæmonernes verden)</w:t>
      </w:r>
      <w:r w:rsidRPr="00796A6E">
        <w:rPr>
          <w:rFonts w:ascii="Tahoma" w:eastAsia="Times New Roman" w:hAnsi="Tahoma" w:cs="Tahoma"/>
          <w:color w:val="000000"/>
          <w:sz w:val="24"/>
          <w:szCs w:val="24"/>
        </w:rPr>
        <w:t>:</w:t>
      </w:r>
    </w:p>
    <w:p w14:paraId="06FCAADD" w14:textId="77777777" w:rsidR="003721D5" w:rsidRPr="00796A6E" w:rsidRDefault="003721D5" w:rsidP="003721D5">
      <w:pPr>
        <w:numPr>
          <w:ilvl w:val="0"/>
          <w:numId w:val="3"/>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Gudernes verden</w:t>
      </w:r>
    </w:p>
    <w:p w14:paraId="06FCAADE" w14:textId="77777777" w:rsidR="003721D5" w:rsidRPr="00796A6E" w:rsidRDefault="003721D5" w:rsidP="003721D5">
      <w:pPr>
        <w:numPr>
          <w:ilvl w:val="0"/>
          <w:numId w:val="3"/>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Menneskenes verden</w:t>
      </w:r>
    </w:p>
    <w:p w14:paraId="06FCAADF" w14:textId="77777777" w:rsidR="003721D5" w:rsidRPr="00796A6E" w:rsidRDefault="003721D5" w:rsidP="003721D5">
      <w:pPr>
        <w:numPr>
          <w:ilvl w:val="0"/>
          <w:numId w:val="3"/>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Dyrenes verden</w:t>
      </w:r>
    </w:p>
    <w:p w14:paraId="06FCAAE0" w14:textId="77777777" w:rsidR="003721D5" w:rsidRPr="00796A6E" w:rsidRDefault="003721D5" w:rsidP="003721D5">
      <w:pPr>
        <w:numPr>
          <w:ilvl w:val="0"/>
          <w:numId w:val="3"/>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Åndernes verden</w:t>
      </w:r>
    </w:p>
    <w:p w14:paraId="06FCAAE1" w14:textId="77777777" w:rsidR="003721D5" w:rsidRPr="00796A6E" w:rsidRDefault="003721D5" w:rsidP="003721D5">
      <w:pPr>
        <w:numPr>
          <w:ilvl w:val="0"/>
          <w:numId w:val="3"/>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Helvede</w:t>
      </w:r>
    </w:p>
    <w:p w14:paraId="06FCAAE2" w14:textId="77777777" w:rsidR="003721D5" w:rsidRPr="00796A6E" w:rsidRDefault="003721D5" w:rsidP="003721D5">
      <w:pPr>
        <w:shd w:val="clear" w:color="auto" w:fill="FFFFFF"/>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Hjulets eger består af tolv billeder, der illustrerer </w:t>
      </w:r>
      <w:r w:rsidRPr="00796A6E">
        <w:rPr>
          <w:rFonts w:ascii="Tahoma" w:eastAsia="Times New Roman" w:hAnsi="Tahoma" w:cs="Tahoma"/>
          <w:b/>
          <w:bCs/>
          <w:i/>
          <w:iCs/>
          <w:color w:val="000000"/>
          <w:sz w:val="24"/>
          <w:szCs w:val="24"/>
        </w:rPr>
        <w:t>Årsagskæden</w:t>
      </w:r>
      <w:r w:rsidRPr="00796A6E">
        <w:rPr>
          <w:rFonts w:ascii="Tahoma" w:eastAsia="Times New Roman" w:hAnsi="Tahoma" w:cs="Tahoma"/>
          <w:color w:val="000000"/>
          <w:sz w:val="24"/>
          <w:szCs w:val="24"/>
        </w:rPr>
        <w:t>. Til sammen bevirker de tolv elementer, at vi til stadighed bliver genfødt.</w:t>
      </w:r>
      <w:r w:rsidR="00A944D6" w:rsidRPr="00796A6E">
        <w:rPr>
          <w:rFonts w:ascii="Tahoma" w:eastAsia="Times New Roman" w:hAnsi="Tahoma" w:cs="Tahoma"/>
          <w:color w:val="000000"/>
          <w:sz w:val="24"/>
          <w:szCs w:val="24"/>
        </w:rPr>
        <w:t xml:space="preserve"> </w:t>
      </w:r>
      <w:r w:rsidRPr="00796A6E">
        <w:rPr>
          <w:rFonts w:ascii="Tahoma" w:eastAsia="Times New Roman" w:hAnsi="Tahoma" w:cs="Tahoma"/>
          <w:color w:val="000000"/>
          <w:sz w:val="24"/>
          <w:szCs w:val="24"/>
        </w:rPr>
        <w:t>Det befriende for buddhisten er imidlertid, at han eller hun kun behøver at bryde et led i kæden for at få stoppet samsara.</w:t>
      </w:r>
    </w:p>
    <w:p w14:paraId="06FCAAE3"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Øverst til højre ser vi en blind, symbol på uvidenhed (</w:t>
      </w:r>
      <w:proofErr w:type="spellStart"/>
      <w:r w:rsidRPr="00796A6E">
        <w:rPr>
          <w:rFonts w:ascii="Tahoma" w:eastAsia="Times New Roman" w:hAnsi="Tahoma" w:cs="Tahoma"/>
          <w:color w:val="000000"/>
          <w:sz w:val="24"/>
          <w:szCs w:val="24"/>
        </w:rPr>
        <w:t>avidya</w:t>
      </w:r>
      <w:proofErr w:type="spellEnd"/>
      <w:r w:rsidRPr="00796A6E">
        <w:rPr>
          <w:rFonts w:ascii="Tahoma" w:eastAsia="Times New Roman" w:hAnsi="Tahoma" w:cs="Tahoma"/>
          <w:color w:val="000000"/>
          <w:sz w:val="24"/>
          <w:szCs w:val="24"/>
        </w:rPr>
        <w:t>) om tilværelsens rette sammenhæng.</w:t>
      </w:r>
    </w:p>
    <w:p w14:paraId="06FCAAE4"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Dernæst ser vi en pottemager, symbol på anlæg og drifter, dvs. de </w:t>
      </w:r>
      <w:proofErr w:type="spellStart"/>
      <w:r w:rsidRPr="00796A6E">
        <w:rPr>
          <w:rFonts w:ascii="Tahoma" w:eastAsia="Times New Roman" w:hAnsi="Tahoma" w:cs="Tahoma"/>
          <w:color w:val="000000"/>
          <w:sz w:val="24"/>
          <w:szCs w:val="24"/>
        </w:rPr>
        <w:t>karmiskekræfter</w:t>
      </w:r>
      <w:proofErr w:type="spellEnd"/>
      <w:r w:rsidRPr="00796A6E">
        <w:rPr>
          <w:rFonts w:ascii="Tahoma" w:eastAsia="Times New Roman" w:hAnsi="Tahoma" w:cs="Tahoma"/>
          <w:color w:val="000000"/>
          <w:sz w:val="24"/>
          <w:szCs w:val="24"/>
        </w:rPr>
        <w:t>, den enkelte bærer med sig fra tidligere liv.</w:t>
      </w:r>
    </w:p>
    <w:p w14:paraId="06FCAAE5"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Aben i det tredje billede skal symbolisere bevidsthed.</w:t>
      </w:r>
    </w:p>
    <w:p w14:paraId="06FCAAE6"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Det fjerde billedes mennesker i en båd er udtryk for navn og form, dvs. de fysiske og psykiske elementer, der udgør et menneske (de fem </w:t>
      </w:r>
      <w:proofErr w:type="spellStart"/>
      <w:r w:rsidRPr="00796A6E">
        <w:rPr>
          <w:rFonts w:ascii="Tahoma" w:eastAsia="Times New Roman" w:hAnsi="Tahoma" w:cs="Tahoma"/>
          <w:color w:val="000000"/>
          <w:sz w:val="24"/>
          <w:szCs w:val="24"/>
        </w:rPr>
        <w:t>skandhaer</w:t>
      </w:r>
      <w:proofErr w:type="spellEnd"/>
      <w:r w:rsidRPr="00796A6E">
        <w:rPr>
          <w:rFonts w:ascii="Tahoma" w:eastAsia="Times New Roman" w:hAnsi="Tahoma" w:cs="Tahoma"/>
          <w:color w:val="000000"/>
          <w:sz w:val="24"/>
          <w:szCs w:val="24"/>
        </w:rPr>
        <w:t>)</w:t>
      </w:r>
    </w:p>
    <w:p w14:paraId="06FCAAE7"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lastRenderedPageBreak/>
        <w:t>Herefter følger et billede af huse, der illustrerer de seks sanser: Lugte-, høre-, smags-, syns- og følesansen. Hertil kommer tanken, der også er en sans ifølge buddhismen. Det er disse sanser, der skaber berøring med omgivelserne og dermed bindinger til livet.</w:t>
      </w:r>
    </w:p>
    <w:p w14:paraId="06FCAAE8"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Det sjette billede afbilder en samlejescene.</w:t>
      </w:r>
    </w:p>
    <w:p w14:paraId="06FCAAE9"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Herefter følger et billede af en mand med en pil i øjet, hvilket skal illustrere de følelser, der binder os til tilværelsen og andre mennesker.</w:t>
      </w:r>
    </w:p>
    <w:p w14:paraId="06FCAAEA"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På det ottende billede ser vi en mand, der drikker. Det er et udtryk for livstørst.</w:t>
      </w:r>
    </w:p>
    <w:p w14:paraId="06FCAAEB"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Herefter kommer billedet af en abe, der hænger i et træ. Dette illustrerer, hvordan mennesket hænger ved livet.</w:t>
      </w:r>
    </w:p>
    <w:p w14:paraId="06FCAAEC"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På det tiende billede ses en gravid kvinde. Der er således skabt et nyt menneske til det lidelsesfyldte liv.</w:t>
      </w:r>
    </w:p>
    <w:p w14:paraId="06FCAAED"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Billede elleve illustrerer fødslen af det lidelsesfyldte liv.</w:t>
      </w:r>
    </w:p>
    <w:p w14:paraId="06FCAAEE" w14:textId="77777777" w:rsidR="003721D5" w:rsidRPr="00796A6E" w:rsidRDefault="003721D5" w:rsidP="003721D5">
      <w:pPr>
        <w:numPr>
          <w:ilvl w:val="0"/>
          <w:numId w:val="4"/>
        </w:numPr>
        <w:shd w:val="clear" w:color="auto" w:fill="FFFFFF"/>
        <w:spacing w:after="74" w:line="240" w:lineRule="atLeast"/>
        <w:ind w:left="480"/>
        <w:rPr>
          <w:rFonts w:ascii="Tahoma" w:eastAsia="Times New Roman" w:hAnsi="Tahoma" w:cs="Tahoma"/>
          <w:color w:val="000000"/>
          <w:sz w:val="24"/>
          <w:szCs w:val="24"/>
        </w:rPr>
      </w:pPr>
      <w:r w:rsidRPr="00796A6E">
        <w:rPr>
          <w:rFonts w:ascii="Tahoma" w:eastAsia="Times New Roman" w:hAnsi="Tahoma" w:cs="Tahoma"/>
          <w:color w:val="000000"/>
          <w:sz w:val="24"/>
          <w:szCs w:val="24"/>
        </w:rPr>
        <w:t>Det tolvte billede viser en mand med et lig på ryggen, altså alderdom og død. Fødslen fra billede elleve bærer døden og lidelsen i sig.</w:t>
      </w:r>
    </w:p>
    <w:p w14:paraId="0015D9E0" w14:textId="77777777" w:rsidR="00796A6E" w:rsidRDefault="00796A6E" w:rsidP="003721D5">
      <w:pPr>
        <w:shd w:val="clear" w:color="auto" w:fill="FFFFFF"/>
        <w:spacing w:after="0" w:line="480" w:lineRule="auto"/>
        <w:rPr>
          <w:rFonts w:ascii="Tahoma" w:eastAsia="Times New Roman" w:hAnsi="Tahoma" w:cs="Tahoma"/>
          <w:b/>
          <w:bCs/>
          <w:color w:val="000000"/>
          <w:sz w:val="24"/>
          <w:szCs w:val="24"/>
        </w:rPr>
      </w:pPr>
    </w:p>
    <w:p w14:paraId="06FCAAEF" w14:textId="31B17658" w:rsidR="003721D5" w:rsidRPr="0024343F" w:rsidRDefault="003721D5" w:rsidP="003721D5">
      <w:pPr>
        <w:shd w:val="clear" w:color="auto" w:fill="FFFFFF"/>
        <w:spacing w:after="0" w:line="480" w:lineRule="auto"/>
        <w:rPr>
          <w:rFonts w:ascii="Tahoma" w:eastAsia="Times New Roman" w:hAnsi="Tahoma" w:cs="Tahoma"/>
          <w:b/>
          <w:bCs/>
          <w:color w:val="000000"/>
          <w:sz w:val="28"/>
          <w:szCs w:val="28"/>
        </w:rPr>
      </w:pPr>
      <w:proofErr w:type="spellStart"/>
      <w:r w:rsidRPr="0024343F">
        <w:rPr>
          <w:rFonts w:ascii="Tahoma" w:eastAsia="Times New Roman" w:hAnsi="Tahoma" w:cs="Tahoma"/>
          <w:b/>
          <w:bCs/>
          <w:color w:val="000000"/>
          <w:sz w:val="28"/>
          <w:szCs w:val="28"/>
        </w:rPr>
        <w:t>Skandhaer</w:t>
      </w:r>
      <w:proofErr w:type="spellEnd"/>
    </w:p>
    <w:p w14:paraId="06FCAAF0" w14:textId="77777777" w:rsidR="003721D5" w:rsidRPr="00796A6E" w:rsidRDefault="003721D5" w:rsidP="003721D5">
      <w:pPr>
        <w:shd w:val="clear" w:color="auto" w:fill="F2F2F2"/>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 xml:space="preserve">Ifølge buddhistisk filosofi består mennesket af fem forskellige elementer, som kaldes </w:t>
      </w:r>
      <w:proofErr w:type="spellStart"/>
      <w:r w:rsidRPr="00796A6E">
        <w:rPr>
          <w:rFonts w:ascii="Tahoma" w:eastAsia="Times New Roman" w:hAnsi="Tahoma" w:cs="Tahoma"/>
          <w:color w:val="000000"/>
          <w:sz w:val="24"/>
          <w:szCs w:val="24"/>
        </w:rPr>
        <w:t>skandhaer</w:t>
      </w:r>
      <w:proofErr w:type="spellEnd"/>
      <w:r w:rsidRPr="00796A6E">
        <w:rPr>
          <w:rFonts w:ascii="Tahoma" w:eastAsia="Times New Roman" w:hAnsi="Tahoma" w:cs="Tahoma"/>
          <w:color w:val="000000"/>
          <w:sz w:val="24"/>
          <w:szCs w:val="24"/>
        </w:rPr>
        <w:t>:</w:t>
      </w:r>
    </w:p>
    <w:p w14:paraId="06FCAAF1" w14:textId="77777777" w:rsidR="003721D5" w:rsidRPr="00796A6E" w:rsidRDefault="003721D5" w:rsidP="003721D5">
      <w:pPr>
        <w:numPr>
          <w:ilvl w:val="0"/>
          <w:numId w:val="5"/>
        </w:numPr>
        <w:shd w:val="clear" w:color="auto" w:fill="F2F2F2"/>
        <w:spacing w:after="74" w:line="240" w:lineRule="atLeast"/>
        <w:ind w:left="465"/>
        <w:rPr>
          <w:rFonts w:ascii="Tahoma" w:eastAsia="Times New Roman" w:hAnsi="Tahoma" w:cs="Tahoma"/>
          <w:color w:val="000000"/>
          <w:sz w:val="24"/>
          <w:szCs w:val="24"/>
        </w:rPr>
      </w:pPr>
      <w:r w:rsidRPr="00796A6E">
        <w:rPr>
          <w:rFonts w:ascii="Tahoma" w:eastAsia="Times New Roman" w:hAnsi="Tahoma" w:cs="Tahoma"/>
          <w:color w:val="000000"/>
          <w:sz w:val="24"/>
          <w:szCs w:val="24"/>
        </w:rPr>
        <w:t>Form og genstand, dvs. den fysiske form.</w:t>
      </w:r>
    </w:p>
    <w:p w14:paraId="06FCAAF2" w14:textId="77777777" w:rsidR="003721D5" w:rsidRPr="00796A6E" w:rsidRDefault="003721D5" w:rsidP="003721D5">
      <w:pPr>
        <w:numPr>
          <w:ilvl w:val="0"/>
          <w:numId w:val="5"/>
        </w:numPr>
        <w:shd w:val="clear" w:color="auto" w:fill="F2F2F2"/>
        <w:spacing w:after="74" w:line="240" w:lineRule="atLeast"/>
        <w:ind w:left="465"/>
        <w:rPr>
          <w:rFonts w:ascii="Tahoma" w:eastAsia="Times New Roman" w:hAnsi="Tahoma" w:cs="Tahoma"/>
          <w:color w:val="000000"/>
          <w:sz w:val="24"/>
          <w:szCs w:val="24"/>
        </w:rPr>
      </w:pPr>
      <w:r w:rsidRPr="00796A6E">
        <w:rPr>
          <w:rFonts w:ascii="Tahoma" w:eastAsia="Times New Roman" w:hAnsi="Tahoma" w:cs="Tahoma"/>
          <w:color w:val="000000"/>
          <w:sz w:val="24"/>
          <w:szCs w:val="24"/>
        </w:rPr>
        <w:t>Sansning og følelse, dvs. den fysiske reaktion på de sansede omgivelser.</w:t>
      </w:r>
    </w:p>
    <w:p w14:paraId="06FCAAF3" w14:textId="77777777" w:rsidR="003721D5" w:rsidRPr="00796A6E" w:rsidRDefault="003721D5" w:rsidP="003721D5">
      <w:pPr>
        <w:numPr>
          <w:ilvl w:val="0"/>
          <w:numId w:val="5"/>
        </w:numPr>
        <w:shd w:val="clear" w:color="auto" w:fill="F2F2F2"/>
        <w:spacing w:after="74" w:line="240" w:lineRule="atLeast"/>
        <w:ind w:left="465"/>
        <w:rPr>
          <w:rFonts w:ascii="Tahoma" w:eastAsia="Times New Roman" w:hAnsi="Tahoma" w:cs="Tahoma"/>
          <w:color w:val="000000"/>
          <w:sz w:val="24"/>
          <w:szCs w:val="24"/>
        </w:rPr>
      </w:pPr>
      <w:r w:rsidRPr="00796A6E">
        <w:rPr>
          <w:rFonts w:ascii="Tahoma" w:eastAsia="Times New Roman" w:hAnsi="Tahoma" w:cs="Tahoma"/>
          <w:color w:val="000000"/>
          <w:sz w:val="24"/>
          <w:szCs w:val="24"/>
        </w:rPr>
        <w:t>Opfattelse, dvs. erkendelse af objekterne i omverdenen.</w:t>
      </w:r>
    </w:p>
    <w:p w14:paraId="06FCAAF4" w14:textId="77777777" w:rsidR="003721D5" w:rsidRPr="00796A6E" w:rsidRDefault="003721D5" w:rsidP="003721D5">
      <w:pPr>
        <w:numPr>
          <w:ilvl w:val="0"/>
          <w:numId w:val="5"/>
        </w:numPr>
        <w:shd w:val="clear" w:color="auto" w:fill="F2F2F2"/>
        <w:spacing w:after="74" w:line="240" w:lineRule="atLeast"/>
        <w:ind w:left="465"/>
        <w:rPr>
          <w:rFonts w:ascii="Tahoma" w:eastAsia="Times New Roman" w:hAnsi="Tahoma" w:cs="Tahoma"/>
          <w:color w:val="000000"/>
          <w:sz w:val="24"/>
          <w:szCs w:val="24"/>
        </w:rPr>
      </w:pPr>
      <w:r w:rsidRPr="00796A6E">
        <w:rPr>
          <w:rFonts w:ascii="Tahoma" w:eastAsia="Times New Roman" w:hAnsi="Tahoma" w:cs="Tahoma"/>
          <w:color w:val="000000"/>
          <w:sz w:val="24"/>
          <w:szCs w:val="24"/>
        </w:rPr>
        <w:t>Mentalitet, dvs. vaner, holdninger, meninger og forestillinger.</w:t>
      </w:r>
    </w:p>
    <w:p w14:paraId="06FCAAF5" w14:textId="77777777" w:rsidR="003721D5" w:rsidRPr="00796A6E" w:rsidRDefault="003721D5" w:rsidP="003721D5">
      <w:pPr>
        <w:numPr>
          <w:ilvl w:val="0"/>
          <w:numId w:val="5"/>
        </w:numPr>
        <w:shd w:val="clear" w:color="auto" w:fill="F2F2F2"/>
        <w:spacing w:after="74" w:line="240" w:lineRule="atLeast"/>
        <w:ind w:left="465"/>
        <w:rPr>
          <w:rFonts w:ascii="Tahoma" w:eastAsia="Times New Roman" w:hAnsi="Tahoma" w:cs="Tahoma"/>
          <w:color w:val="000000"/>
          <w:sz w:val="24"/>
          <w:szCs w:val="24"/>
        </w:rPr>
      </w:pPr>
      <w:r w:rsidRPr="00796A6E">
        <w:rPr>
          <w:rFonts w:ascii="Tahoma" w:eastAsia="Times New Roman" w:hAnsi="Tahoma" w:cs="Tahoma"/>
          <w:color w:val="000000"/>
          <w:sz w:val="24"/>
          <w:szCs w:val="24"/>
        </w:rPr>
        <w:t xml:space="preserve">Bevidsthed, dvs. erkendelsen af sammenhængen mellem de øvrige </w:t>
      </w:r>
      <w:proofErr w:type="spellStart"/>
      <w:r w:rsidRPr="00796A6E">
        <w:rPr>
          <w:rFonts w:ascii="Tahoma" w:eastAsia="Times New Roman" w:hAnsi="Tahoma" w:cs="Tahoma"/>
          <w:color w:val="000000"/>
          <w:sz w:val="24"/>
          <w:szCs w:val="24"/>
        </w:rPr>
        <w:t>skandhaer</w:t>
      </w:r>
      <w:proofErr w:type="spellEnd"/>
      <w:r w:rsidRPr="00796A6E">
        <w:rPr>
          <w:rFonts w:ascii="Tahoma" w:eastAsia="Times New Roman" w:hAnsi="Tahoma" w:cs="Tahoma"/>
          <w:color w:val="000000"/>
          <w:sz w:val="24"/>
          <w:szCs w:val="24"/>
        </w:rPr>
        <w:t>.</w:t>
      </w:r>
    </w:p>
    <w:p w14:paraId="06FCAAF6" w14:textId="77777777" w:rsidR="003721D5" w:rsidRPr="00796A6E" w:rsidRDefault="003721D5" w:rsidP="003721D5">
      <w:pPr>
        <w:shd w:val="clear" w:color="auto" w:fill="F2F2F2"/>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Bevidstheden er forudsætningen for en dybere erkendelse og frigørelse fra det materielle liv med henblik på at opnå nirvana.</w:t>
      </w:r>
    </w:p>
    <w:p w14:paraId="06FCAAF7" w14:textId="77777777" w:rsidR="003721D5" w:rsidRPr="00796A6E" w:rsidRDefault="003721D5" w:rsidP="003721D5">
      <w:pPr>
        <w:shd w:val="clear" w:color="auto" w:fill="F2F2F2"/>
        <w:spacing w:after="240" w:line="240" w:lineRule="atLeast"/>
        <w:rPr>
          <w:rFonts w:ascii="Tahoma" w:eastAsia="Times New Roman" w:hAnsi="Tahoma" w:cs="Tahoma"/>
          <w:color w:val="000000"/>
          <w:sz w:val="24"/>
          <w:szCs w:val="24"/>
        </w:rPr>
      </w:pPr>
      <w:r w:rsidRPr="00796A6E">
        <w:rPr>
          <w:rFonts w:ascii="Tahoma" w:eastAsia="Times New Roman" w:hAnsi="Tahoma" w:cs="Tahoma"/>
          <w:color w:val="000000"/>
          <w:sz w:val="24"/>
          <w:szCs w:val="24"/>
        </w:rPr>
        <w:t>Der er ikke nogen ”identitet”, ”sjæl” eller noget ”selv” bag de </w:t>
      </w:r>
      <w:proofErr w:type="spellStart"/>
      <w:r w:rsidRPr="00796A6E">
        <w:rPr>
          <w:rFonts w:ascii="Tahoma" w:eastAsia="Times New Roman" w:hAnsi="Tahoma" w:cs="Tahoma"/>
          <w:color w:val="000000"/>
          <w:sz w:val="24"/>
          <w:szCs w:val="24"/>
        </w:rPr>
        <w:t>skandhaer</w:t>
      </w:r>
      <w:proofErr w:type="spellEnd"/>
      <w:r w:rsidRPr="00796A6E">
        <w:rPr>
          <w:rFonts w:ascii="Tahoma" w:eastAsia="Times New Roman" w:hAnsi="Tahoma" w:cs="Tahoma"/>
          <w:color w:val="000000"/>
          <w:sz w:val="24"/>
          <w:szCs w:val="24"/>
        </w:rPr>
        <w:t>, som mennesket består af, og mennesket har således ikke nogen selvstændig identitet, men er blot en inkarnation af elementer (</w:t>
      </w:r>
      <w:proofErr w:type="spellStart"/>
      <w:r w:rsidRPr="00796A6E">
        <w:rPr>
          <w:rFonts w:ascii="Tahoma" w:eastAsia="Times New Roman" w:hAnsi="Tahoma" w:cs="Tahoma"/>
          <w:color w:val="000000"/>
          <w:sz w:val="24"/>
          <w:szCs w:val="24"/>
        </w:rPr>
        <w:t>skandhaer</w:t>
      </w:r>
      <w:proofErr w:type="spellEnd"/>
      <w:r w:rsidRPr="00796A6E">
        <w:rPr>
          <w:rFonts w:ascii="Tahoma" w:eastAsia="Times New Roman" w:hAnsi="Tahoma" w:cs="Tahoma"/>
          <w:color w:val="000000"/>
          <w:sz w:val="24"/>
          <w:szCs w:val="24"/>
        </w:rPr>
        <w:t xml:space="preserve">) i den kosmiske </w:t>
      </w:r>
      <w:proofErr w:type="spellStart"/>
      <w:r w:rsidRPr="00796A6E">
        <w:rPr>
          <w:rFonts w:ascii="Tahoma" w:eastAsia="Times New Roman" w:hAnsi="Tahoma" w:cs="Tahoma"/>
          <w:color w:val="000000"/>
          <w:sz w:val="24"/>
          <w:szCs w:val="24"/>
        </w:rPr>
        <w:t>lovdharma</w:t>
      </w:r>
      <w:proofErr w:type="spellEnd"/>
      <w:r w:rsidRPr="00796A6E">
        <w:rPr>
          <w:rFonts w:ascii="Tahoma" w:eastAsia="Times New Roman" w:hAnsi="Tahoma" w:cs="Tahoma"/>
          <w:color w:val="000000"/>
          <w:sz w:val="24"/>
          <w:szCs w:val="24"/>
        </w:rPr>
        <w:t>. Forestillingen om et jeg eller en sjæl kaldes uvidenhed og er årsag til det menneskelige begær, som aldrig kan tilfredsstilles, og dermed til lidelsen.</w:t>
      </w:r>
    </w:p>
    <w:p w14:paraId="06FCAAF8" w14:textId="77777777" w:rsidR="003721D5" w:rsidRPr="00796A6E" w:rsidRDefault="003721D5" w:rsidP="00007341">
      <w:pPr>
        <w:rPr>
          <w:sz w:val="24"/>
          <w:szCs w:val="24"/>
        </w:rPr>
      </w:pPr>
      <w:r w:rsidRPr="00796A6E">
        <w:rPr>
          <w:sz w:val="24"/>
          <w:szCs w:val="24"/>
        </w:rPr>
        <w:t xml:space="preserve">Ovenstående taget fra: Religionsportalen, </w:t>
      </w:r>
      <w:hyperlink r:id="rId11" w:history="1">
        <w:r w:rsidRPr="00796A6E">
          <w:rPr>
            <w:rStyle w:val="Hyperlink"/>
            <w:sz w:val="24"/>
            <w:szCs w:val="24"/>
          </w:rPr>
          <w:t>www.systime.dk</w:t>
        </w:r>
      </w:hyperlink>
    </w:p>
    <w:sectPr w:rsidR="003721D5" w:rsidRPr="00796A6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EBAE" w14:textId="77777777" w:rsidR="00CB071B" w:rsidRDefault="00CB071B" w:rsidP="00EF64BA">
      <w:pPr>
        <w:spacing w:after="0" w:line="240" w:lineRule="auto"/>
      </w:pPr>
      <w:r>
        <w:separator/>
      </w:r>
    </w:p>
  </w:endnote>
  <w:endnote w:type="continuationSeparator" w:id="0">
    <w:p w14:paraId="3F4889F3" w14:textId="77777777" w:rsidR="00CB071B" w:rsidRDefault="00CB071B" w:rsidP="00EF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AB01" w14:textId="77777777" w:rsidR="00EF64BA" w:rsidRDefault="00EF64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69967"/>
      <w:docPartObj>
        <w:docPartGallery w:val="Page Numbers (Bottom of Page)"/>
        <w:docPartUnique/>
      </w:docPartObj>
    </w:sdtPr>
    <w:sdtContent>
      <w:p w14:paraId="06FCAB02" w14:textId="77777777" w:rsidR="00EF64BA" w:rsidRDefault="00EF64BA">
        <w:pPr>
          <w:pStyle w:val="Sidefod"/>
          <w:jc w:val="right"/>
        </w:pPr>
        <w:r>
          <w:fldChar w:fldCharType="begin"/>
        </w:r>
        <w:r>
          <w:instrText>PAGE   \* MERGEFORMAT</w:instrText>
        </w:r>
        <w:r>
          <w:fldChar w:fldCharType="separate"/>
        </w:r>
        <w:r w:rsidR="00DE1CA8">
          <w:rPr>
            <w:noProof/>
          </w:rPr>
          <w:t>3</w:t>
        </w:r>
        <w:r>
          <w:fldChar w:fldCharType="end"/>
        </w:r>
      </w:p>
    </w:sdtContent>
  </w:sdt>
  <w:p w14:paraId="06FCAB03" w14:textId="77777777" w:rsidR="00EF64BA" w:rsidRDefault="00EF64B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AB05" w14:textId="77777777" w:rsidR="00EF64BA" w:rsidRDefault="00EF64B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6424" w14:textId="77777777" w:rsidR="00CB071B" w:rsidRDefault="00CB071B" w:rsidP="00EF64BA">
      <w:pPr>
        <w:spacing w:after="0" w:line="240" w:lineRule="auto"/>
      </w:pPr>
      <w:r>
        <w:separator/>
      </w:r>
    </w:p>
  </w:footnote>
  <w:footnote w:type="continuationSeparator" w:id="0">
    <w:p w14:paraId="455F0166" w14:textId="77777777" w:rsidR="00CB071B" w:rsidRDefault="00CB071B" w:rsidP="00EF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AAFF" w14:textId="77777777" w:rsidR="00EF64BA" w:rsidRDefault="00EF64B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AB00" w14:textId="77777777" w:rsidR="00EF64BA" w:rsidRDefault="00EF64B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AB04" w14:textId="77777777" w:rsidR="00EF64BA" w:rsidRDefault="00EF64B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2C"/>
    <w:multiLevelType w:val="multilevel"/>
    <w:tmpl w:val="1988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97F22"/>
    <w:multiLevelType w:val="multilevel"/>
    <w:tmpl w:val="1E78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95545"/>
    <w:multiLevelType w:val="multilevel"/>
    <w:tmpl w:val="1EEC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254BF"/>
    <w:multiLevelType w:val="multilevel"/>
    <w:tmpl w:val="E5327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7F35F6"/>
    <w:multiLevelType w:val="multilevel"/>
    <w:tmpl w:val="A2BA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0112257">
    <w:abstractNumId w:val="3"/>
  </w:num>
  <w:num w:numId="2" w16cid:durableId="280692509">
    <w:abstractNumId w:val="4"/>
  </w:num>
  <w:num w:numId="3" w16cid:durableId="584002055">
    <w:abstractNumId w:val="1"/>
  </w:num>
  <w:num w:numId="4" w16cid:durableId="163327817">
    <w:abstractNumId w:val="2"/>
  </w:num>
  <w:num w:numId="5" w16cid:durableId="171392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1D5"/>
    <w:rsid w:val="00007341"/>
    <w:rsid w:val="00176EE0"/>
    <w:rsid w:val="001F0CF7"/>
    <w:rsid w:val="00207E1C"/>
    <w:rsid w:val="00237D12"/>
    <w:rsid w:val="0024343F"/>
    <w:rsid w:val="0032141E"/>
    <w:rsid w:val="00324F6C"/>
    <w:rsid w:val="00350CD7"/>
    <w:rsid w:val="003721D5"/>
    <w:rsid w:val="0048294C"/>
    <w:rsid w:val="005131BE"/>
    <w:rsid w:val="00694B0A"/>
    <w:rsid w:val="0074004E"/>
    <w:rsid w:val="00756FB3"/>
    <w:rsid w:val="00775B93"/>
    <w:rsid w:val="00796A6E"/>
    <w:rsid w:val="00875969"/>
    <w:rsid w:val="00921814"/>
    <w:rsid w:val="00A77978"/>
    <w:rsid w:val="00A944D6"/>
    <w:rsid w:val="00B211BF"/>
    <w:rsid w:val="00CB071B"/>
    <w:rsid w:val="00DE1CA8"/>
    <w:rsid w:val="00DF0B32"/>
    <w:rsid w:val="00ED7731"/>
    <w:rsid w:val="00EF64BA"/>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AABD"/>
  <w15:docId w15:val="{FF75683F-AB30-4D85-9935-2A1F7B4B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721D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21D5"/>
    <w:rPr>
      <w:rFonts w:ascii="Tahoma" w:hAnsi="Tahoma" w:cs="Tahoma"/>
      <w:sz w:val="16"/>
      <w:szCs w:val="16"/>
    </w:rPr>
  </w:style>
  <w:style w:type="paragraph" w:styleId="NormalWeb">
    <w:name w:val="Normal (Web)"/>
    <w:basedOn w:val="Normal"/>
    <w:uiPriority w:val="99"/>
    <w:semiHidden/>
    <w:unhideWhenUsed/>
    <w:rsid w:val="00372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721D5"/>
  </w:style>
  <w:style w:type="character" w:customStyle="1" w:styleId="glossary-term">
    <w:name w:val="glossary-term"/>
    <w:basedOn w:val="Standardskrifttypeiafsnit"/>
    <w:rsid w:val="003721D5"/>
  </w:style>
  <w:style w:type="character" w:styleId="Hyperlink">
    <w:name w:val="Hyperlink"/>
    <w:basedOn w:val="Standardskrifttypeiafsnit"/>
    <w:uiPriority w:val="99"/>
    <w:unhideWhenUsed/>
    <w:rsid w:val="003721D5"/>
    <w:rPr>
      <w:color w:val="0000FF" w:themeColor="hyperlink"/>
      <w:u w:val="single"/>
    </w:rPr>
  </w:style>
  <w:style w:type="paragraph" w:styleId="Sidehoved">
    <w:name w:val="header"/>
    <w:basedOn w:val="Normal"/>
    <w:link w:val="SidehovedTegn"/>
    <w:uiPriority w:val="99"/>
    <w:unhideWhenUsed/>
    <w:rsid w:val="00EF64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F64BA"/>
  </w:style>
  <w:style w:type="paragraph" w:styleId="Sidefod">
    <w:name w:val="footer"/>
    <w:basedOn w:val="Normal"/>
    <w:link w:val="SidefodTegn"/>
    <w:uiPriority w:val="99"/>
    <w:unhideWhenUsed/>
    <w:rsid w:val="00EF64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F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7444">
      <w:bodyDiv w:val="1"/>
      <w:marLeft w:val="0"/>
      <w:marRight w:val="0"/>
      <w:marTop w:val="0"/>
      <w:marBottom w:val="0"/>
      <w:divBdr>
        <w:top w:val="none" w:sz="0" w:space="0" w:color="auto"/>
        <w:left w:val="none" w:sz="0" w:space="0" w:color="auto"/>
        <w:bottom w:val="none" w:sz="0" w:space="0" w:color="auto"/>
        <w:right w:val="none" w:sz="0" w:space="0" w:color="auto"/>
      </w:divBdr>
      <w:divsChild>
        <w:div w:id="616326925">
          <w:marLeft w:val="-15"/>
          <w:marRight w:val="-15"/>
          <w:marTop w:val="0"/>
          <w:marBottom w:val="0"/>
          <w:divBdr>
            <w:top w:val="single" w:sz="2" w:space="0" w:color="808080"/>
            <w:left w:val="single" w:sz="6" w:space="8" w:color="808080"/>
            <w:bottom w:val="single" w:sz="6" w:space="0" w:color="CCCCCC"/>
            <w:right w:val="single" w:sz="6" w:space="8" w:color="808080"/>
          </w:divBdr>
          <w:divsChild>
            <w:div w:id="1463114155">
              <w:marLeft w:val="0"/>
              <w:marRight w:val="0"/>
              <w:marTop w:val="0"/>
              <w:marBottom w:val="0"/>
              <w:divBdr>
                <w:top w:val="none" w:sz="0" w:space="0" w:color="auto"/>
                <w:left w:val="none" w:sz="0" w:space="0" w:color="auto"/>
                <w:bottom w:val="none" w:sz="0" w:space="0" w:color="auto"/>
                <w:right w:val="none" w:sz="0" w:space="0" w:color="auto"/>
              </w:divBdr>
            </w:div>
          </w:divsChild>
        </w:div>
        <w:div w:id="1694765546">
          <w:marLeft w:val="-15"/>
          <w:marRight w:val="-15"/>
          <w:marTop w:val="0"/>
          <w:marBottom w:val="0"/>
          <w:divBdr>
            <w:top w:val="single" w:sz="2" w:space="8" w:color="808080"/>
            <w:left w:val="single" w:sz="6" w:space="8" w:color="808080"/>
            <w:bottom w:val="single" w:sz="2" w:space="8" w:color="808080"/>
            <w:right w:val="single" w:sz="6" w:space="8" w:color="808080"/>
          </w:divBdr>
          <w:divsChild>
            <w:div w:id="573591467">
              <w:marLeft w:val="0"/>
              <w:marRight w:val="0"/>
              <w:marTop w:val="0"/>
              <w:marBottom w:val="0"/>
              <w:divBdr>
                <w:top w:val="none" w:sz="0" w:space="0" w:color="auto"/>
                <w:left w:val="none" w:sz="0" w:space="0" w:color="auto"/>
                <w:bottom w:val="none" w:sz="0" w:space="0" w:color="auto"/>
                <w:right w:val="none" w:sz="0" w:space="0" w:color="auto"/>
              </w:divBdr>
              <w:divsChild>
                <w:div w:id="1765684756">
                  <w:marLeft w:val="0"/>
                  <w:marRight w:val="0"/>
                  <w:marTop w:val="0"/>
                  <w:marBottom w:val="0"/>
                  <w:divBdr>
                    <w:top w:val="none" w:sz="0" w:space="0" w:color="auto"/>
                    <w:left w:val="none" w:sz="0" w:space="0" w:color="auto"/>
                    <w:bottom w:val="none" w:sz="0" w:space="0" w:color="auto"/>
                    <w:right w:val="none" w:sz="0" w:space="0" w:color="auto"/>
                  </w:divBdr>
                </w:div>
              </w:divsChild>
            </w:div>
            <w:div w:id="1446002158">
              <w:marLeft w:val="0"/>
              <w:marRight w:val="0"/>
              <w:marTop w:val="0"/>
              <w:marBottom w:val="0"/>
              <w:divBdr>
                <w:top w:val="none" w:sz="0" w:space="0" w:color="auto"/>
                <w:left w:val="none" w:sz="0" w:space="0" w:color="auto"/>
                <w:bottom w:val="none" w:sz="0" w:space="0" w:color="auto"/>
                <w:right w:val="none" w:sz="0" w:space="0" w:color="auto"/>
              </w:divBdr>
              <w:divsChild>
                <w:div w:id="378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5801">
      <w:bodyDiv w:val="1"/>
      <w:marLeft w:val="0"/>
      <w:marRight w:val="0"/>
      <w:marTop w:val="0"/>
      <w:marBottom w:val="0"/>
      <w:divBdr>
        <w:top w:val="none" w:sz="0" w:space="0" w:color="auto"/>
        <w:left w:val="none" w:sz="0" w:space="0" w:color="auto"/>
        <w:bottom w:val="none" w:sz="0" w:space="0" w:color="auto"/>
        <w:right w:val="none" w:sz="0" w:space="0" w:color="auto"/>
      </w:divBdr>
    </w:div>
    <w:div w:id="1783456039">
      <w:bodyDiv w:val="1"/>
      <w:marLeft w:val="0"/>
      <w:marRight w:val="0"/>
      <w:marTop w:val="0"/>
      <w:marBottom w:val="0"/>
      <w:divBdr>
        <w:top w:val="none" w:sz="0" w:space="0" w:color="auto"/>
        <w:left w:val="none" w:sz="0" w:space="0" w:color="auto"/>
        <w:bottom w:val="none" w:sz="0" w:space="0" w:color="auto"/>
        <w:right w:val="none" w:sz="0" w:space="0" w:color="auto"/>
      </w:divBdr>
      <w:divsChild>
        <w:div w:id="1226262008">
          <w:marLeft w:val="0"/>
          <w:marRight w:val="0"/>
          <w:marTop w:val="0"/>
          <w:marBottom w:val="0"/>
          <w:divBdr>
            <w:top w:val="none" w:sz="0" w:space="0" w:color="auto"/>
            <w:left w:val="none" w:sz="0" w:space="0" w:color="auto"/>
            <w:bottom w:val="none" w:sz="0" w:space="0" w:color="auto"/>
            <w:right w:val="none" w:sz="0" w:space="0" w:color="auto"/>
          </w:divBdr>
        </w:div>
        <w:div w:id="636106745">
          <w:marLeft w:val="0"/>
          <w:marRight w:val="0"/>
          <w:marTop w:val="0"/>
          <w:marBottom w:val="0"/>
          <w:divBdr>
            <w:top w:val="none" w:sz="0" w:space="0" w:color="auto"/>
            <w:left w:val="none" w:sz="0" w:space="0" w:color="auto"/>
            <w:bottom w:val="none" w:sz="0" w:space="0" w:color="auto"/>
            <w:right w:val="none" w:sz="0" w:space="0" w:color="auto"/>
          </w:divBdr>
        </w:div>
        <w:div w:id="774710830">
          <w:marLeft w:val="0"/>
          <w:marRight w:val="0"/>
          <w:marTop w:val="0"/>
          <w:marBottom w:val="0"/>
          <w:divBdr>
            <w:top w:val="none" w:sz="0" w:space="0" w:color="auto"/>
            <w:left w:val="none" w:sz="0" w:space="0" w:color="auto"/>
            <w:bottom w:val="none" w:sz="0" w:space="0" w:color="auto"/>
            <w:right w:val="none" w:sz="0" w:space="0" w:color="auto"/>
          </w:divBdr>
          <w:divsChild>
            <w:div w:id="1955823586">
              <w:marLeft w:val="0"/>
              <w:marRight w:val="0"/>
              <w:marTop w:val="0"/>
              <w:marBottom w:val="0"/>
              <w:divBdr>
                <w:top w:val="none" w:sz="0" w:space="0" w:color="auto"/>
                <w:left w:val="none" w:sz="0" w:space="0" w:color="auto"/>
                <w:bottom w:val="none" w:sz="0" w:space="0" w:color="auto"/>
                <w:right w:val="none" w:sz="0" w:space="0" w:color="auto"/>
              </w:divBdr>
            </w:div>
          </w:divsChild>
        </w:div>
        <w:div w:id="883637107">
          <w:marLeft w:val="0"/>
          <w:marRight w:val="0"/>
          <w:marTop w:val="0"/>
          <w:marBottom w:val="0"/>
          <w:divBdr>
            <w:top w:val="none" w:sz="0" w:space="0" w:color="auto"/>
            <w:left w:val="none" w:sz="0" w:space="0" w:color="auto"/>
            <w:bottom w:val="none" w:sz="0" w:space="0" w:color="auto"/>
            <w:right w:val="none" w:sz="0" w:space="0" w:color="auto"/>
          </w:divBdr>
        </w:div>
        <w:div w:id="396786238">
          <w:marLeft w:val="0"/>
          <w:marRight w:val="0"/>
          <w:marTop w:val="240"/>
          <w:marBottom w:val="240"/>
          <w:divBdr>
            <w:top w:val="none" w:sz="0" w:space="0" w:color="auto"/>
            <w:left w:val="none" w:sz="0" w:space="0" w:color="auto"/>
            <w:bottom w:val="none" w:sz="0" w:space="0" w:color="auto"/>
            <w:right w:val="none" w:sz="0" w:space="0" w:color="auto"/>
          </w:divBdr>
          <w:divsChild>
            <w:div w:id="1107236002">
              <w:marLeft w:val="0"/>
              <w:marRight w:val="0"/>
              <w:marTop w:val="0"/>
              <w:marBottom w:val="240"/>
              <w:divBdr>
                <w:top w:val="none" w:sz="0" w:space="0" w:color="auto"/>
                <w:left w:val="none" w:sz="0" w:space="0" w:color="auto"/>
                <w:bottom w:val="none" w:sz="0" w:space="0" w:color="auto"/>
                <w:right w:val="none" w:sz="0" w:space="0" w:color="auto"/>
              </w:divBdr>
              <w:divsChild>
                <w:div w:id="1016736968">
                  <w:marLeft w:val="0"/>
                  <w:marRight w:val="0"/>
                  <w:marTop w:val="0"/>
                  <w:marBottom w:val="0"/>
                  <w:divBdr>
                    <w:top w:val="none" w:sz="0" w:space="0" w:color="auto"/>
                    <w:left w:val="none" w:sz="0" w:space="0" w:color="auto"/>
                    <w:bottom w:val="none" w:sz="0" w:space="0" w:color="auto"/>
                    <w:right w:val="none" w:sz="0" w:space="0" w:color="auto"/>
                  </w:divBdr>
                </w:div>
                <w:div w:id="141626050">
                  <w:marLeft w:val="0"/>
                  <w:marRight w:val="0"/>
                  <w:marTop w:val="96"/>
                  <w:marBottom w:val="0"/>
                  <w:divBdr>
                    <w:top w:val="none" w:sz="0" w:space="0" w:color="auto"/>
                    <w:left w:val="none" w:sz="0" w:space="0" w:color="auto"/>
                    <w:bottom w:val="none" w:sz="0" w:space="0" w:color="auto"/>
                    <w:right w:val="none" w:sz="0" w:space="0" w:color="auto"/>
                  </w:divBdr>
                  <w:divsChild>
                    <w:div w:id="21207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igion.systime.dk/index.php?id=47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stime.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ligion.systime.dk/typo3temp/pics/caec3a61d7.jpg"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7455-7056-42D1-B8F3-66A1B987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1011</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Toftgaard Jakobsen</dc:creator>
  <cp:lastModifiedBy>Keld Toftgaard Jakobsen</cp:lastModifiedBy>
  <cp:revision>24</cp:revision>
  <dcterms:created xsi:type="dcterms:W3CDTF">2014-01-10T12:29:00Z</dcterms:created>
  <dcterms:modified xsi:type="dcterms:W3CDTF">2024-10-31T13:55:00Z</dcterms:modified>
</cp:coreProperties>
</file>