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E00D7" w14:textId="77777777" w:rsidR="00897722" w:rsidRPr="00897722" w:rsidRDefault="00897722" w:rsidP="00897722">
      <w:pPr>
        <w:rPr>
          <w:b/>
          <w:kern w:val="36"/>
          <w:sz w:val="28"/>
          <w:szCs w:val="28"/>
          <w:lang w:eastAsia="da-DK"/>
        </w:rPr>
      </w:pPr>
      <w:r w:rsidRPr="00897722">
        <w:rPr>
          <w:b/>
          <w:kern w:val="36"/>
          <w:sz w:val="28"/>
          <w:szCs w:val="28"/>
          <w:lang w:eastAsia="da-DK"/>
        </w:rPr>
        <w:t>Samfundet i Sparta </w:t>
      </w:r>
      <w:bookmarkStart w:id="0" w:name="_GoBack"/>
      <w:bookmarkEnd w:id="0"/>
    </w:p>
    <w:p w14:paraId="3BB325F3" w14:textId="77777777" w:rsidR="00897722" w:rsidRPr="00897722" w:rsidRDefault="00897722" w:rsidP="00897722">
      <w:pPr>
        <w:shd w:val="clear" w:color="auto" w:fill="FFFFFF"/>
        <w:spacing w:after="240" w:line="268" w:lineRule="atLeast"/>
        <w:rPr>
          <w:rFonts w:ascii="Tahoma" w:eastAsia="Times New Roman" w:hAnsi="Tahoma" w:cs="Tahoma"/>
          <w:color w:val="000000"/>
          <w:lang w:eastAsia="da-DK"/>
        </w:rPr>
      </w:pPr>
      <w:r w:rsidRPr="00897722">
        <w:rPr>
          <w:rFonts w:ascii="Tahoma" w:eastAsia="Times New Roman" w:hAnsi="Tahoma" w:cs="Tahoma"/>
          <w:color w:val="000000"/>
          <w:lang w:eastAsia="da-DK"/>
        </w:rPr>
        <w:t xml:space="preserve">Den anden vigtige bystat, Sparta, havde i årtierne før ÷700 erobret området </w:t>
      </w:r>
      <w:proofErr w:type="spellStart"/>
      <w:r w:rsidRPr="00897722">
        <w:rPr>
          <w:rFonts w:ascii="Tahoma" w:eastAsia="Times New Roman" w:hAnsi="Tahoma" w:cs="Tahoma"/>
          <w:color w:val="000000"/>
          <w:lang w:eastAsia="da-DK"/>
        </w:rPr>
        <w:t>Messenien</w:t>
      </w:r>
      <w:proofErr w:type="spellEnd"/>
      <w:r w:rsidRPr="00897722">
        <w:rPr>
          <w:rFonts w:ascii="Tahoma" w:eastAsia="Times New Roman" w:hAnsi="Tahoma" w:cs="Tahoma"/>
          <w:color w:val="000000"/>
          <w:lang w:eastAsia="da-DK"/>
        </w:rPr>
        <w:t xml:space="preserve"> vest for Sparta, og dette områdes beboere var blevet gjort til en slags livegne bønder. De kunne ikke købes og sælges, men de var bundet til den jord, de skulle dyrke. Spartanerne kaldte dem heloter, et ord der kommer af det græske ord for erobring. Hver enkelt spartansk mand fik tildelt et landområde, der dyrkedes af heloter, og i krig fulgtes de spartanske krigere hver af en helot. De fungerede som tjenere og som hjælpetropper.</w:t>
      </w:r>
    </w:p>
    <w:p w14:paraId="62C3C00E" w14:textId="77777777" w:rsidR="00897722" w:rsidRPr="00897722" w:rsidRDefault="00897722" w:rsidP="00897722">
      <w:pPr>
        <w:shd w:val="clear" w:color="auto" w:fill="FFFFFF"/>
        <w:spacing w:after="240" w:line="268" w:lineRule="atLeast"/>
        <w:rPr>
          <w:rFonts w:ascii="Tahoma" w:eastAsia="Times New Roman" w:hAnsi="Tahoma" w:cs="Tahoma"/>
          <w:color w:val="000000"/>
          <w:lang w:eastAsia="da-DK"/>
        </w:rPr>
      </w:pPr>
      <w:r w:rsidRPr="00897722">
        <w:rPr>
          <w:rFonts w:ascii="Tahoma" w:eastAsia="Times New Roman" w:hAnsi="Tahoma" w:cs="Tahoma"/>
          <w:color w:val="000000"/>
          <w:lang w:eastAsia="da-DK"/>
        </w:rPr>
        <w:t>Der var formentlig 5 til 6 gange så mange heloter som spartanere, og alt i Spartas samfund synes da også at have været indrettet på at bevare kontrollen med heloterne.</w:t>
      </w:r>
      <w:r w:rsidR="00F8753B">
        <w:rPr>
          <w:rFonts w:ascii="Tahoma" w:eastAsia="Times New Roman" w:hAnsi="Tahoma" w:cs="Tahoma"/>
          <w:color w:val="000000"/>
          <w:lang w:eastAsia="da-DK"/>
        </w:rPr>
        <w:t xml:space="preserve"> </w:t>
      </w:r>
      <w:r w:rsidRPr="00897722">
        <w:rPr>
          <w:rFonts w:ascii="Tahoma" w:eastAsia="Times New Roman" w:hAnsi="Tahoma" w:cs="Tahoma"/>
          <w:color w:val="000000"/>
          <w:lang w:eastAsia="da-DK"/>
        </w:rPr>
        <w:t>En tredje befolkningsgruppe, </w:t>
      </w:r>
      <w:proofErr w:type="spellStart"/>
      <w:r w:rsidRPr="00897722">
        <w:rPr>
          <w:rFonts w:ascii="Tahoma" w:eastAsia="Times New Roman" w:hAnsi="Tahoma" w:cs="Tahoma"/>
          <w:color w:val="000000"/>
          <w:lang w:eastAsia="da-DK"/>
        </w:rPr>
        <w:t>perioikerne</w:t>
      </w:r>
      <w:proofErr w:type="spellEnd"/>
      <w:r w:rsidRPr="00897722">
        <w:rPr>
          <w:rFonts w:ascii="Tahoma" w:eastAsia="Times New Roman" w:hAnsi="Tahoma" w:cs="Tahoma"/>
          <w:color w:val="000000"/>
          <w:lang w:eastAsia="da-DK"/>
        </w:rPr>
        <w:t>, boede i landsbyer tæt på byen Sparta. De var ikke spartanske borgere, men de var personligt frie i modsætning til heloterne. Også </w:t>
      </w:r>
      <w:proofErr w:type="spellStart"/>
      <w:r w:rsidRPr="00897722">
        <w:rPr>
          <w:rFonts w:ascii="Tahoma" w:eastAsia="Times New Roman" w:hAnsi="Tahoma" w:cs="Tahoma"/>
          <w:color w:val="000000"/>
          <w:lang w:eastAsia="da-DK"/>
        </w:rPr>
        <w:t>perioikerne</w:t>
      </w:r>
      <w:proofErr w:type="spellEnd"/>
      <w:r w:rsidRPr="00897722">
        <w:rPr>
          <w:rFonts w:ascii="Tahoma" w:eastAsia="Times New Roman" w:hAnsi="Tahoma" w:cs="Tahoma"/>
          <w:color w:val="000000"/>
          <w:lang w:eastAsia="da-DK"/>
        </w:rPr>
        <w:t> skulle gøre militærtjeneste. Deres status svarer på mange måder til Athens </w:t>
      </w:r>
      <w:proofErr w:type="spellStart"/>
      <w:r w:rsidRPr="00897722">
        <w:rPr>
          <w:rFonts w:ascii="Tahoma" w:eastAsia="Times New Roman" w:hAnsi="Tahoma" w:cs="Tahoma"/>
          <w:color w:val="000000"/>
          <w:lang w:eastAsia="da-DK"/>
        </w:rPr>
        <w:t>metoiker</w:t>
      </w:r>
      <w:proofErr w:type="spellEnd"/>
      <w:r w:rsidRPr="00897722">
        <w:rPr>
          <w:rFonts w:ascii="Tahoma" w:eastAsia="Times New Roman" w:hAnsi="Tahoma" w:cs="Tahoma"/>
          <w:color w:val="000000"/>
          <w:lang w:eastAsia="da-DK"/>
        </w:rPr>
        <w:t>.</w:t>
      </w:r>
    </w:p>
    <w:p w14:paraId="0AABBEB1" w14:textId="77777777" w:rsidR="00897722" w:rsidRPr="00897722" w:rsidRDefault="00897722" w:rsidP="00897722">
      <w:pPr>
        <w:shd w:val="clear" w:color="auto" w:fill="FFFFFF"/>
        <w:spacing w:after="240" w:line="268" w:lineRule="atLeast"/>
        <w:rPr>
          <w:rFonts w:ascii="Tahoma" w:eastAsia="Times New Roman" w:hAnsi="Tahoma" w:cs="Tahoma"/>
          <w:color w:val="000000"/>
          <w:lang w:eastAsia="da-DK"/>
        </w:rPr>
      </w:pPr>
      <w:r w:rsidRPr="00897722">
        <w:rPr>
          <w:rFonts w:ascii="Tahoma" w:eastAsia="Times New Roman" w:hAnsi="Tahoma" w:cs="Tahoma"/>
          <w:color w:val="000000"/>
          <w:lang w:eastAsia="da-DK"/>
        </w:rPr>
        <w:t>Spartanerne selv deltog tilsyneladende næsten ikke i produktionen. De mandlige spartanere levede nemlig et liv som professionelle soldater. Som 7–årige blev de placeret i kaserneagtige kostskoler, hvor de blev opdraget til streng militær disciplin. De blev vænnet til at overleve og kæmpe under barske betingelser og med meget lidt føde. Når de var 20 år, blev de optaget i hæren, og de boede fortsat på kasernen og indtog deres måltider sammen med de øvrige soldater. Først når de fyldte tredive, fik de lov til at forlade kasernerne og bo sammen med deres hustruer, men de skulle stå til rådighed som soldater, til de blev 60 år.</w:t>
      </w:r>
    </w:p>
    <w:p w14:paraId="79BF4B76" w14:textId="77777777" w:rsidR="00897722" w:rsidRPr="00F8753B" w:rsidRDefault="00897722" w:rsidP="00897722">
      <w:pPr>
        <w:shd w:val="clear" w:color="auto" w:fill="F0EBDF"/>
        <w:spacing w:before="100" w:beforeAutospacing="1" w:after="84" w:line="268" w:lineRule="atLeast"/>
        <w:outlineLvl w:val="0"/>
        <w:rPr>
          <w:rFonts w:ascii="Tahoma" w:eastAsia="Times New Roman" w:hAnsi="Tahoma" w:cs="Tahoma"/>
          <w:b/>
          <w:bCs/>
          <w:color w:val="000000"/>
          <w:kern w:val="36"/>
          <w:sz w:val="20"/>
          <w:szCs w:val="20"/>
          <w:lang w:eastAsia="da-DK"/>
        </w:rPr>
      </w:pPr>
      <w:proofErr w:type="spellStart"/>
      <w:r w:rsidRPr="00F8753B">
        <w:rPr>
          <w:rFonts w:ascii="Tahoma" w:eastAsia="Times New Roman" w:hAnsi="Tahoma" w:cs="Tahoma"/>
          <w:b/>
          <w:bCs/>
          <w:color w:val="000000"/>
          <w:kern w:val="36"/>
          <w:sz w:val="20"/>
          <w:szCs w:val="20"/>
          <w:lang w:eastAsia="da-DK"/>
        </w:rPr>
        <w:t>Xenofon</w:t>
      </w:r>
      <w:proofErr w:type="spellEnd"/>
      <w:r w:rsidRPr="00F8753B">
        <w:rPr>
          <w:rFonts w:ascii="Tahoma" w:eastAsia="Times New Roman" w:hAnsi="Tahoma" w:cs="Tahoma"/>
          <w:b/>
          <w:bCs/>
          <w:color w:val="000000"/>
          <w:kern w:val="36"/>
          <w:sz w:val="20"/>
          <w:szCs w:val="20"/>
          <w:lang w:eastAsia="da-DK"/>
        </w:rPr>
        <w:t xml:space="preserve"> om opdragelse af drenge i Sparta </w:t>
      </w:r>
    </w:p>
    <w:p w14:paraId="3ABEF2CA" w14:textId="77777777" w:rsidR="00897722" w:rsidRPr="00897722" w:rsidRDefault="00897722" w:rsidP="00897722">
      <w:pPr>
        <w:shd w:val="clear" w:color="auto" w:fill="F0EBDF"/>
        <w:spacing w:after="240" w:line="268" w:lineRule="atLeast"/>
        <w:rPr>
          <w:rFonts w:ascii="Tahoma" w:eastAsia="Times New Roman" w:hAnsi="Tahoma" w:cs="Tahoma"/>
          <w:color w:val="000000"/>
          <w:lang w:eastAsia="da-DK"/>
        </w:rPr>
      </w:pPr>
      <w:r w:rsidRPr="00897722">
        <w:rPr>
          <w:rFonts w:ascii="Tahoma" w:eastAsia="Times New Roman" w:hAnsi="Tahoma" w:cs="Tahoma"/>
          <w:i/>
          <w:iCs/>
          <w:color w:val="000000"/>
          <w:lang w:eastAsia="da-DK"/>
        </w:rPr>
        <w:t xml:space="preserve">Ifølge den græske tradition var hele bystaten Spartas forfatning og samfundsform blevet udformet af den store lovgiver </w:t>
      </w:r>
      <w:proofErr w:type="spellStart"/>
      <w:r w:rsidRPr="00897722">
        <w:rPr>
          <w:rFonts w:ascii="Tahoma" w:eastAsia="Times New Roman" w:hAnsi="Tahoma" w:cs="Tahoma"/>
          <w:i/>
          <w:iCs/>
          <w:color w:val="000000"/>
          <w:lang w:eastAsia="da-DK"/>
        </w:rPr>
        <w:t>Lykurg</w:t>
      </w:r>
      <w:proofErr w:type="spellEnd"/>
      <w:r w:rsidRPr="00897722">
        <w:rPr>
          <w:rFonts w:ascii="Tahoma" w:eastAsia="Times New Roman" w:hAnsi="Tahoma" w:cs="Tahoma"/>
          <w:i/>
          <w:iCs/>
          <w:color w:val="000000"/>
          <w:lang w:eastAsia="da-DK"/>
        </w:rPr>
        <w:t xml:space="preserve">, der skulle have levet ca. ÷700 til ÷630 . Han er dog sikkert en sagnfigur. Om hans ordning af spartansk opdragelse skriver </w:t>
      </w:r>
      <w:proofErr w:type="spellStart"/>
      <w:r w:rsidRPr="00897722">
        <w:rPr>
          <w:rFonts w:ascii="Tahoma" w:eastAsia="Times New Roman" w:hAnsi="Tahoma" w:cs="Tahoma"/>
          <w:i/>
          <w:iCs/>
          <w:color w:val="000000"/>
          <w:lang w:eastAsia="da-DK"/>
        </w:rPr>
        <w:t>Xenofon</w:t>
      </w:r>
      <w:proofErr w:type="spellEnd"/>
      <w:r w:rsidRPr="00897722">
        <w:rPr>
          <w:rFonts w:ascii="Tahoma" w:eastAsia="Times New Roman" w:hAnsi="Tahoma" w:cs="Tahoma"/>
          <w:i/>
          <w:iCs/>
          <w:color w:val="000000"/>
          <w:lang w:eastAsia="da-DK"/>
        </w:rPr>
        <w:t xml:space="preserve"> (÷430 til ÷354) følgende:</w:t>
      </w:r>
    </w:p>
    <w:p w14:paraId="4A751237" w14:textId="77777777" w:rsidR="00897722" w:rsidRPr="00897722" w:rsidRDefault="00897722" w:rsidP="00897722">
      <w:pPr>
        <w:shd w:val="clear" w:color="auto" w:fill="F0EBDF"/>
        <w:spacing w:after="240" w:line="268" w:lineRule="atLeast"/>
        <w:rPr>
          <w:rFonts w:ascii="Tahoma" w:eastAsia="Times New Roman" w:hAnsi="Tahoma" w:cs="Tahoma"/>
          <w:color w:val="000000"/>
          <w:lang w:eastAsia="da-DK"/>
        </w:rPr>
      </w:pPr>
      <w:r w:rsidRPr="00897722">
        <w:rPr>
          <w:rFonts w:ascii="Tahoma" w:eastAsia="Times New Roman" w:hAnsi="Tahoma" w:cs="Tahoma"/>
          <w:color w:val="000000"/>
          <w:lang w:eastAsia="da-DK"/>
        </w:rPr>
        <w:t xml:space="preserve">I stedet for, at hver far havde en slave, der var pædagog for hans børn, udpegede </w:t>
      </w:r>
      <w:proofErr w:type="spellStart"/>
      <w:r w:rsidRPr="00897722">
        <w:rPr>
          <w:rFonts w:ascii="Tahoma" w:eastAsia="Times New Roman" w:hAnsi="Tahoma" w:cs="Tahoma"/>
          <w:color w:val="000000"/>
          <w:lang w:eastAsia="da-DK"/>
        </w:rPr>
        <w:t>Lykurg</w:t>
      </w:r>
      <w:proofErr w:type="spellEnd"/>
      <w:r w:rsidRPr="00897722">
        <w:rPr>
          <w:rFonts w:ascii="Tahoma" w:eastAsia="Times New Roman" w:hAnsi="Tahoma" w:cs="Tahoma"/>
          <w:color w:val="000000"/>
          <w:lang w:eastAsia="da-DK"/>
        </w:rPr>
        <w:t xml:space="preserve"> en mand (...) til at bestemme over børnene. Han kaldes også </w:t>
      </w:r>
      <w:proofErr w:type="spellStart"/>
      <w:r w:rsidRPr="00897722">
        <w:rPr>
          <w:rFonts w:ascii="Tahoma" w:eastAsia="Times New Roman" w:hAnsi="Tahoma" w:cs="Tahoma"/>
          <w:color w:val="000000"/>
          <w:lang w:eastAsia="da-DK"/>
        </w:rPr>
        <w:t>paidonomen</w:t>
      </w:r>
      <w:proofErr w:type="spellEnd"/>
      <w:r w:rsidRPr="00897722">
        <w:rPr>
          <w:rFonts w:ascii="Tahoma" w:eastAsia="Times New Roman" w:hAnsi="Tahoma" w:cs="Tahoma"/>
          <w:color w:val="000000"/>
          <w:lang w:eastAsia="da-DK"/>
        </w:rPr>
        <w:t xml:space="preserve">. </w:t>
      </w:r>
      <w:proofErr w:type="spellStart"/>
      <w:r w:rsidRPr="00897722">
        <w:rPr>
          <w:rFonts w:ascii="Tahoma" w:eastAsia="Times New Roman" w:hAnsi="Tahoma" w:cs="Tahoma"/>
          <w:color w:val="000000"/>
          <w:lang w:eastAsia="da-DK"/>
        </w:rPr>
        <w:t>Lykurg</w:t>
      </w:r>
      <w:proofErr w:type="spellEnd"/>
      <w:r w:rsidRPr="00897722">
        <w:rPr>
          <w:rFonts w:ascii="Tahoma" w:eastAsia="Times New Roman" w:hAnsi="Tahoma" w:cs="Tahoma"/>
          <w:color w:val="000000"/>
          <w:lang w:eastAsia="da-DK"/>
        </w:rPr>
        <w:t xml:space="preserve"> gav ham myndighed til at samle drengene og straffe dem strengt, når han ved kontrol fandt, at nogen tog let på sine pligter. </w:t>
      </w:r>
      <w:proofErr w:type="spellStart"/>
      <w:r w:rsidRPr="00897722">
        <w:rPr>
          <w:rFonts w:ascii="Tahoma" w:eastAsia="Times New Roman" w:hAnsi="Tahoma" w:cs="Tahoma"/>
          <w:color w:val="000000"/>
          <w:lang w:eastAsia="da-DK"/>
        </w:rPr>
        <w:t>Paidonomen</w:t>
      </w:r>
      <w:proofErr w:type="spellEnd"/>
      <w:r w:rsidRPr="00897722">
        <w:rPr>
          <w:rFonts w:ascii="Tahoma" w:eastAsia="Times New Roman" w:hAnsi="Tahoma" w:cs="Tahoma"/>
          <w:color w:val="000000"/>
          <w:lang w:eastAsia="da-DK"/>
        </w:rPr>
        <w:t xml:space="preserve"> fik også et korps af </w:t>
      </w:r>
      <w:proofErr w:type="spellStart"/>
      <w:r w:rsidRPr="00897722">
        <w:rPr>
          <w:rFonts w:ascii="Tahoma" w:eastAsia="Times New Roman" w:hAnsi="Tahoma" w:cs="Tahoma"/>
          <w:color w:val="000000"/>
          <w:lang w:eastAsia="da-DK"/>
        </w:rPr>
        <w:t>piskebærere</w:t>
      </w:r>
      <w:proofErr w:type="spellEnd"/>
      <w:r w:rsidRPr="00897722">
        <w:rPr>
          <w:rFonts w:ascii="Tahoma" w:eastAsia="Times New Roman" w:hAnsi="Tahoma" w:cs="Tahoma"/>
          <w:color w:val="000000"/>
          <w:lang w:eastAsia="da-DK"/>
        </w:rPr>
        <w:t>, som blev udtaget blandt 20–årige, til at straffe, når det blev nødvendigt. Af den grund udmærkede drengene i Sparta sig ved pligtfølelse og lydighed.</w:t>
      </w:r>
    </w:p>
    <w:p w14:paraId="084891DD" w14:textId="77777777" w:rsidR="00897722" w:rsidRPr="00897722" w:rsidRDefault="00897722" w:rsidP="00897722">
      <w:pPr>
        <w:shd w:val="clear" w:color="auto" w:fill="F0EBDF"/>
        <w:spacing w:line="268" w:lineRule="atLeast"/>
        <w:rPr>
          <w:rFonts w:ascii="Tahoma" w:eastAsia="Times New Roman" w:hAnsi="Tahoma" w:cs="Tahoma"/>
          <w:color w:val="000000"/>
          <w:lang w:eastAsia="da-DK"/>
        </w:rPr>
      </w:pPr>
      <w:r w:rsidRPr="00897722">
        <w:rPr>
          <w:rFonts w:ascii="Tahoma" w:eastAsia="Times New Roman" w:hAnsi="Tahoma" w:cs="Tahoma"/>
          <w:color w:val="000000"/>
          <w:lang w:eastAsia="da-DK"/>
        </w:rPr>
        <w:t xml:space="preserve">I stedet for at svække børnenes fødder med fodtøj, bestemte </w:t>
      </w:r>
      <w:proofErr w:type="spellStart"/>
      <w:r w:rsidRPr="00897722">
        <w:rPr>
          <w:rFonts w:ascii="Tahoma" w:eastAsia="Times New Roman" w:hAnsi="Tahoma" w:cs="Tahoma"/>
          <w:color w:val="000000"/>
          <w:lang w:eastAsia="da-DK"/>
        </w:rPr>
        <w:t>Lykurg</w:t>
      </w:r>
      <w:proofErr w:type="spellEnd"/>
      <w:r w:rsidRPr="00897722">
        <w:rPr>
          <w:rFonts w:ascii="Tahoma" w:eastAsia="Times New Roman" w:hAnsi="Tahoma" w:cs="Tahoma"/>
          <w:color w:val="000000"/>
          <w:lang w:eastAsia="da-DK"/>
        </w:rPr>
        <w:t>, at de skulle hærdes ved at gå barfodet. (...) I stedet for at blive forkælet med flere kapper, skulle de vænne sig til én kappe om året. På den måde ville de være bedst udrustet til at modstå kulde og varme.</w:t>
      </w:r>
    </w:p>
    <w:p w14:paraId="63108281" w14:textId="77777777" w:rsidR="00897722" w:rsidRPr="00897722" w:rsidRDefault="00897722" w:rsidP="00F8753B">
      <w:pPr>
        <w:shd w:val="clear" w:color="auto" w:fill="FFFFFF"/>
        <w:spacing w:before="240" w:after="240" w:line="268" w:lineRule="atLeast"/>
        <w:rPr>
          <w:rFonts w:ascii="Tahoma" w:eastAsia="Times New Roman" w:hAnsi="Tahoma" w:cs="Tahoma"/>
          <w:color w:val="000000"/>
          <w:lang w:eastAsia="da-DK"/>
        </w:rPr>
      </w:pPr>
      <w:r w:rsidRPr="00897722">
        <w:rPr>
          <w:rFonts w:ascii="Tahoma" w:eastAsia="Times New Roman" w:hAnsi="Tahoma" w:cs="Tahoma"/>
          <w:color w:val="000000"/>
          <w:lang w:eastAsia="da-DK"/>
        </w:rPr>
        <w:t>Athen havde en livlig søfart og var sømilitært en stormagt. Sparta havde ingen flåde, men var grækernes stærkeste landmilitære magt. Mens athenerne dyrkede kunst og filosofi, holdt spartanerne sig til krigskunst og idræt. Der var mange spartanere blandt sejrherrerne i grækernes olympiske lege.</w:t>
      </w:r>
      <w:r w:rsidR="00F8753B">
        <w:rPr>
          <w:rFonts w:ascii="Tahoma" w:eastAsia="Times New Roman" w:hAnsi="Tahoma" w:cs="Tahoma"/>
          <w:color w:val="000000"/>
          <w:lang w:eastAsia="da-DK"/>
        </w:rPr>
        <w:t xml:space="preserve"> </w:t>
      </w:r>
      <w:r w:rsidRPr="00897722">
        <w:rPr>
          <w:rFonts w:ascii="Tahoma" w:eastAsia="Times New Roman" w:hAnsi="Tahoma" w:cs="Tahoma"/>
          <w:color w:val="000000"/>
          <w:lang w:eastAsia="da-DK"/>
        </w:rPr>
        <w:t>Spartanerne opfostredes til total loyalitet over for staten. I krig var det dem forbudt at flygte, og græsk litteratur rummer mange fortællinger om spartaneres tapperhed.</w:t>
      </w:r>
    </w:p>
    <w:p w14:paraId="0B6B8A0D" w14:textId="77777777" w:rsidR="00897722" w:rsidRPr="00897722" w:rsidRDefault="00897722" w:rsidP="00897722">
      <w:pPr>
        <w:shd w:val="clear" w:color="auto" w:fill="FFFFFF"/>
        <w:spacing w:before="100" w:beforeAutospacing="1" w:after="84" w:line="268" w:lineRule="atLeast"/>
        <w:outlineLvl w:val="2"/>
        <w:rPr>
          <w:rFonts w:ascii="Tahoma" w:eastAsia="Times New Roman" w:hAnsi="Tahoma" w:cs="Tahoma"/>
          <w:b/>
          <w:bCs/>
          <w:caps/>
          <w:color w:val="000000"/>
          <w:sz w:val="20"/>
          <w:szCs w:val="20"/>
          <w:lang w:eastAsia="da-DK"/>
        </w:rPr>
      </w:pPr>
      <w:r w:rsidRPr="00897722">
        <w:rPr>
          <w:rFonts w:ascii="Tahoma" w:eastAsia="Times New Roman" w:hAnsi="Tahoma" w:cs="Tahoma"/>
          <w:b/>
          <w:bCs/>
          <w:caps/>
          <w:color w:val="000000"/>
          <w:sz w:val="20"/>
          <w:szCs w:val="20"/>
          <w:lang w:eastAsia="da-DK"/>
        </w:rPr>
        <w:t>ARBEJDSSPØRGSMÅL</w:t>
      </w:r>
      <w:r w:rsidRPr="00897722">
        <w:rPr>
          <w:rFonts w:ascii="Tahoma" w:eastAsia="Times New Roman" w:hAnsi="Tahoma" w:cs="Tahoma"/>
          <w:b/>
          <w:bCs/>
          <w:caps/>
          <w:color w:val="000000"/>
          <w:sz w:val="20"/>
          <w:lang w:eastAsia="da-DK"/>
        </w:rPr>
        <w:t> </w:t>
      </w:r>
    </w:p>
    <w:p w14:paraId="379BB983" w14:textId="77777777" w:rsidR="00897722" w:rsidRPr="00897722" w:rsidRDefault="00897722" w:rsidP="00897722">
      <w:pPr>
        <w:numPr>
          <w:ilvl w:val="0"/>
          <w:numId w:val="1"/>
        </w:numPr>
        <w:shd w:val="clear" w:color="auto" w:fill="FFFFFF"/>
        <w:spacing w:after="74" w:line="268" w:lineRule="atLeast"/>
        <w:ind w:left="698"/>
        <w:rPr>
          <w:rFonts w:ascii="Tahoma" w:eastAsia="Times New Roman" w:hAnsi="Tahoma" w:cs="Tahoma"/>
          <w:color w:val="000000"/>
          <w:lang w:eastAsia="da-DK"/>
        </w:rPr>
      </w:pPr>
      <w:r w:rsidRPr="00897722">
        <w:rPr>
          <w:rFonts w:ascii="Tahoma" w:eastAsia="Times New Roman" w:hAnsi="Tahoma" w:cs="Tahoma"/>
          <w:color w:val="000000"/>
          <w:lang w:eastAsia="da-DK"/>
        </w:rPr>
        <w:t>Hvilke særtræk karakteriserer bystaten Sparta?</w:t>
      </w:r>
    </w:p>
    <w:p w14:paraId="6C28B78B" w14:textId="77777777" w:rsidR="009A268C" w:rsidRPr="00F8753B" w:rsidRDefault="00897722" w:rsidP="00F8753B">
      <w:pPr>
        <w:numPr>
          <w:ilvl w:val="0"/>
          <w:numId w:val="1"/>
        </w:numPr>
        <w:shd w:val="clear" w:color="auto" w:fill="FFFFFF"/>
        <w:spacing w:line="268" w:lineRule="atLeast"/>
        <w:ind w:left="698"/>
        <w:rPr>
          <w:rFonts w:ascii="Tahoma" w:eastAsia="Times New Roman" w:hAnsi="Tahoma" w:cs="Tahoma"/>
          <w:color w:val="000000"/>
          <w:lang w:eastAsia="da-DK"/>
        </w:rPr>
      </w:pPr>
      <w:r w:rsidRPr="00897722">
        <w:rPr>
          <w:rFonts w:ascii="Tahoma" w:eastAsia="Times New Roman" w:hAnsi="Tahoma" w:cs="Tahoma"/>
          <w:color w:val="000000"/>
          <w:lang w:eastAsia="da-DK"/>
        </w:rPr>
        <w:t>Hvordan kan man forklare disse særtræk?</w:t>
      </w:r>
    </w:p>
    <w:sectPr w:rsidR="009A268C" w:rsidRPr="00F8753B" w:rsidSect="009A268C">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1AF6D" w14:textId="77777777" w:rsidR="00E860D2" w:rsidRDefault="00E860D2" w:rsidP="00F8753B">
      <w:pPr>
        <w:spacing w:after="0" w:line="240" w:lineRule="auto"/>
      </w:pPr>
      <w:r>
        <w:separator/>
      </w:r>
    </w:p>
  </w:endnote>
  <w:endnote w:type="continuationSeparator" w:id="0">
    <w:p w14:paraId="6D966837" w14:textId="77777777" w:rsidR="00E860D2" w:rsidRDefault="00E860D2" w:rsidP="00F87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65158" w14:textId="77777777" w:rsidR="00E860D2" w:rsidRDefault="00E860D2" w:rsidP="00F8753B">
      <w:pPr>
        <w:spacing w:after="0" w:line="240" w:lineRule="auto"/>
      </w:pPr>
      <w:r>
        <w:separator/>
      </w:r>
    </w:p>
  </w:footnote>
  <w:footnote w:type="continuationSeparator" w:id="0">
    <w:p w14:paraId="08CD40F6" w14:textId="77777777" w:rsidR="00E860D2" w:rsidRDefault="00E860D2" w:rsidP="00F8753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DE67A" w14:textId="77777777" w:rsidR="00F8753B" w:rsidRDefault="00F8753B" w:rsidP="00F8753B">
    <w:pPr>
      <w:pStyle w:val="Sidehoved"/>
      <w:jc w:val="right"/>
    </w:pPr>
    <w:r>
      <w:t>Kilde: Verden før 1914 af Carl-Johan Bryld</w:t>
    </w:r>
    <w:r w:rsidR="00A00869">
      <w:t xml:space="preserve">, </w:t>
    </w:r>
    <w:proofErr w:type="spellStart"/>
    <w:r w:rsidR="00A00869">
      <w:t>ebog</w:t>
    </w:r>
    <w:proofErr w:type="spellEnd"/>
    <w:r w:rsidR="00A00869">
      <w:t>, systime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508B1"/>
    <w:multiLevelType w:val="multilevel"/>
    <w:tmpl w:val="1FEE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7722"/>
    <w:rsid w:val="005B1F93"/>
    <w:rsid w:val="00897722"/>
    <w:rsid w:val="009A268C"/>
    <w:rsid w:val="00A00869"/>
    <w:rsid w:val="00E860D2"/>
    <w:rsid w:val="00F8753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01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8C"/>
  </w:style>
  <w:style w:type="paragraph" w:styleId="Overskrift1">
    <w:name w:val="heading 1"/>
    <w:basedOn w:val="Normal"/>
    <w:link w:val="Overskrift1Tegn"/>
    <w:uiPriority w:val="9"/>
    <w:qFormat/>
    <w:rsid w:val="008977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897722"/>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897722"/>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897722"/>
    <w:rPr>
      <w:rFonts w:ascii="Times New Roman" w:eastAsia="Times New Roman" w:hAnsi="Times New Roman" w:cs="Times New Roman"/>
      <w:b/>
      <w:bCs/>
      <w:sz w:val="27"/>
      <w:szCs w:val="27"/>
      <w:lang w:eastAsia="da-DK"/>
    </w:rPr>
  </w:style>
  <w:style w:type="character" w:customStyle="1" w:styleId="apple-converted-space">
    <w:name w:val="apple-converted-space"/>
    <w:basedOn w:val="Standardskrifttypeiafsnit"/>
    <w:rsid w:val="00897722"/>
  </w:style>
  <w:style w:type="character" w:customStyle="1" w:styleId="label">
    <w:name w:val="label"/>
    <w:basedOn w:val="Standardskrifttypeiafsnit"/>
    <w:rsid w:val="00897722"/>
  </w:style>
  <w:style w:type="character" w:styleId="Llink">
    <w:name w:val="Hyperlink"/>
    <w:basedOn w:val="Standardskrifttypeiafsnit"/>
    <w:uiPriority w:val="99"/>
    <w:semiHidden/>
    <w:unhideWhenUsed/>
    <w:rsid w:val="00897722"/>
    <w:rPr>
      <w:color w:val="0000FF"/>
      <w:u w:val="single"/>
    </w:rPr>
  </w:style>
  <w:style w:type="paragraph" w:styleId="Normalweb">
    <w:name w:val="Normal (Web)"/>
    <w:basedOn w:val="Normal"/>
    <w:uiPriority w:val="99"/>
    <w:semiHidden/>
    <w:unhideWhenUsed/>
    <w:rsid w:val="0089772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glossary-term">
    <w:name w:val="glossary-term"/>
    <w:basedOn w:val="Standardskrifttypeiafsnit"/>
    <w:rsid w:val="00897722"/>
  </w:style>
  <w:style w:type="character" w:styleId="Fremhvning">
    <w:name w:val="Emphasis"/>
    <w:basedOn w:val="Standardskrifttypeiafsnit"/>
    <w:uiPriority w:val="20"/>
    <w:qFormat/>
    <w:rsid w:val="00897722"/>
    <w:rPr>
      <w:i/>
      <w:iCs/>
    </w:rPr>
  </w:style>
  <w:style w:type="paragraph" w:customStyle="1" w:styleId="kilde">
    <w:name w:val="kilde"/>
    <w:basedOn w:val="Normal"/>
    <w:rsid w:val="0089772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TML-citat">
    <w:name w:val="HTML Cite"/>
    <w:basedOn w:val="Standardskrifttypeiafsnit"/>
    <w:uiPriority w:val="99"/>
    <w:semiHidden/>
    <w:unhideWhenUsed/>
    <w:rsid w:val="00897722"/>
    <w:rPr>
      <w:i/>
      <w:iCs/>
    </w:rPr>
  </w:style>
  <w:style w:type="paragraph" w:styleId="Markeringsbobletekst">
    <w:name w:val="Balloon Text"/>
    <w:basedOn w:val="Normal"/>
    <w:link w:val="MarkeringsbobletekstTegn"/>
    <w:uiPriority w:val="99"/>
    <w:semiHidden/>
    <w:unhideWhenUsed/>
    <w:rsid w:val="0089772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7722"/>
    <w:rPr>
      <w:rFonts w:ascii="Tahoma" w:hAnsi="Tahoma" w:cs="Tahoma"/>
      <w:sz w:val="16"/>
      <w:szCs w:val="16"/>
    </w:rPr>
  </w:style>
  <w:style w:type="paragraph" w:styleId="Sidehoved">
    <w:name w:val="header"/>
    <w:basedOn w:val="Normal"/>
    <w:link w:val="SidehovedTegn"/>
    <w:uiPriority w:val="99"/>
    <w:unhideWhenUsed/>
    <w:rsid w:val="00F8753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8753B"/>
  </w:style>
  <w:style w:type="paragraph" w:styleId="Sidefod">
    <w:name w:val="footer"/>
    <w:basedOn w:val="Normal"/>
    <w:link w:val="SidefodTegn"/>
    <w:uiPriority w:val="99"/>
    <w:unhideWhenUsed/>
    <w:rsid w:val="00F8753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875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954068">
      <w:bodyDiv w:val="1"/>
      <w:marLeft w:val="0"/>
      <w:marRight w:val="0"/>
      <w:marTop w:val="0"/>
      <w:marBottom w:val="0"/>
      <w:divBdr>
        <w:top w:val="none" w:sz="0" w:space="0" w:color="auto"/>
        <w:left w:val="none" w:sz="0" w:space="0" w:color="auto"/>
        <w:bottom w:val="none" w:sz="0" w:space="0" w:color="auto"/>
        <w:right w:val="none" w:sz="0" w:space="0" w:color="auto"/>
      </w:divBdr>
      <w:divsChild>
        <w:div w:id="590313181">
          <w:marLeft w:val="0"/>
          <w:marRight w:val="0"/>
          <w:marTop w:val="0"/>
          <w:marBottom w:val="120"/>
          <w:divBdr>
            <w:top w:val="none" w:sz="0" w:space="0" w:color="auto"/>
            <w:left w:val="none" w:sz="0" w:space="0" w:color="auto"/>
            <w:bottom w:val="single" w:sz="48" w:space="6" w:color="D1C096"/>
            <w:right w:val="none" w:sz="0" w:space="0" w:color="auto"/>
          </w:divBdr>
        </w:div>
        <w:div w:id="690835635">
          <w:marLeft w:val="0"/>
          <w:marRight w:val="0"/>
          <w:marTop w:val="0"/>
          <w:marBottom w:val="0"/>
          <w:divBdr>
            <w:top w:val="none" w:sz="0" w:space="0" w:color="auto"/>
            <w:left w:val="none" w:sz="0" w:space="0" w:color="auto"/>
            <w:bottom w:val="none" w:sz="0" w:space="0" w:color="auto"/>
            <w:right w:val="none" w:sz="0" w:space="0" w:color="auto"/>
          </w:divBdr>
        </w:div>
        <w:div w:id="1053504638">
          <w:marLeft w:val="218"/>
          <w:marRight w:val="218"/>
          <w:marTop w:val="240"/>
          <w:marBottom w:val="600"/>
          <w:divBdr>
            <w:top w:val="none" w:sz="0" w:space="0" w:color="auto"/>
            <w:left w:val="none" w:sz="0" w:space="0" w:color="auto"/>
            <w:bottom w:val="none" w:sz="0" w:space="0" w:color="auto"/>
            <w:right w:val="none" w:sz="0" w:space="0" w:color="auto"/>
          </w:divBdr>
          <w:divsChild>
            <w:div w:id="782961054">
              <w:marLeft w:val="0"/>
              <w:marRight w:val="0"/>
              <w:marTop w:val="0"/>
              <w:marBottom w:val="0"/>
              <w:divBdr>
                <w:top w:val="none" w:sz="0" w:space="0" w:color="auto"/>
                <w:left w:val="none" w:sz="0" w:space="0" w:color="auto"/>
                <w:bottom w:val="none" w:sz="0" w:space="0" w:color="auto"/>
                <w:right w:val="none" w:sz="0" w:space="0" w:color="auto"/>
              </w:divBdr>
              <w:divsChild>
                <w:div w:id="297225457">
                  <w:marLeft w:val="0"/>
                  <w:marRight w:val="0"/>
                  <w:marTop w:val="0"/>
                  <w:marBottom w:val="0"/>
                  <w:divBdr>
                    <w:top w:val="none" w:sz="0" w:space="0" w:color="auto"/>
                    <w:left w:val="none" w:sz="0" w:space="0" w:color="auto"/>
                    <w:bottom w:val="none" w:sz="0" w:space="0" w:color="auto"/>
                    <w:right w:val="none" w:sz="0" w:space="0" w:color="auto"/>
                  </w:divBdr>
                  <w:divsChild>
                    <w:div w:id="91127611">
                      <w:marLeft w:val="0"/>
                      <w:marRight w:val="0"/>
                      <w:marTop w:val="0"/>
                      <w:marBottom w:val="240"/>
                      <w:divBdr>
                        <w:top w:val="none" w:sz="0" w:space="0" w:color="auto"/>
                        <w:left w:val="none" w:sz="0" w:space="0" w:color="auto"/>
                        <w:bottom w:val="none" w:sz="0" w:space="0" w:color="auto"/>
                        <w:right w:val="none" w:sz="0" w:space="0" w:color="auto"/>
                      </w:divBdr>
                      <w:divsChild>
                        <w:div w:id="192889657">
                          <w:marLeft w:val="0"/>
                          <w:marRight w:val="0"/>
                          <w:marTop w:val="0"/>
                          <w:marBottom w:val="167"/>
                          <w:divBdr>
                            <w:top w:val="none" w:sz="0" w:space="0" w:color="auto"/>
                            <w:left w:val="none" w:sz="0" w:space="0" w:color="auto"/>
                            <w:bottom w:val="none" w:sz="0" w:space="0" w:color="auto"/>
                            <w:right w:val="none" w:sz="0" w:space="0" w:color="auto"/>
                          </w:divBdr>
                          <w:divsChild>
                            <w:div w:id="2143420530">
                              <w:marLeft w:val="0"/>
                              <w:marRight w:val="0"/>
                              <w:marTop w:val="0"/>
                              <w:marBottom w:val="0"/>
                              <w:divBdr>
                                <w:top w:val="none" w:sz="0" w:space="0" w:color="auto"/>
                                <w:left w:val="none" w:sz="0" w:space="0" w:color="auto"/>
                                <w:bottom w:val="none" w:sz="0" w:space="0" w:color="auto"/>
                                <w:right w:val="none" w:sz="0" w:space="0" w:color="auto"/>
                              </w:divBdr>
                            </w:div>
                            <w:div w:id="40062364">
                              <w:marLeft w:val="0"/>
                              <w:marRight w:val="0"/>
                              <w:marTop w:val="96"/>
                              <w:marBottom w:val="0"/>
                              <w:divBdr>
                                <w:top w:val="none" w:sz="0" w:space="0" w:color="auto"/>
                                <w:left w:val="none" w:sz="0" w:space="0" w:color="auto"/>
                                <w:bottom w:val="none" w:sz="0" w:space="0" w:color="auto"/>
                                <w:right w:val="none" w:sz="0" w:space="0" w:color="auto"/>
                              </w:divBdr>
                              <w:divsChild>
                                <w:div w:id="7513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23229">
                      <w:marLeft w:val="0"/>
                      <w:marRight w:val="0"/>
                      <w:marTop w:val="0"/>
                      <w:marBottom w:val="0"/>
                      <w:divBdr>
                        <w:top w:val="none" w:sz="0" w:space="0" w:color="auto"/>
                        <w:left w:val="none" w:sz="0" w:space="0" w:color="auto"/>
                        <w:bottom w:val="none" w:sz="0" w:space="0" w:color="auto"/>
                        <w:right w:val="none" w:sz="0" w:space="0" w:color="auto"/>
                      </w:divBdr>
                    </w:div>
                  </w:divsChild>
                </w:div>
                <w:div w:id="1248226836">
                  <w:marLeft w:val="0"/>
                  <w:marRight w:val="0"/>
                  <w:marTop w:val="0"/>
                  <w:marBottom w:val="0"/>
                  <w:divBdr>
                    <w:top w:val="none" w:sz="0" w:space="0" w:color="auto"/>
                    <w:left w:val="none" w:sz="0" w:space="0" w:color="auto"/>
                    <w:bottom w:val="none" w:sz="0" w:space="0" w:color="auto"/>
                    <w:right w:val="none" w:sz="0" w:space="0" w:color="auto"/>
                  </w:divBdr>
                  <w:divsChild>
                    <w:div w:id="12146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8130">
              <w:marLeft w:val="0"/>
              <w:marRight w:val="0"/>
              <w:marTop w:val="0"/>
              <w:marBottom w:val="251"/>
              <w:divBdr>
                <w:top w:val="single" w:sz="6" w:space="0" w:color="D1C096"/>
                <w:left w:val="single" w:sz="6" w:space="0" w:color="D1C096"/>
                <w:bottom w:val="single" w:sz="6" w:space="0" w:color="D1C096"/>
                <w:right w:val="single" w:sz="6" w:space="0" w:color="D1C096"/>
              </w:divBdr>
              <w:divsChild>
                <w:div w:id="249314960">
                  <w:marLeft w:val="0"/>
                  <w:marRight w:val="0"/>
                  <w:marTop w:val="0"/>
                  <w:marBottom w:val="0"/>
                  <w:divBdr>
                    <w:top w:val="single" w:sz="6" w:space="6" w:color="FFFFFF"/>
                    <w:left w:val="single" w:sz="6" w:space="10" w:color="FFFFFF"/>
                    <w:bottom w:val="single" w:sz="6" w:space="6" w:color="FFFFFF"/>
                    <w:right w:val="single" w:sz="6" w:space="10" w:color="FFFFFF"/>
                  </w:divBdr>
                  <w:divsChild>
                    <w:div w:id="3636400">
                      <w:marLeft w:val="0"/>
                      <w:marRight w:val="0"/>
                      <w:marTop w:val="0"/>
                      <w:marBottom w:val="0"/>
                      <w:divBdr>
                        <w:top w:val="none" w:sz="0" w:space="0" w:color="auto"/>
                        <w:left w:val="none" w:sz="0" w:space="0" w:color="auto"/>
                        <w:bottom w:val="none" w:sz="0" w:space="0" w:color="auto"/>
                        <w:right w:val="none" w:sz="0" w:space="0" w:color="auto"/>
                      </w:divBdr>
                    </w:div>
                    <w:div w:id="864826336">
                      <w:marLeft w:val="0"/>
                      <w:marRight w:val="0"/>
                      <w:marTop w:val="0"/>
                      <w:marBottom w:val="0"/>
                      <w:divBdr>
                        <w:top w:val="none" w:sz="0" w:space="0" w:color="auto"/>
                        <w:left w:val="none" w:sz="0" w:space="0" w:color="auto"/>
                        <w:bottom w:val="none" w:sz="0" w:space="0" w:color="auto"/>
                        <w:right w:val="none" w:sz="0" w:space="0" w:color="auto"/>
                      </w:divBdr>
                      <w:divsChild>
                        <w:div w:id="725252336">
                          <w:marLeft w:val="0"/>
                          <w:marRight w:val="0"/>
                          <w:marTop w:val="0"/>
                          <w:marBottom w:val="0"/>
                          <w:divBdr>
                            <w:top w:val="none" w:sz="0" w:space="0" w:color="auto"/>
                            <w:left w:val="none" w:sz="0" w:space="0" w:color="auto"/>
                            <w:bottom w:val="none" w:sz="0" w:space="0" w:color="auto"/>
                            <w:right w:val="none" w:sz="0" w:space="0" w:color="auto"/>
                          </w:divBdr>
                          <w:divsChild>
                            <w:div w:id="31399679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516580110">
                      <w:marLeft w:val="0"/>
                      <w:marRight w:val="0"/>
                      <w:marTop w:val="0"/>
                      <w:marBottom w:val="0"/>
                      <w:divBdr>
                        <w:top w:val="none" w:sz="0" w:space="0" w:color="auto"/>
                        <w:left w:val="none" w:sz="0" w:space="0" w:color="auto"/>
                        <w:bottom w:val="none" w:sz="0" w:space="0" w:color="auto"/>
                        <w:right w:val="none" w:sz="0" w:space="0" w:color="auto"/>
                      </w:divBdr>
                      <w:divsChild>
                        <w:div w:id="1544558883">
                          <w:marLeft w:val="0"/>
                          <w:marRight w:val="0"/>
                          <w:marTop w:val="0"/>
                          <w:marBottom w:val="0"/>
                          <w:divBdr>
                            <w:top w:val="none" w:sz="0" w:space="0" w:color="auto"/>
                            <w:left w:val="none" w:sz="0" w:space="0" w:color="auto"/>
                            <w:bottom w:val="none" w:sz="0" w:space="0" w:color="auto"/>
                            <w:right w:val="none" w:sz="0" w:space="0" w:color="auto"/>
                          </w:divBdr>
                          <w:divsChild>
                            <w:div w:id="481697963">
                              <w:marLeft w:val="0"/>
                              <w:marRight w:val="-2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962241">
              <w:marLeft w:val="0"/>
              <w:marRight w:val="0"/>
              <w:marTop w:val="0"/>
              <w:marBottom w:val="0"/>
              <w:divBdr>
                <w:top w:val="none" w:sz="0" w:space="0" w:color="auto"/>
                <w:left w:val="none" w:sz="0" w:space="0" w:color="auto"/>
                <w:bottom w:val="none" w:sz="0" w:space="0" w:color="auto"/>
                <w:right w:val="none" w:sz="0" w:space="0" w:color="auto"/>
              </w:divBdr>
              <w:divsChild>
                <w:div w:id="1206479255">
                  <w:marLeft w:val="0"/>
                  <w:marRight w:val="0"/>
                  <w:marTop w:val="0"/>
                  <w:marBottom w:val="0"/>
                  <w:divBdr>
                    <w:top w:val="none" w:sz="0" w:space="0" w:color="auto"/>
                    <w:left w:val="none" w:sz="0" w:space="0" w:color="auto"/>
                    <w:bottom w:val="none" w:sz="0" w:space="0" w:color="auto"/>
                    <w:right w:val="none" w:sz="0" w:space="0" w:color="auto"/>
                  </w:divBdr>
                </w:div>
              </w:divsChild>
            </w:div>
            <w:div w:id="970669552">
              <w:marLeft w:val="0"/>
              <w:marRight w:val="0"/>
              <w:marTop w:val="0"/>
              <w:marBottom w:val="167"/>
              <w:divBdr>
                <w:top w:val="single" w:sz="6" w:space="0" w:color="CCCCCC"/>
                <w:left w:val="single" w:sz="6" w:space="0" w:color="CCCCCC"/>
                <w:bottom w:val="single" w:sz="6" w:space="0" w:color="CCCCCC"/>
                <w:right w:val="single" w:sz="6" w:space="0" w:color="CCCCCC"/>
              </w:divBdr>
              <w:divsChild>
                <w:div w:id="1153911384">
                  <w:marLeft w:val="0"/>
                  <w:marRight w:val="0"/>
                  <w:marTop w:val="0"/>
                  <w:marBottom w:val="0"/>
                  <w:divBdr>
                    <w:top w:val="single" w:sz="6" w:space="6" w:color="FFFFFF"/>
                    <w:left w:val="single" w:sz="6" w:space="10" w:color="FFFFFF"/>
                    <w:bottom w:val="single" w:sz="6" w:space="6" w:color="FFFFFF"/>
                    <w:right w:val="single" w:sz="6" w:space="10" w:color="FFFFFF"/>
                  </w:divBdr>
                  <w:divsChild>
                    <w:div w:id="824010454">
                      <w:marLeft w:val="0"/>
                      <w:marRight w:val="0"/>
                      <w:marTop w:val="0"/>
                      <w:marBottom w:val="0"/>
                      <w:divBdr>
                        <w:top w:val="none" w:sz="0" w:space="0" w:color="auto"/>
                        <w:left w:val="none" w:sz="0" w:space="0" w:color="auto"/>
                        <w:bottom w:val="none" w:sz="0" w:space="0" w:color="auto"/>
                        <w:right w:val="none" w:sz="0" w:space="0" w:color="auto"/>
                      </w:divBdr>
                    </w:div>
                    <w:div w:id="642202196">
                      <w:marLeft w:val="0"/>
                      <w:marRight w:val="0"/>
                      <w:marTop w:val="0"/>
                      <w:marBottom w:val="0"/>
                      <w:divBdr>
                        <w:top w:val="none" w:sz="0" w:space="0" w:color="auto"/>
                        <w:left w:val="none" w:sz="0" w:space="0" w:color="auto"/>
                        <w:bottom w:val="none" w:sz="0" w:space="0" w:color="auto"/>
                        <w:right w:val="none" w:sz="0" w:space="0" w:color="auto"/>
                      </w:divBdr>
                      <w:divsChild>
                        <w:div w:id="20003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460</Words>
  <Characters>2810</Characters>
  <Application>Microsoft Macintosh Word</Application>
  <DocSecurity>0</DocSecurity>
  <Lines>23</Lines>
  <Paragraphs>6</Paragraphs>
  <ScaleCrop>false</ScaleCrop>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Jørgen Nørsøller</dc:creator>
  <cp:lastModifiedBy>keld  jakobsen</cp:lastModifiedBy>
  <cp:revision>3</cp:revision>
  <dcterms:created xsi:type="dcterms:W3CDTF">2014-03-12T16:48:00Z</dcterms:created>
  <dcterms:modified xsi:type="dcterms:W3CDTF">2016-02-08T14:43:00Z</dcterms:modified>
</cp:coreProperties>
</file>