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EA93" w14:textId="3D09A817" w:rsidR="008068E1" w:rsidRDefault="001D6ACE" w:rsidP="006243C9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proofErr w:type="spellStart"/>
      <w:r w:rsidRPr="006243C9">
        <w:rPr>
          <w:rFonts w:ascii="Garamond" w:hAnsi="Garamond"/>
          <w:b/>
          <w:bCs/>
          <w:sz w:val="32"/>
          <w:szCs w:val="32"/>
        </w:rPr>
        <w:t>Benarestalen</w:t>
      </w:r>
      <w:proofErr w:type="spellEnd"/>
    </w:p>
    <w:p w14:paraId="36825219" w14:textId="77777777" w:rsidR="006243C9" w:rsidRDefault="006243C9" w:rsidP="006243C9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</w:p>
    <w:p w14:paraId="7FAE4213" w14:textId="77777777" w:rsidR="006243C9" w:rsidRDefault="006243C9" w:rsidP="006243C9">
      <w:pPr>
        <w:spacing w:line="276" w:lineRule="auto"/>
        <w:rPr>
          <w:rFonts w:ascii="Garamond" w:hAnsi="Garamond"/>
          <w:b/>
          <w:bCs/>
          <w:sz w:val="32"/>
          <w:szCs w:val="32"/>
        </w:rPr>
      </w:pPr>
    </w:p>
    <w:p w14:paraId="6F192409" w14:textId="2EBBE44F" w:rsidR="006243C9" w:rsidRPr="006243C9" w:rsidRDefault="006243C9" w:rsidP="006243C9">
      <w:pPr>
        <w:spacing w:line="360" w:lineRule="auto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Ifølge traditionen er dette den første tale, som Buddha holdt</w:t>
      </w:r>
      <w:r w:rsidR="00C64924">
        <w:rPr>
          <w:rFonts w:ascii="Garamond" w:hAnsi="Garamond"/>
          <w:i/>
          <w:iCs/>
        </w:rPr>
        <w:t>,</w:t>
      </w:r>
      <w:r>
        <w:rPr>
          <w:rFonts w:ascii="Garamond" w:hAnsi="Garamond"/>
          <w:i/>
          <w:iCs/>
        </w:rPr>
        <w:t xml:space="preserve"> efter han var blevet oplyst. Det er med andre ord her, at buddhismen (Buddhas lære) bliver grundlagt.</w:t>
      </w:r>
    </w:p>
    <w:p w14:paraId="0F3EE655" w14:textId="7B1715A7" w:rsidR="001D6ACE" w:rsidRDefault="001D6ACE" w:rsidP="001D6ACE">
      <w:pPr>
        <w:spacing w:line="276" w:lineRule="auto"/>
        <w:rPr>
          <w:rFonts w:ascii="Garamond" w:hAnsi="Garamond"/>
        </w:rPr>
      </w:pPr>
    </w:p>
    <w:p w14:paraId="6B83DEDD" w14:textId="77777777" w:rsidR="006243C9" w:rsidRDefault="006243C9" w:rsidP="006243C9">
      <w:pPr>
        <w:spacing w:line="360" w:lineRule="auto"/>
        <w:rPr>
          <w:rFonts w:ascii="Garamond" w:hAnsi="Garamond"/>
        </w:rPr>
      </w:pPr>
    </w:p>
    <w:p w14:paraId="3FA6B283" w14:textId="5B29BEA6" w:rsidR="001D6ACE" w:rsidRDefault="001D6ACE" w:rsidP="006243C9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Engang, da den ophøjede dvælede i </w:t>
      </w:r>
      <w:proofErr w:type="spellStart"/>
      <w:r>
        <w:rPr>
          <w:rFonts w:ascii="Garamond" w:hAnsi="Garamond"/>
        </w:rPr>
        <w:t>Benares</w:t>
      </w:r>
      <w:proofErr w:type="spellEnd"/>
      <w:r>
        <w:rPr>
          <w:rFonts w:ascii="Garamond" w:hAnsi="Garamond"/>
        </w:rPr>
        <w:t xml:space="preserve"> i dyreparken </w:t>
      </w:r>
      <w:proofErr w:type="spellStart"/>
      <w:r>
        <w:rPr>
          <w:rFonts w:ascii="Garamond" w:hAnsi="Garamond"/>
        </w:rPr>
        <w:t>Rishipatana</w:t>
      </w:r>
      <w:proofErr w:type="spellEnd"/>
      <w:r>
        <w:rPr>
          <w:rFonts w:ascii="Garamond" w:hAnsi="Garamond"/>
        </w:rPr>
        <w:t>, talte han til de fem første munke således:</w:t>
      </w:r>
    </w:p>
    <w:p w14:paraId="181ECF0E" w14:textId="75439FE1" w:rsidR="001D6ACE" w:rsidRDefault="001D6ACE" w:rsidP="006243C9">
      <w:pPr>
        <w:spacing w:line="360" w:lineRule="auto"/>
        <w:ind w:firstLine="1304"/>
        <w:rPr>
          <w:rFonts w:ascii="Garamond" w:hAnsi="Garamond"/>
        </w:rPr>
      </w:pPr>
      <w:r>
        <w:rPr>
          <w:rFonts w:ascii="Garamond" w:hAnsi="Garamond"/>
        </w:rPr>
        <w:t xml:space="preserve">Der er to yderpunkter, I munke, som bør undgås af den, der har trukket sig tilbage fra verden. Og hvad er det for to? Det ene er, at man hengiver sig til et behageligt liv i nydelser; det er lavt, uædelt, unyttigt. Det andet er, at man hengiver sig til selvpinsler; det er bedrøveligt, uædelt og uværdigt. Begge disse yderpunkter har </w:t>
      </w:r>
      <w:proofErr w:type="spellStart"/>
      <w:r>
        <w:rPr>
          <w:rFonts w:ascii="Garamond" w:hAnsi="Garamond"/>
        </w:rPr>
        <w:t>Tathagata</w:t>
      </w:r>
      <w:proofErr w:type="spellEnd"/>
      <w:r>
        <w:rPr>
          <w:rStyle w:val="Fodnotehenvisning"/>
          <w:rFonts w:ascii="Garamond" w:hAnsi="Garamond"/>
        </w:rPr>
        <w:footnoteReference w:id="1"/>
      </w:r>
      <w:r>
        <w:rPr>
          <w:rFonts w:ascii="Garamond" w:hAnsi="Garamond"/>
        </w:rPr>
        <w:t xml:space="preserve"> undgået, I munke. Han har erkendt den middelvej, som oplukker øjet og bringer indsigt, som fører til sindsro, til fuldkommen erkendelse og til nirvana. </w:t>
      </w:r>
    </w:p>
    <w:p w14:paraId="3E595F98" w14:textId="589D84BB" w:rsidR="001D6ACE" w:rsidRDefault="001D6ACE" w:rsidP="006243C9">
      <w:pPr>
        <w:spacing w:line="360" w:lineRule="auto"/>
        <w:ind w:firstLine="1304"/>
        <w:rPr>
          <w:rFonts w:ascii="Garamond" w:hAnsi="Garamond"/>
        </w:rPr>
      </w:pPr>
      <w:r>
        <w:rPr>
          <w:rFonts w:ascii="Garamond" w:hAnsi="Garamond"/>
        </w:rPr>
        <w:t xml:space="preserve">Og hvad er det for en middelvej, I munke, som </w:t>
      </w:r>
      <w:proofErr w:type="spellStart"/>
      <w:r>
        <w:rPr>
          <w:rFonts w:ascii="Garamond" w:hAnsi="Garamond"/>
        </w:rPr>
        <w:t>Tathagata</w:t>
      </w:r>
      <w:proofErr w:type="spellEnd"/>
      <w:r>
        <w:rPr>
          <w:rFonts w:ascii="Garamond" w:hAnsi="Garamond"/>
        </w:rPr>
        <w:t xml:space="preserve"> har erkendt, som oplukker øjet og bringer indsigt, som fører til sindsro, til fuldkommen erkendelse og til nirvana?</w:t>
      </w:r>
    </w:p>
    <w:p w14:paraId="2DF9DB44" w14:textId="26AE8A39" w:rsidR="001D6ACE" w:rsidRDefault="001D6ACE" w:rsidP="006243C9">
      <w:pPr>
        <w:spacing w:line="360" w:lineRule="auto"/>
        <w:ind w:firstLine="1304"/>
        <w:rPr>
          <w:rFonts w:ascii="Garamond" w:hAnsi="Garamond"/>
        </w:rPr>
      </w:pPr>
      <w:r>
        <w:rPr>
          <w:rFonts w:ascii="Garamond" w:hAnsi="Garamond"/>
        </w:rPr>
        <w:t xml:space="preserve">Det er den ædle otteledede vej, nemlig: den rette anskuelse, den rette beslutning, det rette ord, den rette handlemåde, den rette levemåde, den rette stræben, den rette tanke, den rette selvfordybelse. </w:t>
      </w:r>
      <w:r w:rsidR="00466F51">
        <w:rPr>
          <w:rFonts w:ascii="Garamond" w:hAnsi="Garamond"/>
        </w:rPr>
        <w:t xml:space="preserve">Det er middelvejen, som </w:t>
      </w:r>
      <w:proofErr w:type="spellStart"/>
      <w:r w:rsidR="00466F51">
        <w:rPr>
          <w:rFonts w:ascii="Garamond" w:hAnsi="Garamond"/>
        </w:rPr>
        <w:t>Tathagata</w:t>
      </w:r>
      <w:proofErr w:type="spellEnd"/>
      <w:r w:rsidR="00466F51">
        <w:rPr>
          <w:rFonts w:ascii="Garamond" w:hAnsi="Garamond"/>
        </w:rPr>
        <w:t xml:space="preserve"> har erkendt, og som oplukker øjet og bringer indsigt, som fører til sindsro, til fuldkommen erkendelse og nirvana. </w:t>
      </w:r>
    </w:p>
    <w:p w14:paraId="10F96941" w14:textId="3F53BA17" w:rsidR="00466F51" w:rsidRDefault="00466F51" w:rsidP="006243C9">
      <w:pPr>
        <w:spacing w:line="360" w:lineRule="auto"/>
        <w:ind w:firstLine="1304"/>
        <w:rPr>
          <w:rFonts w:ascii="Garamond" w:hAnsi="Garamond"/>
        </w:rPr>
      </w:pPr>
      <w:r>
        <w:rPr>
          <w:rFonts w:ascii="Garamond" w:hAnsi="Garamond"/>
        </w:rPr>
        <w:t xml:space="preserve">Og dette, I munke, er den hellige sandhed om lidelsen: Fødsel er lidelse, alder er lidelse, død er </w:t>
      </w:r>
      <w:proofErr w:type="gramStart"/>
      <w:r>
        <w:rPr>
          <w:rFonts w:ascii="Garamond" w:hAnsi="Garamond"/>
        </w:rPr>
        <w:t>lidelse,</w:t>
      </w:r>
      <w:proofErr w:type="gramEnd"/>
      <w:r>
        <w:rPr>
          <w:rFonts w:ascii="Garamond" w:hAnsi="Garamond"/>
        </w:rPr>
        <w:t xml:space="preserve"> at være forenet med, hvad der er ukært, er lidelse, at være skilt fra, hvad man har kært, er lidelse. Kort sagt: Den </w:t>
      </w:r>
      <w:proofErr w:type="spellStart"/>
      <w:r>
        <w:rPr>
          <w:rFonts w:ascii="Garamond" w:hAnsi="Garamond"/>
        </w:rPr>
        <w:t>femfoldige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vedhængen</w:t>
      </w:r>
      <w:proofErr w:type="spellEnd"/>
      <w:r>
        <w:rPr>
          <w:rFonts w:ascii="Garamond" w:hAnsi="Garamond"/>
        </w:rPr>
        <w:t xml:space="preserve"> er lidelse. </w:t>
      </w:r>
    </w:p>
    <w:p w14:paraId="0A16EC0F" w14:textId="75B27A7C" w:rsidR="00466F51" w:rsidRDefault="00466F51" w:rsidP="006243C9">
      <w:pPr>
        <w:spacing w:line="360" w:lineRule="auto"/>
        <w:ind w:firstLine="1304"/>
        <w:rPr>
          <w:rFonts w:ascii="Garamond" w:hAnsi="Garamond"/>
        </w:rPr>
      </w:pPr>
      <w:r>
        <w:rPr>
          <w:rFonts w:ascii="Garamond" w:hAnsi="Garamond"/>
        </w:rPr>
        <w:t xml:space="preserve">Og dette, I munke, er den hellige sandhed om lidelsens oprindelse: Det er livstørsten, der forårsager genfødsel, og som ledsages af lyst og begær, der søger sin tilfredsstillelse alle vegne, nemlig: tørst efter nydelse, tørst efter tilværelse, tørst efter magt. </w:t>
      </w:r>
    </w:p>
    <w:p w14:paraId="5B11EE11" w14:textId="2F15BA62" w:rsidR="00466F51" w:rsidRDefault="00466F51" w:rsidP="006243C9">
      <w:pPr>
        <w:spacing w:line="360" w:lineRule="auto"/>
        <w:ind w:firstLine="1304"/>
        <w:rPr>
          <w:rFonts w:ascii="Garamond" w:hAnsi="Garamond"/>
        </w:rPr>
      </w:pPr>
      <w:r>
        <w:rPr>
          <w:rFonts w:ascii="Garamond" w:hAnsi="Garamond"/>
        </w:rPr>
        <w:t xml:space="preserve">Og dette, I munke, er den hellige sandhed om lidelsens ophør: at man fuldstændig opgiver, undertrykker, tilintetgør denne livstørst. </w:t>
      </w:r>
    </w:p>
    <w:p w14:paraId="6F9C1226" w14:textId="7052718F" w:rsidR="00466F51" w:rsidRDefault="00466F51" w:rsidP="006243C9">
      <w:pPr>
        <w:spacing w:line="360" w:lineRule="auto"/>
        <w:ind w:firstLine="1304"/>
        <w:rPr>
          <w:rFonts w:ascii="Garamond" w:hAnsi="Garamond"/>
        </w:rPr>
      </w:pPr>
      <w:r>
        <w:rPr>
          <w:rFonts w:ascii="Garamond" w:hAnsi="Garamond"/>
        </w:rPr>
        <w:t xml:space="preserve">Og dette, I munke, er den hellige sandhed om vejen, som fører til lidelsens ophør: Det er </w:t>
      </w:r>
      <w:r w:rsidR="006243C9">
        <w:rPr>
          <w:rFonts w:ascii="Garamond" w:hAnsi="Garamond"/>
        </w:rPr>
        <w:t>den ædle, otteledede vej, nemlig: Den rette anskuelse, den rette beslutning, det rette ord, den rette handlemåde, den rette levemåde, den rette stræben, den rette tanke og den rette selvfordybelse.</w:t>
      </w:r>
    </w:p>
    <w:p w14:paraId="7F72225F" w14:textId="77777777" w:rsidR="001D6ACE" w:rsidRPr="001D6ACE" w:rsidRDefault="001D6ACE" w:rsidP="006243C9">
      <w:pPr>
        <w:spacing w:line="360" w:lineRule="auto"/>
        <w:rPr>
          <w:rFonts w:ascii="Garamond" w:hAnsi="Garamond"/>
        </w:rPr>
      </w:pPr>
    </w:p>
    <w:sectPr w:rsidR="001D6ACE" w:rsidRPr="001D6ACE" w:rsidSect="006243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AA31" w14:textId="77777777" w:rsidR="001D6ACE" w:rsidRDefault="001D6ACE" w:rsidP="001D6ACE">
      <w:r>
        <w:separator/>
      </w:r>
    </w:p>
  </w:endnote>
  <w:endnote w:type="continuationSeparator" w:id="0">
    <w:p w14:paraId="270C5821" w14:textId="77777777" w:rsidR="001D6ACE" w:rsidRDefault="001D6ACE" w:rsidP="001D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FBFA" w14:textId="77777777" w:rsidR="001D6ACE" w:rsidRDefault="001D6ACE" w:rsidP="001D6ACE">
      <w:r>
        <w:separator/>
      </w:r>
    </w:p>
  </w:footnote>
  <w:footnote w:type="continuationSeparator" w:id="0">
    <w:p w14:paraId="229A57BF" w14:textId="77777777" w:rsidR="001D6ACE" w:rsidRDefault="001D6ACE" w:rsidP="001D6ACE">
      <w:r>
        <w:continuationSeparator/>
      </w:r>
    </w:p>
  </w:footnote>
  <w:footnote w:id="1">
    <w:p w14:paraId="69E82E54" w14:textId="66893D28" w:rsidR="001D6ACE" w:rsidRPr="006243C9" w:rsidRDefault="001D6ACE">
      <w:pPr>
        <w:pStyle w:val="Fodnotetekst"/>
        <w:rPr>
          <w:rFonts w:ascii="Garamond" w:hAnsi="Garamond"/>
        </w:rPr>
      </w:pPr>
      <w:r w:rsidRPr="006243C9">
        <w:rPr>
          <w:rStyle w:val="Fodnotehenvisning"/>
          <w:rFonts w:ascii="Garamond" w:hAnsi="Garamond"/>
        </w:rPr>
        <w:footnoteRef/>
      </w:r>
      <w:r w:rsidRPr="006243C9">
        <w:rPr>
          <w:rFonts w:ascii="Garamond" w:hAnsi="Garamond"/>
        </w:rPr>
        <w:t xml:space="preserve"> Et andet navn for Buddha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CE"/>
    <w:rsid w:val="001D6ACE"/>
    <w:rsid w:val="00216B98"/>
    <w:rsid w:val="002B40F8"/>
    <w:rsid w:val="00466F51"/>
    <w:rsid w:val="006243C9"/>
    <w:rsid w:val="008068E1"/>
    <w:rsid w:val="00C64924"/>
    <w:rsid w:val="00D1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B28076"/>
  <w15:chartTrackingRefBased/>
  <w15:docId w15:val="{D3AAB53A-C14C-0841-A4A1-D05CAC9E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1D6ACE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D6AC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6A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Damsgaard</dc:creator>
  <cp:keywords/>
  <dc:description/>
  <cp:lastModifiedBy>Lotte Damsgaard</cp:lastModifiedBy>
  <cp:revision>2</cp:revision>
  <dcterms:created xsi:type="dcterms:W3CDTF">2022-03-30T11:01:00Z</dcterms:created>
  <dcterms:modified xsi:type="dcterms:W3CDTF">2022-03-30T11:01:00Z</dcterms:modified>
</cp:coreProperties>
</file>