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04D4" w14:textId="77777777" w:rsidR="005A4072" w:rsidRPr="002D4DAD" w:rsidRDefault="00263A78" w:rsidP="002D4DAD">
      <w:pPr>
        <w:spacing w:line="360" w:lineRule="auto"/>
        <w:jc w:val="center"/>
        <w:rPr>
          <w:rFonts w:ascii="Garamond" w:hAnsi="Garamond"/>
          <w:b/>
          <w:sz w:val="36"/>
          <w:szCs w:val="36"/>
        </w:rPr>
      </w:pPr>
      <w:r w:rsidRPr="002D4DAD">
        <w:rPr>
          <w:rFonts w:ascii="Garamond" w:hAnsi="Garamond"/>
          <w:b/>
          <w:sz w:val="36"/>
          <w:szCs w:val="36"/>
        </w:rPr>
        <w:t>Religionsfaglig teori og metode</w:t>
      </w:r>
    </w:p>
    <w:p w14:paraId="0D360645" w14:textId="77777777" w:rsidR="002D4DAD" w:rsidRDefault="002D4DAD" w:rsidP="002D4DAD">
      <w:pPr>
        <w:spacing w:line="360" w:lineRule="auto"/>
        <w:jc w:val="center"/>
        <w:rPr>
          <w:rFonts w:ascii="Garamond" w:hAnsi="Garamond"/>
          <w:b/>
        </w:rPr>
      </w:pPr>
    </w:p>
    <w:p w14:paraId="6C9B42F4" w14:textId="77777777" w:rsidR="002D4DAD" w:rsidRPr="00263A78" w:rsidRDefault="002D4DAD" w:rsidP="00263A78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  <w:noProof/>
          <w:lang w:val="en-US"/>
        </w:rPr>
        <w:drawing>
          <wp:inline distT="0" distB="0" distL="0" distR="0" wp14:anchorId="2F087FBA" wp14:editId="7418D9EF">
            <wp:extent cx="5902336" cy="2870675"/>
            <wp:effectExtent l="152400" t="152400" r="168275" b="17780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ss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463" cy="28712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B648C32" w14:textId="77777777" w:rsidR="00263A78" w:rsidRDefault="00263A78" w:rsidP="00263A78">
      <w:pPr>
        <w:spacing w:line="360" w:lineRule="auto"/>
        <w:rPr>
          <w:rFonts w:ascii="Garamond" w:hAnsi="Garamond"/>
        </w:rPr>
      </w:pPr>
    </w:p>
    <w:p w14:paraId="7B630FE2" w14:textId="77777777" w:rsidR="00263A78" w:rsidRDefault="00263A78" w:rsidP="00263A7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Teori er ”et sæt af forestillinger og antagelser, der tjen</w:t>
      </w:r>
      <w:r w:rsidR="00FA6672">
        <w:rPr>
          <w:rFonts w:ascii="Garamond" w:hAnsi="Garamond"/>
        </w:rPr>
        <w:t>er til at forstå eller forklare</w:t>
      </w:r>
      <w:r>
        <w:rPr>
          <w:rFonts w:ascii="Garamond" w:hAnsi="Garamond"/>
        </w:rPr>
        <w:t xml:space="preserve"> virkeligheden.”</w:t>
      </w:r>
    </w:p>
    <w:p w14:paraId="22655A5F" w14:textId="77777777" w:rsidR="00263A78" w:rsidRDefault="00263A78" w:rsidP="00263A78">
      <w:pPr>
        <w:spacing w:line="360" w:lineRule="auto"/>
        <w:rPr>
          <w:rFonts w:ascii="Garamond" w:hAnsi="Garamond"/>
        </w:rPr>
      </w:pPr>
    </w:p>
    <w:p w14:paraId="2548BF5C" w14:textId="4D8CBF36" w:rsidR="00263A78" w:rsidRDefault="00263A78" w:rsidP="00263A7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En teori beskriver, hvordan verden er under givne omstændigheder. Religionsteorier forsøger at forklare </w:t>
      </w:r>
      <w:r w:rsidRPr="00FA6672">
        <w:rPr>
          <w:rFonts w:ascii="Garamond" w:hAnsi="Garamond"/>
          <w:i/>
        </w:rPr>
        <w:t>hvorfor</w:t>
      </w:r>
      <w:r>
        <w:rPr>
          <w:rFonts w:ascii="Garamond" w:hAnsi="Garamond"/>
        </w:rPr>
        <w:t xml:space="preserve"> religion eksisterer, og/eller </w:t>
      </w:r>
      <w:r w:rsidRPr="00FA6672">
        <w:rPr>
          <w:rFonts w:ascii="Garamond" w:hAnsi="Garamond"/>
          <w:i/>
        </w:rPr>
        <w:t>hvordan</w:t>
      </w:r>
      <w:r>
        <w:rPr>
          <w:rFonts w:ascii="Garamond" w:hAnsi="Garamond"/>
        </w:rPr>
        <w:t xml:space="preserve"> religion fungere</w:t>
      </w:r>
      <w:r w:rsidR="00FA6672">
        <w:rPr>
          <w:rFonts w:ascii="Garamond" w:hAnsi="Garamond"/>
        </w:rPr>
        <w:t>r i forholdet mellem menneske og</w:t>
      </w:r>
      <w:r>
        <w:rPr>
          <w:rFonts w:ascii="Garamond" w:hAnsi="Garamond"/>
        </w:rPr>
        <w:t xml:space="preserve"> samfund.</w:t>
      </w:r>
    </w:p>
    <w:p w14:paraId="72E205E2" w14:textId="77777777" w:rsidR="00FA6672" w:rsidRDefault="00FA6672" w:rsidP="00263A78">
      <w:pPr>
        <w:spacing w:line="360" w:lineRule="auto"/>
        <w:rPr>
          <w:rFonts w:ascii="Garamond" w:hAnsi="Garamond"/>
        </w:rPr>
      </w:pPr>
    </w:p>
    <w:p w14:paraId="6408AAA8" w14:textId="77777777" w:rsidR="00FA6672" w:rsidRDefault="00FA6672" w:rsidP="00FA6672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 virkeligheden snylter religionsfaglig teori på andre fags teori og metode, såsom historie, antropologi, sociologi, psykologi etc.</w:t>
      </w:r>
    </w:p>
    <w:p w14:paraId="3B87DD1A" w14:textId="77777777" w:rsidR="00263A78" w:rsidRDefault="00263A78" w:rsidP="00263A78">
      <w:pPr>
        <w:spacing w:line="360" w:lineRule="auto"/>
        <w:rPr>
          <w:rFonts w:ascii="Garamond" w:hAnsi="Garamond"/>
        </w:rPr>
      </w:pPr>
    </w:p>
    <w:p w14:paraId="663A01C3" w14:textId="6D068EEA" w:rsidR="00263A78" w:rsidRDefault="00263A78" w:rsidP="00263A7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En teori er med andre ord et par briller</w:t>
      </w:r>
      <w:r w:rsidR="00850118">
        <w:rPr>
          <w:rFonts w:ascii="Garamond" w:hAnsi="Garamond"/>
        </w:rPr>
        <w:t>,</w:t>
      </w:r>
      <w:r>
        <w:rPr>
          <w:rFonts w:ascii="Garamond" w:hAnsi="Garamond"/>
        </w:rPr>
        <w:t xml:space="preserve"> du tager på og ser på verden/dit genstandsområde igennem. Alt efter hvilke briller du har på, vil verden/din genstandsområde se forskellig ud.</w:t>
      </w:r>
      <w:r w:rsidR="00850118">
        <w:rPr>
          <w:rFonts w:ascii="Garamond" w:hAnsi="Garamond"/>
        </w:rPr>
        <w:t xml:space="preserve"> En teori er blot dét: En teori! Det er ikke nødvendigvis virkeligheden, men en </w:t>
      </w:r>
      <w:r w:rsidR="00850118" w:rsidRPr="00850118">
        <w:rPr>
          <w:rFonts w:ascii="Garamond" w:hAnsi="Garamond"/>
          <w:i/>
        </w:rPr>
        <w:t>måde</w:t>
      </w:r>
      <w:r w:rsidR="00850118">
        <w:rPr>
          <w:rFonts w:ascii="Garamond" w:hAnsi="Garamond"/>
        </w:rPr>
        <w:t xml:space="preserve"> at </w:t>
      </w:r>
      <w:r w:rsidR="00850118" w:rsidRPr="00850118">
        <w:rPr>
          <w:rFonts w:ascii="Garamond" w:hAnsi="Garamond"/>
          <w:i/>
        </w:rPr>
        <w:t>se og forstå</w:t>
      </w:r>
      <w:r w:rsidR="00850118">
        <w:rPr>
          <w:rFonts w:ascii="Garamond" w:hAnsi="Garamond"/>
        </w:rPr>
        <w:t xml:space="preserve"> virkeligheden på.</w:t>
      </w:r>
      <w:r w:rsidR="007D6265">
        <w:rPr>
          <w:rFonts w:ascii="Garamond" w:hAnsi="Garamond"/>
        </w:rPr>
        <w:t xml:space="preserve"> </w:t>
      </w:r>
    </w:p>
    <w:p w14:paraId="5A629571" w14:textId="77777777" w:rsidR="002D4DAD" w:rsidRDefault="002D4DAD" w:rsidP="00263A78">
      <w:pPr>
        <w:spacing w:line="360" w:lineRule="auto"/>
        <w:rPr>
          <w:rFonts w:ascii="Garamond" w:hAnsi="Garamond"/>
        </w:rPr>
      </w:pPr>
    </w:p>
    <w:p w14:paraId="130BF6B5" w14:textId="77777777" w:rsidR="002D4DAD" w:rsidRDefault="002D4DAD" w:rsidP="00263A78">
      <w:pPr>
        <w:spacing w:line="360" w:lineRule="auto"/>
        <w:rPr>
          <w:rFonts w:ascii="Garamond" w:hAnsi="Garamond"/>
        </w:rPr>
      </w:pPr>
    </w:p>
    <w:p w14:paraId="4D042B63" w14:textId="77777777" w:rsidR="00263A78" w:rsidRPr="00850118" w:rsidRDefault="002D4DAD" w:rsidP="00263A78">
      <w:pPr>
        <w:spacing w:line="360" w:lineRule="auto"/>
        <w:rPr>
          <w:rFonts w:ascii="Garamond" w:hAnsi="Garamond"/>
          <w:u w:val="single"/>
        </w:rPr>
      </w:pPr>
      <w:r w:rsidRPr="00850118">
        <w:rPr>
          <w:rFonts w:ascii="Garamond" w:hAnsi="Garamond"/>
          <w:u w:val="single"/>
        </w:rPr>
        <w:t>Eksempler på religionsfaglige teorier</w:t>
      </w:r>
      <w:r w:rsidR="00850118">
        <w:rPr>
          <w:rFonts w:ascii="Garamond" w:hAnsi="Garamond"/>
          <w:u w:val="single"/>
        </w:rPr>
        <w:t xml:space="preserve"> og metoder</w:t>
      </w:r>
      <w:r w:rsidRPr="00850118">
        <w:rPr>
          <w:rFonts w:ascii="Garamond" w:hAnsi="Garamond"/>
          <w:u w:val="single"/>
        </w:rPr>
        <w:t>:</w:t>
      </w:r>
    </w:p>
    <w:p w14:paraId="34014032" w14:textId="0C108181" w:rsidR="00263A78" w:rsidRDefault="00762709" w:rsidP="00263A78">
      <w:pPr>
        <w:pStyle w:val="Listeafsnit"/>
        <w:numPr>
          <w:ilvl w:val="0"/>
          <w:numId w:val="1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Indefra</w:t>
      </w:r>
      <w:r w:rsidR="0029000E">
        <w:rPr>
          <w:rFonts w:ascii="Garamond" w:hAnsi="Garamond"/>
        </w:rPr>
        <w:t>- eller udefra-syn</w:t>
      </w:r>
    </w:p>
    <w:p w14:paraId="7044E70F" w14:textId="11439AAE" w:rsidR="00801836" w:rsidRDefault="004405F3" w:rsidP="00263A78">
      <w:pPr>
        <w:pStyle w:val="Listeafsnit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4405F3">
        <w:rPr>
          <w:rFonts w:ascii="Garamond" w:hAnsi="Garamond"/>
        </w:rPr>
        <w:t xml:space="preserve">Dorte Refslund Christensens </w:t>
      </w:r>
      <w:r>
        <w:rPr>
          <w:rFonts w:ascii="Garamond" w:hAnsi="Garamond"/>
        </w:rPr>
        <w:t>religions</w:t>
      </w:r>
      <w:r w:rsidRPr="004405F3">
        <w:rPr>
          <w:rFonts w:ascii="Garamond" w:hAnsi="Garamond"/>
        </w:rPr>
        <w:t>definition</w:t>
      </w:r>
    </w:p>
    <w:p w14:paraId="6F231407" w14:textId="24144305" w:rsidR="0029000E" w:rsidRDefault="003C55EC" w:rsidP="00263A78">
      <w:pPr>
        <w:pStyle w:val="Listeafsnit"/>
        <w:numPr>
          <w:ilvl w:val="0"/>
          <w:numId w:val="1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Jørgen Podeman</w:t>
      </w:r>
      <w:r w:rsidR="003B0797">
        <w:rPr>
          <w:rFonts w:ascii="Garamond" w:hAnsi="Garamond"/>
        </w:rPr>
        <w:t xml:space="preserve">n Sørensens Ritual-Myte model </w:t>
      </w:r>
      <w:r w:rsidR="00045BB5">
        <w:rPr>
          <w:rFonts w:ascii="Garamond" w:hAnsi="Garamond"/>
        </w:rPr>
        <w:t xml:space="preserve">(side </w:t>
      </w:r>
      <w:r w:rsidR="001A07EE">
        <w:rPr>
          <w:rFonts w:ascii="Garamond" w:hAnsi="Garamond"/>
        </w:rPr>
        <w:t>254)</w:t>
      </w:r>
    </w:p>
    <w:p w14:paraId="32A07602" w14:textId="186594F7" w:rsidR="00045BB5" w:rsidRPr="00850118" w:rsidRDefault="00D842B5" w:rsidP="00263A78">
      <w:pPr>
        <w:pStyle w:val="Listeafsnit"/>
        <w:numPr>
          <w:ilvl w:val="0"/>
          <w:numId w:val="1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Arnold van Genneps tre-fase model for overgangsritualer (s</w:t>
      </w:r>
      <w:r w:rsidR="00801836">
        <w:rPr>
          <w:rFonts w:ascii="Garamond" w:hAnsi="Garamond"/>
        </w:rPr>
        <w:t>ide 255-256)</w:t>
      </w:r>
    </w:p>
    <w:sectPr w:rsidR="00045BB5" w:rsidRPr="00850118" w:rsidSect="0085011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C3233"/>
    <w:multiLevelType w:val="hybridMultilevel"/>
    <w:tmpl w:val="185A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A78"/>
    <w:rsid w:val="00045BB5"/>
    <w:rsid w:val="001A07EE"/>
    <w:rsid w:val="00263A78"/>
    <w:rsid w:val="0029000E"/>
    <w:rsid w:val="002D4DAD"/>
    <w:rsid w:val="003B0797"/>
    <w:rsid w:val="003C55EC"/>
    <w:rsid w:val="004405F3"/>
    <w:rsid w:val="004C5437"/>
    <w:rsid w:val="005A4072"/>
    <w:rsid w:val="007038CB"/>
    <w:rsid w:val="00717893"/>
    <w:rsid w:val="00762709"/>
    <w:rsid w:val="007D6265"/>
    <w:rsid w:val="00801836"/>
    <w:rsid w:val="00850118"/>
    <w:rsid w:val="00D842B5"/>
    <w:rsid w:val="00F839DC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67A00"/>
  <w14:defaultImageDpi w14:val="300"/>
  <w15:docId w15:val="{744E30F9-911F-4C80-8AB5-AD209E6C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4DAD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4DAD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2D4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Damsgaard</dc:creator>
  <cp:keywords/>
  <dc:description/>
  <cp:lastModifiedBy>Keld Toftgaard Jakobsen</cp:lastModifiedBy>
  <cp:revision>16</cp:revision>
  <cp:lastPrinted>2014-08-26T06:40:00Z</cp:lastPrinted>
  <dcterms:created xsi:type="dcterms:W3CDTF">2014-08-25T11:19:00Z</dcterms:created>
  <dcterms:modified xsi:type="dcterms:W3CDTF">2021-11-04T10:07:00Z</dcterms:modified>
</cp:coreProperties>
</file>