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55E3" w:rsidRPr="00E755E3" w:rsidRDefault="00E755E3" w:rsidP="00E755E3">
      <w:pPr>
        <w:rPr>
          <w:b/>
          <w:bCs/>
          <w:sz w:val="28"/>
          <w:szCs w:val="28"/>
        </w:rPr>
      </w:pPr>
      <w:r w:rsidRPr="00E755E3">
        <w:rPr>
          <w:b/>
          <w:bCs/>
          <w:sz w:val="28"/>
          <w:szCs w:val="28"/>
        </w:rPr>
        <w:t>Paulus´ brev til Romerne, kap. 3, 21-31</w:t>
      </w:r>
    </w:p>
    <w:p w:rsidR="00E755E3" w:rsidRPr="00E755E3" w:rsidRDefault="00E755E3" w:rsidP="00E755E3">
      <w:pPr>
        <w:rPr>
          <w:b/>
          <w:bCs/>
        </w:rPr>
      </w:pPr>
      <w:r w:rsidRPr="00E755E3">
        <w:rPr>
          <w:b/>
          <w:bCs/>
        </w:rPr>
        <w:t>Retfærdighed ved tro på Jesus Kristus</w:t>
      </w:r>
    </w:p>
    <w:bookmarkStart w:id="0" w:name="v21"/>
    <w:p w:rsidR="00E755E3" w:rsidRPr="00E755E3" w:rsidRDefault="00E755E3" w:rsidP="00E755E3"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"javascript:%20ShowBibleChapterNotes('note18');"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v21</w:t>
      </w:r>
      <w:r w:rsidRPr="00E755E3">
        <w:fldChar w:fldCharType="end"/>
      </w:r>
      <w:bookmarkEnd w:id="0"/>
      <w:r w:rsidRPr="00E755E3">
        <w:t xml:space="preserve">  Men nu er Guds retfærdighed åbenbaret uden lov, bevidnet af loven og profeterne, </w:t>
      </w:r>
      <w:bookmarkStart w:id="1" w:name="v22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"javascript:%20ShowBibleChapterNotes('note19');"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v22</w:t>
      </w:r>
      <w:r w:rsidRPr="00E755E3">
        <w:fldChar w:fldCharType="end"/>
      </w:r>
      <w:bookmarkEnd w:id="1"/>
      <w:r w:rsidRPr="00E755E3">
        <w:t xml:space="preserve">  Guds retfærdighed ved tro på Jesus Kristus for alle, som tror. Der er ingen forskel; </w:t>
      </w:r>
      <w:bookmarkStart w:id="2" w:name="v23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"javascript:%20ShowBibleChapterNotes('note20');"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v23</w:t>
      </w:r>
      <w:r w:rsidRPr="00E755E3">
        <w:fldChar w:fldCharType="end"/>
      </w:r>
      <w:bookmarkEnd w:id="2"/>
      <w:r w:rsidRPr="00E755E3">
        <w:t xml:space="preserve">  for alle har syndet og har mistet herligheden fra Gud, </w:t>
      </w:r>
      <w:bookmarkStart w:id="3" w:name="v24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"javascript:%20ShowBibleChapterNotes('note21');"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v24</w:t>
      </w:r>
      <w:r w:rsidRPr="00E755E3">
        <w:fldChar w:fldCharType="end"/>
      </w:r>
      <w:bookmarkEnd w:id="3"/>
      <w:r w:rsidRPr="00E755E3">
        <w:t xml:space="preserve">  og ufortjent gøres de retfærdige af hans nåde ved forløsningen i Kristus Jesus. </w:t>
      </w:r>
      <w:bookmarkStart w:id="4" w:name="v25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"javascript:%20ShowBibleChapterNotes('note22');"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v25</w:t>
      </w:r>
      <w:r w:rsidRPr="00E755E3">
        <w:fldChar w:fldCharType="end"/>
      </w:r>
      <w:bookmarkEnd w:id="4"/>
      <w:r w:rsidRPr="00E755E3">
        <w:t xml:space="preserve">  Ham gjorde Gud ved hans blod til et sonoffer ved troen for at vise sin retfærdighed, fordi han havde ladet de tidligere synder ustraffede, </w:t>
      </w:r>
      <w:r w:rsidR="003F568D" w:rsidRPr="003F568D">
        <w:rPr>
          <w:b/>
          <w:bCs/>
          <w:color w:val="4F81BD" w:themeColor="accent1"/>
        </w:rPr>
        <w:t>v26</w:t>
      </w:r>
      <w:r w:rsidR="003F568D" w:rsidRPr="00E755E3">
        <w:t> dengang</w:t>
      </w:r>
      <w:r w:rsidRPr="00E755E3">
        <w:t xml:space="preserve"> han bar over med dem, for i den tid, der nu er inde, at vise sin retfærdighed, så han selv er retfærdig og gør den retfærdig, som tror på Jesus.</w:t>
      </w:r>
    </w:p>
    <w:bookmarkStart w:id="5" w:name="v27"/>
    <w:p w:rsidR="00E755E3" w:rsidRPr="00E755E3" w:rsidRDefault="00E755E3" w:rsidP="00E755E3"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"javascript:%20ShowBibleChapterNotes('note23');"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v27</w:t>
      </w:r>
      <w:r w:rsidRPr="00E755E3">
        <w:fldChar w:fldCharType="end"/>
      </w:r>
      <w:bookmarkEnd w:id="5"/>
      <w:r w:rsidRPr="00E755E3">
        <w:t xml:space="preserve">  Hvad bliver der så af vores stolthed? Den er udelukket! Ved hvilken lov? Ved gerningernes? Nej, ved troens lov! </w:t>
      </w:r>
      <w:bookmarkStart w:id="6" w:name="v28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"javascript:%20ShowBibleChapterNotes('note24');"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v28</w:t>
      </w:r>
      <w:r w:rsidRPr="00E755E3">
        <w:fldChar w:fldCharType="end"/>
      </w:r>
      <w:bookmarkEnd w:id="6"/>
      <w:r w:rsidRPr="00E755E3">
        <w:t xml:space="preserve">  For vi mener, at et menneske gøres retfærdigt ved tro, uden lovgerninger. </w:t>
      </w:r>
      <w:bookmarkStart w:id="7" w:name="v29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"javascript:%20ShowBibleChapterNotes('note25');"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v29</w:t>
      </w:r>
      <w:r w:rsidRPr="00E755E3">
        <w:fldChar w:fldCharType="end"/>
      </w:r>
      <w:bookmarkEnd w:id="7"/>
      <w:r w:rsidRPr="00E755E3">
        <w:t xml:space="preserve">  Eller er Gud måske kun jødernes Gud og ikke også hedningernes? Jo, også hedningernes, </w:t>
      </w:r>
      <w:bookmarkStart w:id="8" w:name="v30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"javascript:%20ShowBibleChapterNotes('note26');"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v30</w:t>
      </w:r>
      <w:r w:rsidRPr="00E755E3">
        <w:fldChar w:fldCharType="end"/>
      </w:r>
      <w:bookmarkEnd w:id="8"/>
      <w:r w:rsidRPr="00E755E3">
        <w:t xml:space="preserve">  så sandt som Gud er én og gør den omskårne retfærdig af tro og den </w:t>
      </w:r>
      <w:proofErr w:type="spellStart"/>
      <w:r w:rsidRPr="00E755E3">
        <w:t>uomskårne</w:t>
      </w:r>
      <w:proofErr w:type="spellEnd"/>
      <w:r w:rsidRPr="00E755E3">
        <w:t xml:space="preserve"> retfærdig ved den samme tro. </w:t>
      </w:r>
      <w:bookmarkStart w:id="9" w:name="v31"/>
      <w:r w:rsidRPr="00E755E3">
        <w:rPr>
          <w:b/>
          <w:bCs/>
        </w:rPr>
        <w:fldChar w:fldCharType="begin"/>
      </w:r>
      <w:r w:rsidRPr="00E755E3">
        <w:rPr>
          <w:b/>
          <w:bCs/>
        </w:rPr>
        <w:instrText xml:space="preserve"> HYPERLINK "javascript:%20ShowBibleChapterNotes('note27');" </w:instrText>
      </w:r>
      <w:r w:rsidRPr="00E755E3">
        <w:rPr>
          <w:b/>
          <w:bCs/>
        </w:rPr>
        <w:fldChar w:fldCharType="separate"/>
      </w:r>
      <w:r w:rsidRPr="00E755E3">
        <w:rPr>
          <w:rStyle w:val="Hyperlink"/>
          <w:b/>
          <w:bCs/>
        </w:rPr>
        <w:t>v31</w:t>
      </w:r>
      <w:r w:rsidRPr="00E755E3">
        <w:fldChar w:fldCharType="end"/>
      </w:r>
      <w:bookmarkEnd w:id="9"/>
      <w:r w:rsidRPr="00E755E3">
        <w:t>  Sætter vi så loven ud af kraft ved troen? Aldeles ikke! Vi gør loven gældende.</w:t>
      </w:r>
    </w:p>
    <w:p w:rsidR="00E755E3" w:rsidRPr="00E755E3" w:rsidRDefault="00E755E3" w:rsidP="00E755E3">
      <w:pPr>
        <w:rPr>
          <w:b/>
          <w:bCs/>
        </w:rPr>
      </w:pPr>
    </w:p>
    <w:p w:rsidR="00E755E3" w:rsidRDefault="00E755E3" w:rsidP="00E755E3">
      <w:pPr>
        <w:rPr>
          <w:b/>
          <w:bCs/>
        </w:rPr>
      </w:pPr>
      <w:r w:rsidRPr="00E755E3">
        <w:rPr>
          <w:b/>
          <w:bCs/>
        </w:rPr>
        <w:t>Spørgsmål til Pauli brev:</w:t>
      </w:r>
    </w:p>
    <w:p w:rsidR="001B18E0" w:rsidRPr="00E755E3" w:rsidRDefault="001B18E0" w:rsidP="00666309">
      <w:pPr>
        <w:rPr>
          <w:b/>
          <w:bCs/>
        </w:rPr>
      </w:pPr>
      <w:r>
        <w:rPr>
          <w:bCs/>
        </w:rPr>
        <w:t xml:space="preserve">I skal </w:t>
      </w:r>
      <w:r w:rsidR="00F4099C">
        <w:rPr>
          <w:b/>
        </w:rPr>
        <w:t xml:space="preserve">i </w:t>
      </w:r>
      <w:r w:rsidR="00BE1153">
        <w:rPr>
          <w:b/>
        </w:rPr>
        <w:t>bord</w:t>
      </w:r>
      <w:r w:rsidR="00F4099C">
        <w:rPr>
          <w:b/>
        </w:rPr>
        <w:t xml:space="preserve">grupperne </w:t>
      </w:r>
      <w:r w:rsidRPr="00832760">
        <w:rPr>
          <w:bCs/>
        </w:rPr>
        <w:t>besvare arbejdsarket</w:t>
      </w:r>
      <w:r>
        <w:rPr>
          <w:bCs/>
        </w:rPr>
        <w:t xml:space="preserve"> </w:t>
      </w: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numPr>
          <w:ilvl w:val="0"/>
          <w:numId w:val="1"/>
        </w:numPr>
        <w:rPr>
          <w:bCs/>
        </w:rPr>
      </w:pPr>
      <w:r w:rsidRPr="00E755E3">
        <w:rPr>
          <w:bCs/>
        </w:rPr>
        <w:t>Hvilke spørgsmål har menigheden i Rom stillet til Paulus for at få dette svar?</w:t>
      </w: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numPr>
          <w:ilvl w:val="0"/>
          <w:numId w:val="1"/>
        </w:numPr>
        <w:rPr>
          <w:bCs/>
        </w:rPr>
      </w:pPr>
      <w:r w:rsidRPr="00E755E3">
        <w:rPr>
          <w:bCs/>
        </w:rPr>
        <w:t>Hvordan skal mennesket blive frelst?</w:t>
      </w: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E755E3" w:rsidRDefault="00E755E3" w:rsidP="00E755E3">
      <w:pPr>
        <w:rPr>
          <w:bCs/>
        </w:rPr>
      </w:pPr>
    </w:p>
    <w:p w:rsidR="00E755E3" w:rsidRPr="00381E8D" w:rsidRDefault="00E755E3" w:rsidP="00E755E3">
      <w:pPr>
        <w:numPr>
          <w:ilvl w:val="0"/>
          <w:numId w:val="1"/>
        </w:numPr>
        <w:rPr>
          <w:bCs/>
        </w:rPr>
      </w:pPr>
      <w:r w:rsidRPr="00381E8D">
        <w:rPr>
          <w:bCs/>
        </w:rPr>
        <w:t>Hvad med gerninger/loven? Hvordan skal man forholde sig til dem/den?</w:t>
      </w:r>
    </w:p>
    <w:p w:rsidR="002E4ADE" w:rsidRDefault="002E4ADE"/>
    <w:sectPr w:rsidR="002E4ADE" w:rsidSect="00E936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409D1"/>
    <w:multiLevelType w:val="hybridMultilevel"/>
    <w:tmpl w:val="F9247E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5E3"/>
    <w:rsid w:val="001B18E0"/>
    <w:rsid w:val="001D1D53"/>
    <w:rsid w:val="002E4ADE"/>
    <w:rsid w:val="00381E8D"/>
    <w:rsid w:val="003F568D"/>
    <w:rsid w:val="00666309"/>
    <w:rsid w:val="00983ACD"/>
    <w:rsid w:val="00A46084"/>
    <w:rsid w:val="00BE1153"/>
    <w:rsid w:val="00E755E3"/>
    <w:rsid w:val="00F4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187A"/>
  <w15:docId w15:val="{0DB06FBC-1C9E-A74F-BAD5-DC9AD97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75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keld toftgaard jakobsen</dc:creator>
  <cp:lastModifiedBy>Keld Toftgaard Jakobsen</cp:lastModifiedBy>
  <cp:revision>11</cp:revision>
  <cp:lastPrinted>2012-11-21T07:00:00Z</cp:lastPrinted>
  <dcterms:created xsi:type="dcterms:W3CDTF">2012-02-26T12:14:00Z</dcterms:created>
  <dcterms:modified xsi:type="dcterms:W3CDTF">2020-09-08T11:13:00Z</dcterms:modified>
</cp:coreProperties>
</file>