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0F" w:rsidRPr="00817C0F" w:rsidRDefault="00817C0F" w:rsidP="00817C0F">
      <w:pPr>
        <w:spacing w:line="36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817C0F">
        <w:rPr>
          <w:rFonts w:ascii="Garamond" w:hAnsi="Garamond"/>
          <w:b/>
          <w:bCs/>
        </w:rPr>
        <w:t>Opgave: Tegn og analyser skabelsen</w:t>
      </w:r>
    </w:p>
    <w:p w:rsidR="00817C0F" w:rsidRDefault="00817C0F" w:rsidP="00782670">
      <w:pPr>
        <w:pStyle w:val="NormalWeb"/>
        <w:spacing w:before="0" w:beforeAutospacing="0" w:after="312" w:afterAutospacing="0" w:line="360" w:lineRule="auto"/>
        <w:textAlignment w:val="baseline"/>
        <w:rPr>
          <w:rFonts w:ascii="Garamond" w:hAnsi="Garamond"/>
          <w:b/>
          <w:bCs/>
          <w:color w:val="000000"/>
          <w:sz w:val="32"/>
          <w:szCs w:val="32"/>
        </w:rPr>
      </w:pPr>
    </w:p>
    <w:p w:rsidR="00782670" w:rsidRPr="0000785E" w:rsidRDefault="00782670" w:rsidP="00782670">
      <w:pPr>
        <w:pStyle w:val="NormalWeb"/>
        <w:spacing w:before="0" w:beforeAutospacing="0" w:after="312" w:afterAutospacing="0" w:line="360" w:lineRule="auto"/>
        <w:textAlignment w:val="baseline"/>
        <w:rPr>
          <w:rFonts w:ascii="Garamond" w:hAnsi="Garamond"/>
          <w:b/>
          <w:bCs/>
          <w:color w:val="000000"/>
          <w:sz w:val="32"/>
          <w:szCs w:val="32"/>
        </w:rPr>
      </w:pPr>
      <w:r w:rsidRPr="0000785E">
        <w:rPr>
          <w:rFonts w:ascii="Garamond" w:hAnsi="Garamond"/>
          <w:b/>
          <w:bCs/>
          <w:color w:val="000000"/>
          <w:sz w:val="32"/>
          <w:szCs w:val="32"/>
        </w:rPr>
        <w:t>1. Mosebog kapitel 1</w:t>
      </w:r>
      <w:r w:rsidR="0000785E" w:rsidRPr="0000785E">
        <w:rPr>
          <w:rFonts w:ascii="Garamond" w:hAnsi="Garamond"/>
          <w:b/>
          <w:bCs/>
          <w:color w:val="000000"/>
          <w:sz w:val="32"/>
          <w:szCs w:val="32"/>
        </w:rPr>
        <w:t>, 1-31</w:t>
      </w:r>
      <w:bookmarkStart w:id="0" w:name="_GoBack"/>
      <w:bookmarkEnd w:id="0"/>
    </w:p>
    <w:p w:rsidR="00782670" w:rsidRPr="00782670" w:rsidRDefault="00782670" w:rsidP="00782670">
      <w:pPr>
        <w:pStyle w:val="NormalWeb"/>
        <w:spacing w:before="0" w:beforeAutospacing="0" w:after="312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Fonts w:ascii="Garamond" w:hAnsi="Garamond"/>
          <w:color w:val="000000"/>
        </w:rPr>
        <w:t>I begyndelsen skabte Gud himlen og jorden.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 xml:space="preserve">Jorden var dengang tomhed og øde, der var mørke over </w:t>
      </w:r>
      <w:proofErr w:type="spellStart"/>
      <w:r w:rsidRPr="00782670">
        <w:rPr>
          <w:rFonts w:ascii="Garamond" w:hAnsi="Garamond"/>
          <w:color w:val="000000"/>
        </w:rPr>
        <w:t>urdybet</w:t>
      </w:r>
      <w:proofErr w:type="spellEnd"/>
      <w:r w:rsidRPr="00782670">
        <w:rPr>
          <w:rFonts w:ascii="Garamond" w:hAnsi="Garamond"/>
          <w:color w:val="000000"/>
        </w:rPr>
        <w:t>, og Guds ånd svævede over vandene.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»Der skal være lys!« Og der blev lys.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så, at lyset var godt, og Gud skilte lyset fra mørket.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kaldte lyset dag, og mørket kaldte han nat. Så blev det aften, og det blev morgen, første dag.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»Der skal være en hvælving i vandene; den skal skille vandene!« Og det skete;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skabte hvælvingen, som skilte vandet under hvælvingen fra vandet over hvælvingen.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kaldte hvælvingen himmel. Så blev det aften, og det blev morgen, anden dag.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»Vandet under himlen skal samle sig på ét sted, så det tørre land kommer til syne!« Og det skete.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 xml:space="preserve">Gud kaldte det tørre </w:t>
      </w:r>
      <w:proofErr w:type="gramStart"/>
      <w:r w:rsidRPr="00782670">
        <w:rPr>
          <w:rFonts w:ascii="Garamond" w:hAnsi="Garamond"/>
          <w:color w:val="000000"/>
        </w:rPr>
        <w:t>land jord</w:t>
      </w:r>
      <w:proofErr w:type="gramEnd"/>
      <w:r w:rsidRPr="00782670">
        <w:rPr>
          <w:rFonts w:ascii="Garamond" w:hAnsi="Garamond"/>
          <w:color w:val="000000"/>
        </w:rPr>
        <w:t>, og det sted, hvor vandet samlede sig, kaldte han hav. Gud så, at det var godt.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»Jorden skal grønnes: Planter, der sætter frø, og alle slags frugttræer, der bærer frugt med kerne, skal være på jorden.« Og det skete;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jorden frembragte grønt, alle slags planter, der sætter frø, og alle slags træer, der bærer frugt med kerne. Gud så, at det var godt.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Så blev det aften, og det blev morgen, tredje dag.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»Der skal være lys på himmelhvælvingen til at skille dag fra nat. De skal tjene som tegn til at fastsætte festtider, dage og år,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og de skal være lys på himmelhvælvingen til at oplyse jorden!« Og det skete;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skabte de to store lys, det største til at herske om dagen, det mindste til at herske om natten, og stjernerne.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satte dem på himmelhvælvingen til at oplyse jorden,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til at herske om dagen og om natten og til at skille lys fra mørke. Gud så, at det var godt.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Så blev det aften, og det blev morgen, fjerde dag.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»Vandet skal vrimle med levende væsener, og fugle skal flyve over jorden oppe under himmelhvælvingen!« Og det skete;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skabte de store havdyr og alle slags levende væsener, der rører sig og vrimler i vandet, og alle slags vingede fugle. Gud så, at det var godt.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Og Gud velsignede dem og sagde: »Bliv frugtbare og talrige, og opfyld vandet i havene! Og fuglene skal blive talrige på jorden!«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Så blev det aften, og det blev morgen, femte dag.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lastRenderedPageBreak/>
        <w:t> </w:t>
      </w:r>
      <w:r w:rsidRPr="00782670">
        <w:rPr>
          <w:rFonts w:ascii="Garamond" w:hAnsi="Garamond"/>
          <w:color w:val="000000"/>
        </w:rPr>
        <w:t>Gud sagde: »Jorden skal frembringe alle slags levende væsener, kvæg, krybdyr og alle slags vilde dyr!« Og det skete;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skabte alle slags vilde dyr, al slags kvæg og alle slags krybdyr. Gud så, at det var godt.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sagde: »Lad os skabe mennesker i vort billede, så de ligner os! De skal herske over havets fisk, himlens fugle, kvæget, alle de vilde dyr og alle krybdyr, der kryber på jorden.«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skabte mennesket i sit billede; i Guds billede skabte han det, som mand og kvinde skabte han dem.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Og Gud velsignede dem og sagde til dem: »Bliv frugtbare og talrige, opfyld jorden, og underlæg jer den; hersk over havets fisk, himlens fugle og alle dyr, der rører sig på jorden!«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sagde: »Nu giver jeg jer alle planter, der sætter frø, på hele jorden og alle træer, der bærer frugt med kerne. Dem skal I have til føde.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Til alle de vilde dyr og til alle himlens fugle, ja, til alt levende, der rører sig på jorden, giver jeg alle grønne planter som føde.« Og det skete.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Gud så alt, hvad han havde skabt, og han så, hvor godt det var. Så blev det aften, og det blev morgen, den sjette dag.</w:t>
      </w:r>
    </w:p>
    <w:p w:rsidR="00CB5D45" w:rsidRPr="00782670" w:rsidRDefault="00CB5D45" w:rsidP="00782670">
      <w:pPr>
        <w:spacing w:line="360" w:lineRule="auto"/>
        <w:rPr>
          <w:rFonts w:ascii="Garamond" w:hAnsi="Garamond"/>
        </w:rPr>
      </w:pPr>
    </w:p>
    <w:p w:rsidR="00782670" w:rsidRPr="0000785E" w:rsidRDefault="00782670" w:rsidP="00782670">
      <w:pPr>
        <w:spacing w:line="360" w:lineRule="auto"/>
        <w:rPr>
          <w:rFonts w:ascii="Garamond" w:hAnsi="Garamond"/>
          <w:b/>
          <w:bCs/>
          <w:sz w:val="32"/>
          <w:szCs w:val="32"/>
        </w:rPr>
      </w:pPr>
      <w:r w:rsidRPr="0000785E">
        <w:rPr>
          <w:rFonts w:ascii="Garamond" w:hAnsi="Garamond"/>
          <w:b/>
          <w:bCs/>
          <w:sz w:val="32"/>
          <w:szCs w:val="32"/>
        </w:rPr>
        <w:t>1. Mosebog kapitel 2</w:t>
      </w:r>
      <w:r w:rsidR="0000785E" w:rsidRPr="0000785E">
        <w:rPr>
          <w:rFonts w:ascii="Garamond" w:hAnsi="Garamond"/>
          <w:b/>
          <w:bCs/>
          <w:sz w:val="32"/>
          <w:szCs w:val="32"/>
        </w:rPr>
        <w:t>, 1-4</w:t>
      </w:r>
    </w:p>
    <w:p w:rsidR="00782670" w:rsidRPr="00782670" w:rsidRDefault="00782670" w:rsidP="00782670">
      <w:pPr>
        <w:spacing w:line="360" w:lineRule="auto"/>
        <w:rPr>
          <w:rFonts w:ascii="Garamond" w:hAnsi="Garamond"/>
        </w:rPr>
      </w:pP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Således blev himlen og jorden og hele himlens hær fuldendt.</w:t>
      </w:r>
      <w:r w:rsidRPr="00782670">
        <w:rPr>
          <w:rStyle w:val="apple-converted-space"/>
          <w:rFonts w:ascii="Garamond" w:hAnsi="Garamond"/>
          <w:color w:val="000000"/>
        </w:rPr>
        <w:t>  </w:t>
      </w:r>
      <w:r w:rsidRPr="00782670">
        <w:rPr>
          <w:rFonts w:ascii="Garamond" w:hAnsi="Garamond"/>
          <w:color w:val="000000"/>
        </w:rPr>
        <w:t>På den syvende dag var Gud færdig med det arbejde, han havde udført, og på den syvende dag hvilede han efter alt det arbejde, han havde udført.</w:t>
      </w: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Gud velsignede den syvende dag og helligede den, for på den dag hvilede han efter alt det arbejde, han havde udført, da han skabte.</w:t>
      </w:r>
    </w:p>
    <w:p w:rsidR="00782670" w:rsidRPr="00782670" w:rsidRDefault="00782670" w:rsidP="00782670">
      <w:pPr>
        <w:pStyle w:val="NormalWeb"/>
        <w:spacing w:before="0" w:beforeAutospacing="0" w:after="0" w:afterAutospacing="0" w:line="360" w:lineRule="auto"/>
        <w:textAlignment w:val="baseline"/>
        <w:rPr>
          <w:rFonts w:ascii="Garamond" w:hAnsi="Garamond"/>
          <w:color w:val="000000"/>
        </w:rPr>
      </w:pPr>
      <w:r w:rsidRPr="00782670">
        <w:rPr>
          <w:rStyle w:val="apple-converted-space"/>
          <w:rFonts w:ascii="Garamond" w:hAnsi="Garamond"/>
          <w:color w:val="000000"/>
        </w:rPr>
        <w:t> </w:t>
      </w:r>
      <w:r w:rsidRPr="00782670">
        <w:rPr>
          <w:rFonts w:ascii="Garamond" w:hAnsi="Garamond"/>
          <w:color w:val="000000"/>
        </w:rPr>
        <w:t>Det var himlens og jordens skabelseshistorie.</w:t>
      </w:r>
    </w:p>
    <w:p w:rsidR="00782670" w:rsidRPr="00782670" w:rsidRDefault="00782670" w:rsidP="00782670">
      <w:pPr>
        <w:spacing w:line="360" w:lineRule="auto"/>
        <w:rPr>
          <w:rFonts w:ascii="Garamond" w:hAnsi="Garamond"/>
        </w:rPr>
      </w:pPr>
    </w:p>
    <w:sectPr w:rsidR="00782670" w:rsidRPr="00782670" w:rsidSect="008710D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3C43"/>
    <w:multiLevelType w:val="hybridMultilevel"/>
    <w:tmpl w:val="F71C70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B59F0"/>
    <w:multiLevelType w:val="hybridMultilevel"/>
    <w:tmpl w:val="8670EB0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666867"/>
    <w:multiLevelType w:val="hybridMultilevel"/>
    <w:tmpl w:val="65E0A2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E714F"/>
    <w:multiLevelType w:val="hybridMultilevel"/>
    <w:tmpl w:val="CD26D254"/>
    <w:lvl w:ilvl="0" w:tplc="32AC6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70"/>
    <w:rsid w:val="0000785E"/>
    <w:rsid w:val="00324347"/>
    <w:rsid w:val="00422F58"/>
    <w:rsid w:val="006D26D7"/>
    <w:rsid w:val="00782670"/>
    <w:rsid w:val="00817C0F"/>
    <w:rsid w:val="008710D9"/>
    <w:rsid w:val="00A424D8"/>
    <w:rsid w:val="00CB5D45"/>
    <w:rsid w:val="00CF563B"/>
    <w:rsid w:val="00D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FB7C7"/>
  <w15:chartTrackingRefBased/>
  <w15:docId w15:val="{AB980337-DE77-BB45-8E02-699F9F2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782670"/>
  </w:style>
  <w:style w:type="paragraph" w:styleId="Listeafsnit">
    <w:name w:val="List Paragraph"/>
    <w:basedOn w:val="Normal"/>
    <w:uiPriority w:val="34"/>
    <w:qFormat/>
    <w:rsid w:val="0078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Damsgaard</dc:creator>
  <cp:keywords/>
  <dc:description/>
  <cp:lastModifiedBy>Lotte Damsgaard</cp:lastModifiedBy>
  <cp:revision>3</cp:revision>
  <dcterms:created xsi:type="dcterms:W3CDTF">2019-08-27T10:36:00Z</dcterms:created>
  <dcterms:modified xsi:type="dcterms:W3CDTF">2019-08-27T10:49:00Z</dcterms:modified>
</cp:coreProperties>
</file>