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7CC1E" w14:textId="589D0EB0" w:rsidR="00C64897" w:rsidRPr="00C64897" w:rsidRDefault="00C64897" w:rsidP="00C64897">
      <w:pPr>
        <w:spacing w:before="375" w:after="75"/>
        <w:outlineLvl w:val="0"/>
        <w:rPr>
          <w:rFonts w:ascii="inherit" w:eastAsia="Times New Roman" w:hAnsi="inherit" w:cs="Arial"/>
          <w:b/>
          <w:bCs/>
          <w:color w:val="333333"/>
          <w:kern w:val="36"/>
          <w:sz w:val="23"/>
          <w:szCs w:val="23"/>
          <w:lang w:eastAsia="da-DK"/>
        </w:rPr>
      </w:pPr>
      <w:r w:rsidRPr="00C64897">
        <w:rPr>
          <w:rFonts w:ascii="inherit" w:eastAsia="Times New Roman" w:hAnsi="inherit" w:cs="Arial"/>
          <w:b/>
          <w:bCs/>
          <w:color w:val="333333"/>
          <w:kern w:val="36"/>
          <w:sz w:val="23"/>
          <w:szCs w:val="23"/>
          <w:lang w:eastAsia="da-DK"/>
        </w:rPr>
        <w:t>Religioners indhold – og religioners funktion i samfundet </w:t>
      </w:r>
    </w:p>
    <w:p w14:paraId="47912868" w14:textId="77777777" w:rsidR="00C64897" w:rsidRDefault="00C64897" w:rsidP="00C64897">
      <w:pPr>
        <w:spacing w:after="240"/>
        <w:rPr>
          <w:rFonts w:ascii="Arial" w:eastAsia="Times New Roman" w:hAnsi="Arial" w:cs="Arial"/>
          <w:color w:val="333333"/>
          <w:sz w:val="19"/>
          <w:szCs w:val="19"/>
          <w:lang w:eastAsia="da-DK"/>
        </w:rPr>
      </w:pPr>
    </w:p>
    <w:p w14:paraId="09BE9363" w14:textId="379DBD4B" w:rsidR="00C64897" w:rsidRPr="00C64897" w:rsidRDefault="00C64897" w:rsidP="00C64897">
      <w:pPr>
        <w:spacing w:after="240"/>
        <w:rPr>
          <w:rFonts w:ascii="Arial" w:eastAsia="Times New Roman" w:hAnsi="Arial" w:cs="Arial"/>
          <w:color w:val="333333"/>
          <w:sz w:val="19"/>
          <w:szCs w:val="19"/>
          <w:lang w:eastAsia="da-DK"/>
        </w:rPr>
      </w:pPr>
      <w:r w:rsidRPr="00C64897">
        <w:rPr>
          <w:rFonts w:ascii="Arial" w:eastAsia="Times New Roman" w:hAnsi="Arial" w:cs="Arial"/>
          <w:color w:val="333333"/>
          <w:sz w:val="19"/>
          <w:szCs w:val="19"/>
          <w:lang w:eastAsia="da-DK"/>
        </w:rPr>
        <w:t xml:space="preserve">For at forstå en religion, er det både nødvendigt med viden om dens indholdsmæssige side: myter, dogmer og etik (jf. </w:t>
      </w:r>
      <w:proofErr w:type="spellStart"/>
      <w:r w:rsidRPr="00C64897">
        <w:rPr>
          <w:rFonts w:ascii="Arial" w:eastAsia="Times New Roman" w:hAnsi="Arial" w:cs="Arial"/>
          <w:color w:val="333333"/>
          <w:sz w:val="19"/>
          <w:szCs w:val="19"/>
          <w:lang w:eastAsia="da-DK"/>
        </w:rPr>
        <w:t>Smarts</w:t>
      </w:r>
      <w:proofErr w:type="spellEnd"/>
      <w:r w:rsidRPr="00C64897">
        <w:rPr>
          <w:rFonts w:ascii="Arial" w:eastAsia="Times New Roman" w:hAnsi="Arial" w:cs="Arial"/>
          <w:color w:val="333333"/>
          <w:sz w:val="19"/>
          <w:szCs w:val="19"/>
          <w:lang w:eastAsia="da-DK"/>
        </w:rPr>
        <w:t xml:space="preserve"> model</w:t>
      </w:r>
      <w:r w:rsidR="00A54DE4">
        <w:rPr>
          <w:rFonts w:ascii="Arial" w:eastAsia="Times New Roman" w:hAnsi="Arial" w:cs="Arial"/>
          <w:color w:val="333333"/>
          <w:sz w:val="19"/>
          <w:szCs w:val="19"/>
          <w:lang w:eastAsia="da-DK"/>
        </w:rPr>
        <w:t xml:space="preserve"> - </w:t>
      </w:r>
      <w:r w:rsidR="00A54DE4">
        <w:rPr>
          <w:rFonts w:ascii="Arial" w:eastAsia="Times New Roman" w:hAnsi="Arial" w:cs="Arial"/>
          <w:color w:val="FF0000"/>
          <w:sz w:val="19"/>
          <w:szCs w:val="19"/>
          <w:lang w:eastAsia="da-DK"/>
        </w:rPr>
        <w:t>har vi ikke arbejdet med, KT</w:t>
      </w:r>
      <w:r w:rsidRPr="00C64897">
        <w:rPr>
          <w:rFonts w:ascii="Arial" w:eastAsia="Times New Roman" w:hAnsi="Arial" w:cs="Arial"/>
          <w:color w:val="333333"/>
          <w:sz w:val="19"/>
          <w:szCs w:val="19"/>
          <w:lang w:eastAsia="da-DK"/>
        </w:rPr>
        <w:t>), og om hvordan religionen fungerer i et samfundsmæssigt og kulturelt perspektiv.</w:t>
      </w:r>
    </w:p>
    <w:p w14:paraId="14AE03AB" w14:textId="77777777" w:rsidR="00C64897" w:rsidRDefault="00C64897" w:rsidP="00C64897">
      <w:pPr>
        <w:spacing w:after="240"/>
        <w:rPr>
          <w:rFonts w:ascii="Arial" w:eastAsia="Times New Roman" w:hAnsi="Arial" w:cs="Arial"/>
          <w:color w:val="333333"/>
          <w:sz w:val="19"/>
          <w:szCs w:val="19"/>
          <w:lang w:eastAsia="da-DK"/>
        </w:rPr>
      </w:pPr>
      <w:r w:rsidRPr="00C64897">
        <w:rPr>
          <w:rFonts w:ascii="Arial" w:eastAsia="Times New Roman" w:hAnsi="Arial" w:cs="Arial"/>
          <w:color w:val="333333"/>
          <w:sz w:val="19"/>
          <w:szCs w:val="19"/>
          <w:lang w:eastAsia="da-DK"/>
        </w:rPr>
        <w:t xml:space="preserve">For at tydeliggøre, at det er to forskellige ting at tale om religionernes indhold og deres funktion i samfundet, vil vi introducere religionsforskeren Jan </w:t>
      </w:r>
      <w:proofErr w:type="spellStart"/>
      <w:r w:rsidRPr="00C64897">
        <w:rPr>
          <w:rFonts w:ascii="Arial" w:eastAsia="Times New Roman" w:hAnsi="Arial" w:cs="Arial"/>
          <w:color w:val="333333"/>
          <w:sz w:val="19"/>
          <w:szCs w:val="19"/>
          <w:lang w:eastAsia="da-DK"/>
        </w:rPr>
        <w:t>Hjärpes</w:t>
      </w:r>
      <w:proofErr w:type="spellEnd"/>
      <w:r w:rsidRPr="00C64897">
        <w:rPr>
          <w:rFonts w:ascii="Arial" w:eastAsia="Times New Roman" w:hAnsi="Arial" w:cs="Arial"/>
          <w:color w:val="333333"/>
          <w:sz w:val="19"/>
          <w:szCs w:val="19"/>
          <w:lang w:eastAsia="da-DK"/>
        </w:rPr>
        <w:t xml:space="preserve"> model. I forhold til tolkningen af religionernes </w:t>
      </w:r>
      <w:r w:rsidRPr="00C64897">
        <w:rPr>
          <w:rFonts w:ascii="Arial" w:eastAsia="Times New Roman" w:hAnsi="Arial" w:cs="Arial"/>
          <w:b/>
          <w:bCs/>
          <w:color w:val="333333"/>
          <w:sz w:val="19"/>
          <w:szCs w:val="19"/>
          <w:lang w:eastAsia="da-DK"/>
        </w:rPr>
        <w:t>indhold</w:t>
      </w:r>
      <w:r w:rsidRPr="00C64897">
        <w:rPr>
          <w:rFonts w:ascii="Arial" w:eastAsia="Times New Roman" w:hAnsi="Arial" w:cs="Arial"/>
          <w:color w:val="333333"/>
          <w:sz w:val="19"/>
          <w:szCs w:val="19"/>
          <w:lang w:eastAsia="da-DK"/>
        </w:rPr>
        <w:t xml:space="preserve"> sætter Jan </w:t>
      </w:r>
      <w:proofErr w:type="spellStart"/>
      <w:r w:rsidRPr="00C64897">
        <w:rPr>
          <w:rFonts w:ascii="Arial" w:eastAsia="Times New Roman" w:hAnsi="Arial" w:cs="Arial"/>
          <w:color w:val="333333"/>
          <w:sz w:val="19"/>
          <w:szCs w:val="19"/>
          <w:lang w:eastAsia="da-DK"/>
        </w:rPr>
        <w:t>Hjärpe</w:t>
      </w:r>
      <w:proofErr w:type="spellEnd"/>
      <w:r w:rsidRPr="00C64897">
        <w:rPr>
          <w:rFonts w:ascii="Arial" w:eastAsia="Times New Roman" w:hAnsi="Arial" w:cs="Arial"/>
          <w:color w:val="333333"/>
          <w:sz w:val="19"/>
          <w:szCs w:val="19"/>
          <w:lang w:eastAsia="da-DK"/>
        </w:rPr>
        <w:t xml:space="preserve"> to markante yderpunkter op overfor hinanden: traditionalister og modernister. </w:t>
      </w:r>
      <w:r w:rsidRPr="00C64897">
        <w:rPr>
          <w:rFonts w:ascii="Arial" w:eastAsia="Times New Roman" w:hAnsi="Arial" w:cs="Arial"/>
          <w:i/>
          <w:iCs/>
          <w:color w:val="333333"/>
          <w:sz w:val="19"/>
          <w:szCs w:val="19"/>
          <w:lang w:eastAsia="da-DK"/>
        </w:rPr>
        <w:t>Traditionalister</w:t>
      </w:r>
      <w:r>
        <w:rPr>
          <w:rFonts w:ascii="Arial" w:eastAsia="Times New Roman" w:hAnsi="Arial" w:cs="Arial"/>
          <w:i/>
          <w:iCs/>
          <w:color w:val="333333"/>
          <w:sz w:val="19"/>
          <w:szCs w:val="19"/>
          <w:lang w:eastAsia="da-DK"/>
        </w:rPr>
        <w:t xml:space="preserve"> </w:t>
      </w:r>
      <w:r w:rsidRPr="00C64897">
        <w:rPr>
          <w:rFonts w:ascii="Arial" w:eastAsia="Times New Roman" w:hAnsi="Arial" w:cs="Arial"/>
          <w:color w:val="333333"/>
          <w:sz w:val="19"/>
          <w:szCs w:val="19"/>
          <w:lang w:eastAsia="da-DK"/>
        </w:rPr>
        <w:t>har den opfattelse, at religion skal opfattes og praktiseres, som traditionen foreskriver, og sådan som tidligere generationer har gjort. Der er altså tale om en statisk og konservativ tilgang til religionerne. </w:t>
      </w:r>
      <w:r w:rsidRPr="00C64897">
        <w:rPr>
          <w:rFonts w:ascii="Arial" w:eastAsia="Times New Roman" w:hAnsi="Arial" w:cs="Arial"/>
          <w:i/>
          <w:iCs/>
          <w:color w:val="333333"/>
          <w:sz w:val="19"/>
          <w:szCs w:val="19"/>
          <w:lang w:eastAsia="da-DK"/>
        </w:rPr>
        <w:t>Modernister</w:t>
      </w:r>
      <w:r w:rsidRPr="00C64897">
        <w:rPr>
          <w:rFonts w:ascii="Arial" w:eastAsia="Times New Roman" w:hAnsi="Arial" w:cs="Arial"/>
          <w:color w:val="333333"/>
          <w:sz w:val="19"/>
          <w:szCs w:val="19"/>
          <w:lang w:eastAsia="da-DK"/>
        </w:rPr>
        <w:t xml:space="preserve"> derimod mener, at hver tidsalder skal </w:t>
      </w:r>
      <w:proofErr w:type="spellStart"/>
      <w:r w:rsidRPr="00C64897">
        <w:rPr>
          <w:rFonts w:ascii="Arial" w:eastAsia="Times New Roman" w:hAnsi="Arial" w:cs="Arial"/>
          <w:color w:val="333333"/>
          <w:sz w:val="19"/>
          <w:szCs w:val="19"/>
          <w:lang w:eastAsia="da-DK"/>
        </w:rPr>
        <w:t>nytolke</w:t>
      </w:r>
      <w:proofErr w:type="spellEnd"/>
      <w:r w:rsidRPr="00C64897">
        <w:rPr>
          <w:rFonts w:ascii="Arial" w:eastAsia="Times New Roman" w:hAnsi="Arial" w:cs="Arial"/>
          <w:color w:val="333333"/>
          <w:sz w:val="19"/>
          <w:szCs w:val="19"/>
          <w:lang w:eastAsia="da-DK"/>
        </w:rPr>
        <w:t xml:space="preserve"> religionen, så den hele tiden har noget relevant at sige tilhængerne. At man er modernist, er dog ikke ensbetydende med en frigjort, liberal tilpasning af religionen til alle det moderne samfunds præmisser. Nytolkningen af religionen kan også være negativ overfor moderne tendenser som fx en frigjort seksualmoral, opløsning af forskelle mellem kønnene og opblødning af religiøse pligter. Der findes altså både liberale og konservative modernister.</w:t>
      </w:r>
    </w:p>
    <w:p w14:paraId="110FEB8E" w14:textId="5B061DB1" w:rsidR="00C64897" w:rsidRPr="00C64897" w:rsidRDefault="00C64897" w:rsidP="00C64897">
      <w:pPr>
        <w:spacing w:after="240"/>
        <w:rPr>
          <w:rFonts w:ascii="Arial" w:eastAsia="Times New Roman" w:hAnsi="Arial" w:cs="Arial"/>
          <w:color w:val="333333"/>
          <w:sz w:val="19"/>
          <w:szCs w:val="19"/>
          <w:lang w:eastAsia="da-DK"/>
        </w:rPr>
      </w:pPr>
      <w:proofErr w:type="spellStart"/>
      <w:r w:rsidRPr="00C64897">
        <w:rPr>
          <w:rFonts w:ascii="inherit" w:eastAsia="Times New Roman" w:hAnsi="inherit" w:cs="Arial"/>
          <w:b/>
          <w:bCs/>
          <w:color w:val="333333"/>
          <w:sz w:val="19"/>
          <w:szCs w:val="19"/>
          <w:lang w:eastAsia="da-DK"/>
        </w:rPr>
        <w:t>Hjärpes</w:t>
      </w:r>
      <w:proofErr w:type="spellEnd"/>
      <w:r w:rsidRPr="00C64897">
        <w:rPr>
          <w:rFonts w:ascii="inherit" w:eastAsia="Times New Roman" w:hAnsi="inherit" w:cs="Arial"/>
          <w:b/>
          <w:bCs/>
          <w:color w:val="333333"/>
          <w:sz w:val="19"/>
          <w:szCs w:val="19"/>
          <w:lang w:eastAsia="da-DK"/>
        </w:rPr>
        <w:t xml:space="preserve"> model </w:t>
      </w:r>
    </w:p>
    <w:p w14:paraId="2ACC4E60" w14:textId="22314E7E" w:rsidR="00C64897" w:rsidRPr="00C64897" w:rsidRDefault="00C64897" w:rsidP="00C64897">
      <w:pPr>
        <w:rPr>
          <w:rFonts w:ascii="Arial" w:eastAsia="Times New Roman" w:hAnsi="Arial" w:cs="Arial"/>
          <w:color w:val="333333"/>
          <w:sz w:val="19"/>
          <w:szCs w:val="19"/>
          <w:lang w:eastAsia="da-DK"/>
        </w:rPr>
      </w:pPr>
      <w:r w:rsidRPr="00C64897">
        <w:rPr>
          <w:rFonts w:ascii="Arial" w:eastAsia="Times New Roman" w:hAnsi="Arial" w:cs="Arial"/>
          <w:noProof/>
          <w:color w:val="252525"/>
          <w:sz w:val="19"/>
          <w:szCs w:val="19"/>
          <w:lang w:eastAsia="da-DK"/>
        </w:rPr>
        <w:drawing>
          <wp:inline distT="0" distB="0" distL="0" distR="0" wp14:anchorId="12A5AC83" wp14:editId="17D6B02C">
            <wp:extent cx="5082540" cy="1906905"/>
            <wp:effectExtent l="0" t="0" r="0" b="0"/>
            <wp:docPr id="1" name="Billede 1" descr="Et billede, der indeholder tekst&#10;&#10;Automatisk genereret beskrivel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2540" cy="1906905"/>
                    </a:xfrm>
                    <a:prstGeom prst="rect">
                      <a:avLst/>
                    </a:prstGeom>
                    <a:noFill/>
                    <a:ln>
                      <a:noFill/>
                    </a:ln>
                  </pic:spPr>
                </pic:pic>
              </a:graphicData>
            </a:graphic>
          </wp:inline>
        </w:drawing>
      </w:r>
    </w:p>
    <w:p w14:paraId="7AE77DA8" w14:textId="77777777" w:rsidR="00C64897" w:rsidRPr="00C64897" w:rsidRDefault="00C64897" w:rsidP="00C64897">
      <w:pPr>
        <w:textAlignment w:val="baseline"/>
        <w:rPr>
          <w:rFonts w:ascii="Arial" w:eastAsia="Times New Roman" w:hAnsi="Arial" w:cs="Arial"/>
          <w:b/>
          <w:bCs/>
          <w:color w:val="666666"/>
          <w:sz w:val="17"/>
          <w:szCs w:val="17"/>
          <w:lang w:eastAsia="da-DK"/>
        </w:rPr>
      </w:pPr>
      <w:r w:rsidRPr="00C64897">
        <w:rPr>
          <w:rFonts w:ascii="Arial" w:eastAsia="Times New Roman" w:hAnsi="Arial" w:cs="Arial"/>
          <w:b/>
          <w:bCs/>
          <w:color w:val="666666"/>
          <w:sz w:val="17"/>
          <w:szCs w:val="17"/>
          <w:lang w:eastAsia="da-DK"/>
        </w:rPr>
        <w:t>Figur 1.4 </w:t>
      </w:r>
    </w:p>
    <w:p w14:paraId="727365E1" w14:textId="77777777" w:rsidR="00C64897" w:rsidRDefault="00C64897" w:rsidP="00C64897">
      <w:pPr>
        <w:rPr>
          <w:rFonts w:ascii="Arial" w:eastAsia="Times New Roman" w:hAnsi="Arial" w:cs="Arial"/>
          <w:color w:val="666666"/>
          <w:sz w:val="17"/>
          <w:szCs w:val="17"/>
          <w:lang w:eastAsia="da-DK"/>
        </w:rPr>
      </w:pPr>
    </w:p>
    <w:p w14:paraId="1DCC8C7F" w14:textId="2B4ADFAB" w:rsidR="00C64897" w:rsidRPr="00C64897" w:rsidRDefault="00C64897" w:rsidP="00C64897">
      <w:pPr>
        <w:rPr>
          <w:rFonts w:ascii="Arial" w:eastAsia="Times New Roman" w:hAnsi="Arial" w:cs="Arial"/>
          <w:color w:val="666666"/>
          <w:sz w:val="17"/>
          <w:szCs w:val="17"/>
          <w:lang w:eastAsia="da-DK"/>
        </w:rPr>
      </w:pPr>
      <w:r w:rsidRPr="00C64897">
        <w:rPr>
          <w:rFonts w:ascii="Arial" w:eastAsia="Times New Roman" w:hAnsi="Arial" w:cs="Arial"/>
          <w:color w:val="666666"/>
          <w:sz w:val="17"/>
          <w:szCs w:val="17"/>
          <w:lang w:eastAsia="da-DK"/>
        </w:rPr>
        <w:t xml:space="preserve">Jan </w:t>
      </w:r>
      <w:proofErr w:type="spellStart"/>
      <w:r w:rsidRPr="00C64897">
        <w:rPr>
          <w:rFonts w:ascii="Arial" w:eastAsia="Times New Roman" w:hAnsi="Arial" w:cs="Arial"/>
          <w:color w:val="666666"/>
          <w:sz w:val="17"/>
          <w:szCs w:val="17"/>
          <w:lang w:eastAsia="da-DK"/>
        </w:rPr>
        <w:t>Hjärpes</w:t>
      </w:r>
      <w:proofErr w:type="spellEnd"/>
      <w:r w:rsidRPr="00C64897">
        <w:rPr>
          <w:rFonts w:ascii="Arial" w:eastAsia="Times New Roman" w:hAnsi="Arial" w:cs="Arial"/>
          <w:color w:val="666666"/>
          <w:sz w:val="17"/>
          <w:szCs w:val="17"/>
          <w:lang w:eastAsia="da-DK"/>
        </w:rPr>
        <w:t xml:space="preserve"> Religionsmodel</w:t>
      </w:r>
    </w:p>
    <w:p w14:paraId="1C1D4E20" w14:textId="77777777" w:rsidR="00C64897" w:rsidRDefault="00C64897" w:rsidP="00C64897">
      <w:pPr>
        <w:rPr>
          <w:rFonts w:ascii="Arial" w:eastAsia="Times New Roman" w:hAnsi="Arial" w:cs="Arial"/>
          <w:color w:val="777777"/>
          <w:sz w:val="16"/>
          <w:szCs w:val="16"/>
          <w:lang w:eastAsia="da-DK"/>
        </w:rPr>
      </w:pPr>
    </w:p>
    <w:p w14:paraId="4B369E5B" w14:textId="1B5EBA49" w:rsidR="00C64897" w:rsidRPr="00C64897" w:rsidRDefault="00C64897" w:rsidP="00C64897">
      <w:pPr>
        <w:rPr>
          <w:rFonts w:ascii="Arial" w:eastAsia="Times New Roman" w:hAnsi="Arial" w:cs="Arial"/>
          <w:color w:val="777777"/>
          <w:sz w:val="17"/>
          <w:szCs w:val="17"/>
          <w:lang w:eastAsia="da-DK"/>
        </w:rPr>
      </w:pPr>
      <w:r w:rsidRPr="00C64897">
        <w:rPr>
          <w:rFonts w:ascii="Arial" w:eastAsia="Times New Roman" w:hAnsi="Arial" w:cs="Arial"/>
          <w:color w:val="777777"/>
          <w:sz w:val="16"/>
          <w:szCs w:val="16"/>
          <w:lang w:eastAsia="da-DK"/>
        </w:rPr>
        <w:t xml:space="preserve">Kilde: Jan </w:t>
      </w:r>
      <w:proofErr w:type="spellStart"/>
      <w:r w:rsidRPr="00C64897">
        <w:rPr>
          <w:rFonts w:ascii="Arial" w:eastAsia="Times New Roman" w:hAnsi="Arial" w:cs="Arial"/>
          <w:color w:val="777777"/>
          <w:sz w:val="16"/>
          <w:szCs w:val="16"/>
          <w:lang w:eastAsia="da-DK"/>
        </w:rPr>
        <w:t>Hjärpe</w:t>
      </w:r>
      <w:proofErr w:type="spellEnd"/>
      <w:r w:rsidRPr="00C64897">
        <w:rPr>
          <w:rFonts w:ascii="Arial" w:eastAsia="Times New Roman" w:hAnsi="Arial" w:cs="Arial"/>
          <w:color w:val="777777"/>
          <w:sz w:val="16"/>
          <w:szCs w:val="16"/>
          <w:lang w:eastAsia="da-DK"/>
        </w:rPr>
        <w:t xml:space="preserve">: Islam. I: Tim Jensen, Mikael Rothstein og J. </w:t>
      </w:r>
      <w:proofErr w:type="spellStart"/>
      <w:r w:rsidRPr="00C64897">
        <w:rPr>
          <w:rFonts w:ascii="Arial" w:eastAsia="Times New Roman" w:hAnsi="Arial" w:cs="Arial"/>
          <w:color w:val="777777"/>
          <w:sz w:val="16"/>
          <w:szCs w:val="16"/>
          <w:lang w:eastAsia="da-DK"/>
        </w:rPr>
        <w:t>Podemann</w:t>
      </w:r>
      <w:proofErr w:type="spellEnd"/>
      <w:r w:rsidRPr="00C64897">
        <w:rPr>
          <w:rFonts w:ascii="Arial" w:eastAsia="Times New Roman" w:hAnsi="Arial" w:cs="Arial"/>
          <w:color w:val="777777"/>
          <w:sz w:val="16"/>
          <w:szCs w:val="16"/>
          <w:lang w:eastAsia="da-DK"/>
        </w:rPr>
        <w:t xml:space="preserve"> Sørensen (red.): Gyldendals religionshistorie. Gyldendal, 1994. s. 297-344.</w:t>
      </w:r>
    </w:p>
    <w:p w14:paraId="73E10A8D" w14:textId="77777777" w:rsidR="00C64897" w:rsidRDefault="00C64897" w:rsidP="00C64897">
      <w:pPr>
        <w:spacing w:after="240"/>
        <w:rPr>
          <w:rFonts w:ascii="Arial" w:eastAsia="Times New Roman" w:hAnsi="Arial" w:cs="Arial"/>
          <w:color w:val="333333"/>
          <w:sz w:val="19"/>
          <w:szCs w:val="19"/>
          <w:lang w:eastAsia="da-DK"/>
        </w:rPr>
      </w:pPr>
    </w:p>
    <w:p w14:paraId="0965E812" w14:textId="0DD65E01" w:rsidR="00C64897" w:rsidRPr="00C64897" w:rsidRDefault="00C64897" w:rsidP="00C64897">
      <w:pPr>
        <w:spacing w:after="240"/>
        <w:rPr>
          <w:rFonts w:ascii="Arial" w:eastAsia="Times New Roman" w:hAnsi="Arial" w:cs="Arial"/>
          <w:color w:val="333333"/>
          <w:sz w:val="19"/>
          <w:szCs w:val="19"/>
          <w:lang w:eastAsia="da-DK"/>
        </w:rPr>
      </w:pPr>
      <w:r w:rsidRPr="00C64897">
        <w:rPr>
          <w:rFonts w:ascii="Arial" w:eastAsia="Times New Roman" w:hAnsi="Arial" w:cs="Arial"/>
          <w:color w:val="333333"/>
          <w:sz w:val="19"/>
          <w:szCs w:val="19"/>
          <w:lang w:eastAsia="da-DK"/>
        </w:rPr>
        <w:t>Når det gælder diskussionen af, hvilken </w:t>
      </w:r>
      <w:r w:rsidRPr="00C64897">
        <w:rPr>
          <w:rFonts w:ascii="Arial" w:eastAsia="Times New Roman" w:hAnsi="Arial" w:cs="Arial"/>
          <w:b/>
          <w:bCs/>
          <w:color w:val="333333"/>
          <w:sz w:val="19"/>
          <w:szCs w:val="19"/>
          <w:lang w:eastAsia="da-DK"/>
        </w:rPr>
        <w:t>funktion</w:t>
      </w:r>
      <w:r w:rsidRPr="00C64897">
        <w:rPr>
          <w:rFonts w:ascii="Arial" w:eastAsia="Times New Roman" w:hAnsi="Arial" w:cs="Arial"/>
          <w:color w:val="333333"/>
          <w:sz w:val="19"/>
          <w:szCs w:val="19"/>
          <w:lang w:eastAsia="da-DK"/>
        </w:rPr>
        <w:t xml:space="preserve"> religionen bør have i samfundet, sætter Jan </w:t>
      </w:r>
      <w:proofErr w:type="spellStart"/>
      <w:r w:rsidRPr="00C64897">
        <w:rPr>
          <w:rFonts w:ascii="Arial" w:eastAsia="Times New Roman" w:hAnsi="Arial" w:cs="Arial"/>
          <w:color w:val="333333"/>
          <w:sz w:val="19"/>
          <w:szCs w:val="19"/>
          <w:lang w:eastAsia="da-DK"/>
        </w:rPr>
        <w:t>Hjärpe</w:t>
      </w:r>
      <w:proofErr w:type="spellEnd"/>
      <w:r w:rsidRPr="00C64897">
        <w:rPr>
          <w:rFonts w:ascii="Arial" w:eastAsia="Times New Roman" w:hAnsi="Arial" w:cs="Arial"/>
          <w:color w:val="333333"/>
          <w:sz w:val="19"/>
          <w:szCs w:val="19"/>
          <w:lang w:eastAsia="da-DK"/>
        </w:rPr>
        <w:t xml:space="preserve"> igen to modsatrettede positioner op overfor hinanden: </w:t>
      </w:r>
      <w:r w:rsidRPr="00C64897">
        <w:rPr>
          <w:rFonts w:ascii="Arial" w:eastAsia="Times New Roman" w:hAnsi="Arial" w:cs="Arial"/>
          <w:b/>
          <w:bCs/>
          <w:color w:val="333333"/>
          <w:sz w:val="19"/>
          <w:szCs w:val="19"/>
          <w:lang w:eastAsia="da-DK"/>
        </w:rPr>
        <w:t>sekularisme</w:t>
      </w:r>
      <w:r w:rsidRPr="00C64897">
        <w:rPr>
          <w:rFonts w:ascii="Arial" w:eastAsia="Times New Roman" w:hAnsi="Arial" w:cs="Arial"/>
          <w:color w:val="333333"/>
          <w:sz w:val="19"/>
          <w:szCs w:val="19"/>
          <w:lang w:eastAsia="da-DK"/>
        </w:rPr>
        <w:t>, dvs. den opfattelse at religion er et individuelt, privat anliggende, som ingen indflydelse bør have på staten, der skal være helt verdslig, og </w:t>
      </w:r>
      <w:r w:rsidRPr="00C64897">
        <w:rPr>
          <w:rFonts w:ascii="Arial" w:eastAsia="Times New Roman" w:hAnsi="Arial" w:cs="Arial"/>
          <w:b/>
          <w:bCs/>
          <w:color w:val="333333"/>
          <w:sz w:val="19"/>
          <w:szCs w:val="19"/>
          <w:lang w:eastAsia="da-DK"/>
        </w:rPr>
        <w:t>fundamentalisme</w:t>
      </w:r>
      <w:r w:rsidRPr="00C64897">
        <w:rPr>
          <w:rFonts w:ascii="Arial" w:eastAsia="Times New Roman" w:hAnsi="Arial" w:cs="Arial"/>
          <w:color w:val="333333"/>
          <w:sz w:val="19"/>
          <w:szCs w:val="19"/>
          <w:lang w:eastAsia="da-DK"/>
        </w:rPr>
        <w:t>, som går ind for, at religionen bør definere staten og det politiske niveau (teokrati).</w:t>
      </w:r>
    </w:p>
    <w:p w14:paraId="2584BA4E" w14:textId="4A895B87" w:rsidR="00C64897" w:rsidRDefault="00C64897" w:rsidP="00C64897">
      <w:pPr>
        <w:spacing w:after="240"/>
        <w:rPr>
          <w:rFonts w:ascii="Arial" w:eastAsia="Times New Roman" w:hAnsi="Arial" w:cs="Arial"/>
          <w:color w:val="333333"/>
          <w:sz w:val="19"/>
          <w:szCs w:val="19"/>
          <w:lang w:eastAsia="da-DK"/>
        </w:rPr>
      </w:pPr>
      <w:r w:rsidRPr="00C64897">
        <w:rPr>
          <w:rFonts w:ascii="Arial" w:eastAsia="Times New Roman" w:hAnsi="Arial" w:cs="Arial"/>
          <w:color w:val="333333"/>
          <w:sz w:val="19"/>
          <w:szCs w:val="19"/>
          <w:lang w:eastAsia="da-DK"/>
        </w:rPr>
        <w:t xml:space="preserve">De fire positioner kan kombineres på kryds og tværs. Man kan således være modernist og fundamentalist (fx islamister og kristne fundamentalister i USA), eller på samme tid være traditionalist og </w:t>
      </w:r>
      <w:proofErr w:type="spellStart"/>
      <w:r w:rsidRPr="00C64897">
        <w:rPr>
          <w:rFonts w:ascii="Arial" w:eastAsia="Times New Roman" w:hAnsi="Arial" w:cs="Arial"/>
          <w:color w:val="333333"/>
          <w:sz w:val="19"/>
          <w:szCs w:val="19"/>
          <w:lang w:eastAsia="da-DK"/>
        </w:rPr>
        <w:t>sekularist</w:t>
      </w:r>
      <w:proofErr w:type="spellEnd"/>
      <w:r w:rsidRPr="00C64897">
        <w:rPr>
          <w:rFonts w:ascii="Arial" w:eastAsia="Times New Roman" w:hAnsi="Arial" w:cs="Arial"/>
          <w:color w:val="333333"/>
          <w:sz w:val="19"/>
          <w:szCs w:val="19"/>
          <w:lang w:eastAsia="da-DK"/>
        </w:rPr>
        <w:t xml:space="preserve"> (fx </w:t>
      </w:r>
      <w:proofErr w:type="spellStart"/>
      <w:r w:rsidRPr="00C64897">
        <w:rPr>
          <w:rFonts w:ascii="Arial" w:eastAsia="Times New Roman" w:hAnsi="Arial" w:cs="Arial"/>
          <w:color w:val="333333"/>
          <w:sz w:val="19"/>
          <w:szCs w:val="19"/>
          <w:lang w:eastAsia="da-DK"/>
        </w:rPr>
        <w:t>Amish</w:t>
      </w:r>
      <w:proofErr w:type="spellEnd"/>
      <w:r w:rsidRPr="00C64897">
        <w:rPr>
          <w:rFonts w:ascii="Arial" w:eastAsia="Times New Roman" w:hAnsi="Arial" w:cs="Arial"/>
          <w:color w:val="333333"/>
          <w:sz w:val="19"/>
          <w:szCs w:val="19"/>
          <w:lang w:eastAsia="da-DK"/>
        </w:rPr>
        <w:t> i USA, der praktiserer og fortolker religion, som den forrige generation gjorde det, men ikke tager initiativ til, at det omgivende samfunds love skal påvirkes af religionen).</w:t>
      </w:r>
    </w:p>
    <w:p w14:paraId="12892D1A" w14:textId="3393F6DE" w:rsidR="0097098A" w:rsidRDefault="0097098A" w:rsidP="00C64897">
      <w:pPr>
        <w:spacing w:after="240"/>
        <w:rPr>
          <w:rFonts w:ascii="Arial" w:eastAsia="Times New Roman" w:hAnsi="Arial" w:cs="Arial"/>
          <w:color w:val="333333"/>
          <w:sz w:val="19"/>
          <w:szCs w:val="19"/>
          <w:lang w:eastAsia="da-DK"/>
        </w:rPr>
      </w:pPr>
    </w:p>
    <w:p w14:paraId="4E7273DF" w14:textId="77777777" w:rsidR="0097098A" w:rsidRPr="00C64897" w:rsidRDefault="0097098A" w:rsidP="00C64897">
      <w:pPr>
        <w:spacing w:after="240"/>
        <w:rPr>
          <w:rFonts w:ascii="Arial" w:eastAsia="Times New Roman" w:hAnsi="Arial" w:cs="Arial"/>
          <w:color w:val="333333"/>
          <w:sz w:val="19"/>
          <w:szCs w:val="19"/>
          <w:lang w:eastAsia="da-DK"/>
        </w:rPr>
      </w:pPr>
    </w:p>
    <w:p w14:paraId="6FEC0BEA" w14:textId="501862DF" w:rsidR="00C64897" w:rsidRPr="00C64897" w:rsidRDefault="00C64897" w:rsidP="00C64897">
      <w:pPr>
        <w:shd w:val="clear" w:color="auto" w:fill="D9E6DD"/>
        <w:spacing w:before="100" w:beforeAutospacing="1" w:after="195"/>
        <w:outlineLvl w:val="1"/>
        <w:rPr>
          <w:rFonts w:ascii="inherit" w:eastAsia="Times New Roman" w:hAnsi="inherit" w:cs="Arial"/>
          <w:b/>
          <w:bCs/>
          <w:caps/>
          <w:color w:val="333333"/>
          <w:sz w:val="18"/>
          <w:szCs w:val="18"/>
          <w:lang w:eastAsia="da-DK"/>
        </w:rPr>
      </w:pPr>
      <w:r w:rsidRPr="00C64897">
        <w:rPr>
          <w:rFonts w:ascii="inherit" w:eastAsia="Times New Roman" w:hAnsi="inherit" w:cs="Arial"/>
          <w:b/>
          <w:bCs/>
          <w:caps/>
          <w:color w:val="333333"/>
          <w:sz w:val="18"/>
          <w:szCs w:val="18"/>
          <w:lang w:eastAsia="da-DK"/>
        </w:rPr>
        <w:lastRenderedPageBreak/>
        <w:t>SEKULARISERING </w:t>
      </w:r>
    </w:p>
    <w:p w14:paraId="4D91F815" w14:textId="77777777" w:rsidR="00C64897" w:rsidRPr="00C64897" w:rsidRDefault="00C64897" w:rsidP="00C64897">
      <w:pPr>
        <w:shd w:val="clear" w:color="auto" w:fill="D9E6DD"/>
        <w:rPr>
          <w:rFonts w:ascii="Arial" w:eastAsia="Times New Roman" w:hAnsi="Arial" w:cs="Arial"/>
          <w:color w:val="333333"/>
          <w:sz w:val="19"/>
          <w:szCs w:val="19"/>
          <w:lang w:eastAsia="da-DK"/>
        </w:rPr>
      </w:pPr>
      <w:r w:rsidRPr="00C64897">
        <w:rPr>
          <w:rFonts w:ascii="Arial" w:eastAsia="Times New Roman" w:hAnsi="Arial" w:cs="Arial"/>
          <w:b/>
          <w:bCs/>
          <w:color w:val="333333"/>
          <w:sz w:val="19"/>
          <w:szCs w:val="19"/>
          <w:lang w:eastAsia="da-DK"/>
        </w:rPr>
        <w:t>Sekularisering </w:t>
      </w:r>
      <w:r w:rsidRPr="00C64897">
        <w:rPr>
          <w:rFonts w:ascii="Arial" w:eastAsia="Times New Roman" w:hAnsi="Arial" w:cs="Arial"/>
          <w:color w:val="333333"/>
          <w:sz w:val="19"/>
          <w:szCs w:val="19"/>
          <w:lang w:eastAsia="da-DK"/>
        </w:rPr>
        <w:t>er en proces, hvor områder i samfundet (fx videnskab, kunst, lovgivning, socialvæsen og undervisning) frigøres fra religionens dominans og bliver selvstændige. Man oversætter ofte begrebet sekularisering med "adskillelse mellem stat og kirke", hvilket netop betyder, at de områder, der har betydning for staten (det offentlige liv), ikke er påvirket af kirken eller religionen. I denne adskillelse mellem religion og stat reduceres troen til en privat sag, dvs. sekularisering indebærer ikke nødvendigvis, at borgerne er ateister. Sverige og Frankrig er eksempler på sekulariserede stater.</w:t>
      </w:r>
      <w:r w:rsidRPr="00C64897">
        <w:rPr>
          <w:rFonts w:ascii="Arial" w:eastAsia="Times New Roman" w:hAnsi="Arial" w:cs="Arial"/>
          <w:color w:val="333333"/>
          <w:sz w:val="19"/>
          <w:szCs w:val="19"/>
          <w:lang w:eastAsia="da-DK"/>
        </w:rPr>
        <w:br/>
        <w:t>Da folkekirken i Danmark er underlagt staten og nyder privilegier i forhold til andre trossamfund, er Danmark formelt set ikke helt sekulariseret.</w:t>
      </w:r>
    </w:p>
    <w:p w14:paraId="10344705" w14:textId="77777777" w:rsidR="00B25249" w:rsidRDefault="00B25249"/>
    <w:sectPr w:rsidR="00B25249">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63ED8" w14:textId="77777777" w:rsidR="00904139" w:rsidRDefault="00904139" w:rsidP="00C64897">
      <w:r>
        <w:separator/>
      </w:r>
    </w:p>
  </w:endnote>
  <w:endnote w:type="continuationSeparator" w:id="0">
    <w:p w14:paraId="0C58E63E" w14:textId="77777777" w:rsidR="00904139" w:rsidRDefault="00904139" w:rsidP="00C6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C10C1" w14:textId="77777777" w:rsidR="00904139" w:rsidRDefault="00904139" w:rsidP="00C64897">
      <w:r>
        <w:separator/>
      </w:r>
    </w:p>
  </w:footnote>
  <w:footnote w:type="continuationSeparator" w:id="0">
    <w:p w14:paraId="5F521FD2" w14:textId="77777777" w:rsidR="00904139" w:rsidRDefault="00904139" w:rsidP="00C64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3A47D" w14:textId="77777777" w:rsidR="00C64897" w:rsidRDefault="00C64897" w:rsidP="00C64897">
    <w:pPr>
      <w:rPr>
        <w:rStyle w:val="Hyperlink"/>
        <w:rFonts w:ascii="Arial" w:hAnsi="Arial" w:cs="Arial"/>
        <w:color w:val="252525"/>
        <w:sz w:val="19"/>
        <w:szCs w:val="19"/>
      </w:rPr>
    </w:pPr>
    <w:r>
      <w:fldChar w:fldCharType="begin"/>
    </w:r>
    <w:r>
      <w:instrText xml:space="preserve"> HYPERLINK "http://kulturogsamfund.systime.dk" \t "_blank" </w:instrText>
    </w:r>
    <w:r>
      <w:fldChar w:fldCharType="separate"/>
    </w:r>
  </w:p>
  <w:p w14:paraId="08BA63A7" w14:textId="77777777" w:rsidR="00C64897" w:rsidRDefault="00C64897" w:rsidP="00C64897">
    <w:pPr>
      <w:rPr>
        <w:rFonts w:ascii="Times New Roman" w:hAnsi="Times New Roman" w:cs="Times New Roman"/>
      </w:rPr>
    </w:pPr>
    <w:r>
      <w:fldChar w:fldCharType="end"/>
    </w:r>
  </w:p>
  <w:p w14:paraId="718DB2A4" w14:textId="230CA589" w:rsidR="00C64897" w:rsidRDefault="00C64897" w:rsidP="00C64897">
    <w:pPr>
      <w:spacing w:line="253" w:lineRule="atLeast"/>
      <w:rPr>
        <w:rFonts w:ascii="Arial" w:hAnsi="Arial" w:cs="Arial"/>
        <w:color w:val="333333"/>
        <w:sz w:val="19"/>
        <w:szCs w:val="19"/>
      </w:rPr>
    </w:pPr>
    <w:r>
      <w:rPr>
        <w:rFonts w:ascii="Arial" w:hAnsi="Arial" w:cs="Arial"/>
        <w:color w:val="333333"/>
        <w:sz w:val="19"/>
        <w:szCs w:val="19"/>
      </w:rPr>
      <w:t xml:space="preserve">Christina Blach Hansen, Lene Madsen, Sofie </w:t>
    </w:r>
    <w:proofErr w:type="spellStart"/>
    <w:r>
      <w:rPr>
        <w:rFonts w:ascii="Arial" w:hAnsi="Arial" w:cs="Arial"/>
        <w:color w:val="333333"/>
        <w:sz w:val="19"/>
        <w:szCs w:val="19"/>
      </w:rPr>
      <w:t>Reimick</w:t>
    </w:r>
    <w:proofErr w:type="spellEnd"/>
    <w:r>
      <w:rPr>
        <w:rFonts w:ascii="Arial" w:hAnsi="Arial" w:cs="Arial"/>
        <w:color w:val="333333"/>
        <w:sz w:val="19"/>
        <w:szCs w:val="19"/>
      </w:rPr>
      <w:t xml:space="preserve">, Kultur og samfund - Grundbog, Systime 2019 </w:t>
    </w:r>
    <w:proofErr w:type="spellStart"/>
    <w:r>
      <w:rPr>
        <w:rFonts w:ascii="Arial" w:hAnsi="Arial" w:cs="Arial"/>
        <w:color w:val="333333"/>
        <w:sz w:val="19"/>
        <w:szCs w:val="19"/>
      </w:rPr>
      <w:t>ibog</w:t>
    </w:r>
    <w:proofErr w:type="spellEnd"/>
    <w:r>
      <w:rPr>
        <w:rFonts w:ascii="Arial" w:hAnsi="Arial" w:cs="Arial"/>
        <w:color w:val="333333"/>
        <w:sz w:val="19"/>
        <w:szCs w:val="19"/>
      </w:rPr>
      <w:t xml:space="preserve"> </w:t>
    </w:r>
  </w:p>
  <w:p w14:paraId="390B8992" w14:textId="77777777" w:rsidR="00C64897" w:rsidRDefault="00C64897" w:rsidP="00C64897">
    <w:pPr>
      <w:spacing w:line="253" w:lineRule="atLeast"/>
      <w:rPr>
        <w:rFonts w:ascii="Arial" w:hAnsi="Arial" w:cs="Arial"/>
        <w:color w:val="333333"/>
        <w:sz w:val="19"/>
        <w:szCs w:val="19"/>
      </w:rPr>
    </w:pPr>
  </w:p>
  <w:p w14:paraId="37374AE4" w14:textId="57CF6603" w:rsidR="00C64897" w:rsidRDefault="00904139" w:rsidP="00C64897">
    <w:pPr>
      <w:spacing w:line="253" w:lineRule="atLeast"/>
      <w:rPr>
        <w:rFonts w:ascii="Arial" w:hAnsi="Arial" w:cs="Arial"/>
        <w:color w:val="333333"/>
        <w:sz w:val="19"/>
        <w:szCs w:val="19"/>
      </w:rPr>
    </w:pPr>
    <w:hyperlink r:id="rId1" w:anchor="c315" w:history="1">
      <w:r w:rsidR="0097098A" w:rsidRPr="00806D14">
        <w:rPr>
          <w:rStyle w:val="Hyperlink"/>
          <w:rFonts w:ascii="Arial" w:hAnsi="Arial" w:cs="Arial"/>
          <w:sz w:val="19"/>
          <w:szCs w:val="19"/>
        </w:rPr>
        <w:t>https://kulturogsamfund.systime.dk/index.php?id=225#c315</w:t>
      </w:r>
    </w:hyperlink>
  </w:p>
  <w:p w14:paraId="1F40B903" w14:textId="77777777" w:rsidR="0097098A" w:rsidRDefault="0097098A" w:rsidP="00C64897">
    <w:pPr>
      <w:spacing w:line="253" w:lineRule="atLeast"/>
      <w:rPr>
        <w:rFonts w:ascii="Arial" w:hAnsi="Arial" w:cs="Arial"/>
        <w:color w:val="333333"/>
        <w:sz w:val="19"/>
        <w:szCs w:val="19"/>
      </w:rPr>
    </w:pPr>
  </w:p>
  <w:p w14:paraId="1F2722A3" w14:textId="77777777" w:rsidR="00C64897" w:rsidRDefault="00C64897">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97"/>
    <w:rsid w:val="003355CD"/>
    <w:rsid w:val="00904139"/>
    <w:rsid w:val="0097098A"/>
    <w:rsid w:val="00A54DE4"/>
    <w:rsid w:val="00B25249"/>
    <w:rsid w:val="00C648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7B49E3B"/>
  <w15:chartTrackingRefBased/>
  <w15:docId w15:val="{B35D1369-803B-4543-B97A-64ADA806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64897"/>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C64897"/>
    <w:pPr>
      <w:spacing w:before="100" w:beforeAutospacing="1" w:after="100" w:afterAutospacing="1"/>
      <w:outlineLvl w:val="1"/>
    </w:pPr>
    <w:rPr>
      <w:rFonts w:ascii="Times New Roman" w:eastAsia="Times New Roman" w:hAnsi="Times New Roman" w:cs="Times New Roman"/>
      <w:b/>
      <w:bCs/>
      <w:sz w:val="36"/>
      <w:szCs w:val="36"/>
      <w:lang w:eastAsia="da-DK"/>
    </w:rPr>
  </w:style>
  <w:style w:type="paragraph" w:styleId="Overskrift3">
    <w:name w:val="heading 3"/>
    <w:basedOn w:val="Normal"/>
    <w:next w:val="Normal"/>
    <w:link w:val="Overskrift3Tegn"/>
    <w:uiPriority w:val="9"/>
    <w:semiHidden/>
    <w:unhideWhenUsed/>
    <w:qFormat/>
    <w:rsid w:val="00C64897"/>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64897"/>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C64897"/>
    <w:rPr>
      <w:rFonts w:ascii="Times New Roman" w:eastAsia="Times New Roman" w:hAnsi="Times New Roman" w:cs="Times New Roman"/>
      <w:b/>
      <w:bCs/>
      <w:sz w:val="36"/>
      <w:szCs w:val="36"/>
      <w:lang w:eastAsia="da-DK"/>
    </w:rPr>
  </w:style>
  <w:style w:type="character" w:customStyle="1" w:styleId="apple-converted-space">
    <w:name w:val="apple-converted-space"/>
    <w:basedOn w:val="Standardskrifttypeiafsnit"/>
    <w:rsid w:val="00C64897"/>
  </w:style>
  <w:style w:type="character" w:customStyle="1" w:styleId="label">
    <w:name w:val="label"/>
    <w:basedOn w:val="Standardskrifttypeiafsnit"/>
    <w:rsid w:val="00C64897"/>
  </w:style>
  <w:style w:type="paragraph" w:styleId="NormalWeb">
    <w:name w:val="Normal (Web)"/>
    <w:basedOn w:val="Normal"/>
    <w:uiPriority w:val="99"/>
    <w:semiHidden/>
    <w:unhideWhenUsed/>
    <w:rsid w:val="00C64897"/>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C64897"/>
    <w:rPr>
      <w:b/>
      <w:bCs/>
    </w:rPr>
  </w:style>
  <w:style w:type="character" w:styleId="Fremhv">
    <w:name w:val="Emphasis"/>
    <w:basedOn w:val="Standardskrifttypeiafsnit"/>
    <w:uiPriority w:val="20"/>
    <w:qFormat/>
    <w:rsid w:val="00C64897"/>
    <w:rPr>
      <w:i/>
      <w:iCs/>
    </w:rPr>
  </w:style>
  <w:style w:type="character" w:customStyle="1" w:styleId="credits">
    <w:name w:val="credits"/>
    <w:basedOn w:val="Standardskrifttypeiafsnit"/>
    <w:rsid w:val="00C64897"/>
  </w:style>
  <w:style w:type="character" w:customStyle="1" w:styleId="glossary-term">
    <w:name w:val="glossary-term"/>
    <w:basedOn w:val="Standardskrifttypeiafsnit"/>
    <w:rsid w:val="00C64897"/>
  </w:style>
  <w:style w:type="paragraph" w:styleId="Sidehoved">
    <w:name w:val="header"/>
    <w:basedOn w:val="Normal"/>
    <w:link w:val="SidehovedTegn"/>
    <w:uiPriority w:val="99"/>
    <w:unhideWhenUsed/>
    <w:rsid w:val="00C64897"/>
    <w:pPr>
      <w:tabs>
        <w:tab w:val="center" w:pos="4819"/>
        <w:tab w:val="right" w:pos="9638"/>
      </w:tabs>
    </w:pPr>
  </w:style>
  <w:style w:type="character" w:customStyle="1" w:styleId="SidehovedTegn">
    <w:name w:val="Sidehoved Tegn"/>
    <w:basedOn w:val="Standardskrifttypeiafsnit"/>
    <w:link w:val="Sidehoved"/>
    <w:uiPriority w:val="99"/>
    <w:rsid w:val="00C64897"/>
  </w:style>
  <w:style w:type="paragraph" w:styleId="Sidefod">
    <w:name w:val="footer"/>
    <w:basedOn w:val="Normal"/>
    <w:link w:val="SidefodTegn"/>
    <w:uiPriority w:val="99"/>
    <w:unhideWhenUsed/>
    <w:rsid w:val="00C64897"/>
    <w:pPr>
      <w:tabs>
        <w:tab w:val="center" w:pos="4819"/>
        <w:tab w:val="right" w:pos="9638"/>
      </w:tabs>
    </w:pPr>
  </w:style>
  <w:style w:type="character" w:customStyle="1" w:styleId="SidefodTegn">
    <w:name w:val="Sidefod Tegn"/>
    <w:basedOn w:val="Standardskrifttypeiafsnit"/>
    <w:link w:val="Sidefod"/>
    <w:uiPriority w:val="99"/>
    <w:rsid w:val="00C64897"/>
  </w:style>
  <w:style w:type="character" w:customStyle="1" w:styleId="Overskrift3Tegn">
    <w:name w:val="Overskrift 3 Tegn"/>
    <w:basedOn w:val="Standardskrifttypeiafsnit"/>
    <w:link w:val="Overskrift3"/>
    <w:uiPriority w:val="9"/>
    <w:semiHidden/>
    <w:rsid w:val="00C64897"/>
    <w:rPr>
      <w:rFonts w:asciiTheme="majorHAnsi" w:eastAsiaTheme="majorEastAsia" w:hAnsiTheme="majorHAnsi" w:cstheme="majorBidi"/>
      <w:color w:val="1F3763" w:themeColor="accent1" w:themeShade="7F"/>
    </w:rPr>
  </w:style>
  <w:style w:type="character" w:styleId="Hyperlink">
    <w:name w:val="Hyperlink"/>
    <w:basedOn w:val="Standardskrifttypeiafsnit"/>
    <w:uiPriority w:val="99"/>
    <w:unhideWhenUsed/>
    <w:rsid w:val="00C64897"/>
    <w:rPr>
      <w:color w:val="0000FF"/>
      <w:u w:val="single"/>
    </w:rPr>
  </w:style>
  <w:style w:type="character" w:styleId="Ulstomtale">
    <w:name w:val="Unresolved Mention"/>
    <w:basedOn w:val="Standardskrifttypeiafsnit"/>
    <w:uiPriority w:val="99"/>
    <w:semiHidden/>
    <w:unhideWhenUsed/>
    <w:rsid w:val="00970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589976">
      <w:bodyDiv w:val="1"/>
      <w:marLeft w:val="0"/>
      <w:marRight w:val="0"/>
      <w:marTop w:val="0"/>
      <w:marBottom w:val="0"/>
      <w:divBdr>
        <w:top w:val="none" w:sz="0" w:space="0" w:color="auto"/>
        <w:left w:val="none" w:sz="0" w:space="0" w:color="auto"/>
        <w:bottom w:val="none" w:sz="0" w:space="0" w:color="auto"/>
        <w:right w:val="none" w:sz="0" w:space="0" w:color="auto"/>
      </w:divBdr>
      <w:divsChild>
        <w:div w:id="2145273469">
          <w:marLeft w:val="0"/>
          <w:marRight w:val="0"/>
          <w:marTop w:val="0"/>
          <w:marBottom w:val="0"/>
          <w:divBdr>
            <w:top w:val="none" w:sz="0" w:space="0" w:color="auto"/>
            <w:left w:val="none" w:sz="0" w:space="0" w:color="auto"/>
            <w:bottom w:val="none" w:sz="0" w:space="0" w:color="auto"/>
            <w:right w:val="none" w:sz="0" w:space="0" w:color="auto"/>
          </w:divBdr>
        </w:div>
        <w:div w:id="1076052101">
          <w:marLeft w:val="0"/>
          <w:marRight w:val="0"/>
          <w:marTop w:val="0"/>
          <w:marBottom w:val="0"/>
          <w:divBdr>
            <w:top w:val="none" w:sz="0" w:space="0" w:color="auto"/>
            <w:left w:val="none" w:sz="0" w:space="0" w:color="auto"/>
            <w:bottom w:val="none" w:sz="0" w:space="0" w:color="auto"/>
            <w:right w:val="none" w:sz="0" w:space="0" w:color="auto"/>
          </w:divBdr>
        </w:div>
        <w:div w:id="938761530">
          <w:marLeft w:val="0"/>
          <w:marRight w:val="0"/>
          <w:marTop w:val="0"/>
          <w:marBottom w:val="0"/>
          <w:divBdr>
            <w:top w:val="none" w:sz="0" w:space="0" w:color="auto"/>
            <w:left w:val="none" w:sz="0" w:space="0" w:color="auto"/>
            <w:bottom w:val="none" w:sz="0" w:space="0" w:color="auto"/>
            <w:right w:val="none" w:sz="0" w:space="0" w:color="auto"/>
          </w:divBdr>
        </w:div>
        <w:div w:id="1752503632">
          <w:marLeft w:val="0"/>
          <w:marRight w:val="0"/>
          <w:marTop w:val="240"/>
          <w:marBottom w:val="240"/>
          <w:divBdr>
            <w:top w:val="none" w:sz="0" w:space="0" w:color="auto"/>
            <w:left w:val="none" w:sz="0" w:space="0" w:color="auto"/>
            <w:bottom w:val="none" w:sz="0" w:space="0" w:color="auto"/>
            <w:right w:val="none" w:sz="0" w:space="0" w:color="auto"/>
          </w:divBdr>
          <w:divsChild>
            <w:div w:id="1368094561">
              <w:marLeft w:val="0"/>
              <w:marRight w:val="0"/>
              <w:marTop w:val="100"/>
              <w:marBottom w:val="100"/>
              <w:divBdr>
                <w:top w:val="none" w:sz="0" w:space="0" w:color="auto"/>
                <w:left w:val="none" w:sz="0" w:space="0" w:color="auto"/>
                <w:bottom w:val="none" w:sz="0" w:space="0" w:color="auto"/>
                <w:right w:val="none" w:sz="0" w:space="0" w:color="auto"/>
              </w:divBdr>
              <w:divsChild>
                <w:div w:id="609433961">
                  <w:marLeft w:val="0"/>
                  <w:marRight w:val="0"/>
                  <w:marTop w:val="0"/>
                  <w:marBottom w:val="0"/>
                  <w:divBdr>
                    <w:top w:val="none" w:sz="0" w:space="0" w:color="auto"/>
                    <w:left w:val="none" w:sz="0" w:space="0" w:color="auto"/>
                    <w:bottom w:val="none" w:sz="0" w:space="0" w:color="auto"/>
                    <w:right w:val="none" w:sz="0" w:space="0" w:color="auto"/>
                  </w:divBdr>
                </w:div>
                <w:div w:id="10841815">
                  <w:marLeft w:val="0"/>
                  <w:marRight w:val="0"/>
                  <w:marTop w:val="96"/>
                  <w:marBottom w:val="240"/>
                  <w:divBdr>
                    <w:top w:val="none" w:sz="0" w:space="0" w:color="auto"/>
                    <w:left w:val="none" w:sz="0" w:space="0" w:color="auto"/>
                    <w:bottom w:val="none" w:sz="0" w:space="0" w:color="auto"/>
                    <w:right w:val="none" w:sz="0" w:space="0" w:color="auto"/>
                  </w:divBdr>
                  <w:divsChild>
                    <w:div w:id="436290380">
                      <w:marLeft w:val="0"/>
                      <w:marRight w:val="120"/>
                      <w:marTop w:val="0"/>
                      <w:marBottom w:val="0"/>
                      <w:divBdr>
                        <w:top w:val="none" w:sz="0" w:space="0" w:color="auto"/>
                        <w:left w:val="none" w:sz="0" w:space="0" w:color="auto"/>
                        <w:bottom w:val="none" w:sz="0" w:space="0" w:color="auto"/>
                        <w:right w:val="none" w:sz="0" w:space="0" w:color="auto"/>
                      </w:divBdr>
                    </w:div>
                    <w:div w:id="12793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89666">
          <w:marLeft w:val="0"/>
          <w:marRight w:val="0"/>
          <w:marTop w:val="0"/>
          <w:marBottom w:val="0"/>
          <w:divBdr>
            <w:top w:val="none" w:sz="0" w:space="0" w:color="auto"/>
            <w:left w:val="none" w:sz="0" w:space="0" w:color="auto"/>
            <w:bottom w:val="none" w:sz="0" w:space="0" w:color="auto"/>
            <w:right w:val="none" w:sz="0" w:space="0" w:color="auto"/>
          </w:divBdr>
        </w:div>
        <w:div w:id="374083197">
          <w:marLeft w:val="-15"/>
          <w:marRight w:val="-15"/>
          <w:marTop w:val="0"/>
          <w:marBottom w:val="300"/>
          <w:divBdr>
            <w:top w:val="single" w:sz="6" w:space="0" w:color="D9E6DD"/>
            <w:left w:val="single" w:sz="6" w:space="0" w:color="D9E6DD"/>
            <w:bottom w:val="single" w:sz="6" w:space="0" w:color="D9E6DD"/>
            <w:right w:val="single" w:sz="6" w:space="0" w:color="D9E6DD"/>
          </w:divBdr>
          <w:divsChild>
            <w:div w:id="1500347922">
              <w:marLeft w:val="0"/>
              <w:marRight w:val="0"/>
              <w:marTop w:val="0"/>
              <w:marBottom w:val="0"/>
              <w:divBdr>
                <w:top w:val="none" w:sz="0" w:space="6" w:color="D9E6DD"/>
                <w:left w:val="none" w:sz="0" w:space="9" w:color="D9E6DD"/>
                <w:bottom w:val="none" w:sz="0" w:space="6" w:color="D9E6DD"/>
                <w:right w:val="none" w:sz="0" w:space="9" w:color="D9E6DD"/>
              </w:divBdr>
              <w:divsChild>
                <w:div w:id="477696583">
                  <w:marLeft w:val="0"/>
                  <w:marRight w:val="0"/>
                  <w:marTop w:val="0"/>
                  <w:marBottom w:val="0"/>
                  <w:divBdr>
                    <w:top w:val="none" w:sz="0" w:space="0" w:color="auto"/>
                    <w:left w:val="none" w:sz="0" w:space="0" w:color="auto"/>
                    <w:bottom w:val="none" w:sz="0" w:space="0" w:color="auto"/>
                    <w:right w:val="none" w:sz="0" w:space="0" w:color="auto"/>
                  </w:divBdr>
                </w:div>
                <w:div w:id="1238250108">
                  <w:marLeft w:val="0"/>
                  <w:marRight w:val="0"/>
                  <w:marTop w:val="0"/>
                  <w:marBottom w:val="240"/>
                  <w:divBdr>
                    <w:top w:val="none" w:sz="0" w:space="0" w:color="auto"/>
                    <w:left w:val="none" w:sz="0" w:space="0" w:color="auto"/>
                    <w:bottom w:val="none" w:sz="0" w:space="0" w:color="auto"/>
                    <w:right w:val="none" w:sz="0" w:space="0" w:color="auto"/>
                  </w:divBdr>
                  <w:divsChild>
                    <w:div w:id="12499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40740">
      <w:bodyDiv w:val="1"/>
      <w:marLeft w:val="0"/>
      <w:marRight w:val="0"/>
      <w:marTop w:val="0"/>
      <w:marBottom w:val="0"/>
      <w:divBdr>
        <w:top w:val="none" w:sz="0" w:space="0" w:color="auto"/>
        <w:left w:val="none" w:sz="0" w:space="0" w:color="auto"/>
        <w:bottom w:val="none" w:sz="0" w:space="0" w:color="auto"/>
        <w:right w:val="none" w:sz="0" w:space="0" w:color="auto"/>
      </w:divBdr>
      <w:divsChild>
        <w:div w:id="1893300976">
          <w:marLeft w:val="0"/>
          <w:marRight w:val="0"/>
          <w:marTop w:val="0"/>
          <w:marBottom w:val="75"/>
          <w:divBdr>
            <w:top w:val="none" w:sz="0" w:space="0" w:color="auto"/>
            <w:left w:val="none" w:sz="0" w:space="0" w:color="auto"/>
            <w:bottom w:val="none" w:sz="0" w:space="0" w:color="auto"/>
            <w:right w:val="none" w:sz="0" w:space="0" w:color="auto"/>
          </w:divBdr>
          <w:divsChild>
            <w:div w:id="15696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ulturogsamfund.systime.dk/fileadmin/_processed_/8/c/csm_016_kap02-01_traditionalisme_01_edf6769527.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kulturogsamfund.systime.dk/index.php?id=22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442</Words>
  <Characters>2698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Keld Toftgaard Jakobsen</dc:creator>
  <cp:keywords/>
  <dc:description/>
  <cp:lastModifiedBy>Keld Toftgaard Jakobsen</cp:lastModifiedBy>
  <cp:revision>2</cp:revision>
  <dcterms:created xsi:type="dcterms:W3CDTF">2021-01-20T13:37:00Z</dcterms:created>
  <dcterms:modified xsi:type="dcterms:W3CDTF">2021-01-25T11:44:00Z</dcterms:modified>
</cp:coreProperties>
</file>