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DFF2" w14:textId="77777777" w:rsidR="00DF6F26" w:rsidRPr="00F50F19" w:rsidRDefault="00DF6F26" w:rsidP="00DF6F26">
      <w:pPr>
        <w:rPr>
          <w:b/>
          <w:sz w:val="28"/>
        </w:rPr>
      </w:pPr>
      <w:proofErr w:type="spellStart"/>
      <w:r w:rsidRPr="00F50F19">
        <w:rPr>
          <w:b/>
          <w:sz w:val="28"/>
        </w:rPr>
        <w:t>Aischylos</w:t>
      </w:r>
      <w:proofErr w:type="spellEnd"/>
      <w:r w:rsidRPr="00F50F19">
        <w:rPr>
          <w:b/>
          <w:sz w:val="28"/>
        </w:rPr>
        <w:t>: Agamemnon (tidlig klassisk drama), v. 686-689, 1454-1467</w:t>
      </w:r>
    </w:p>
    <w:p w14:paraId="5E0B167D" w14:textId="77777777" w:rsidR="00DF6F26" w:rsidRPr="00FB53CC" w:rsidRDefault="00DF6F26" w:rsidP="00DF6F26">
      <w:pPr>
        <w:rPr>
          <w:sz w:val="24"/>
        </w:rPr>
      </w:pPr>
      <w:r w:rsidRPr="00FB53CC">
        <w:rPr>
          <w:sz w:val="24"/>
        </w:rPr>
        <w:t>Oversat af Ellen A. og Erik H. Madsen</w:t>
      </w:r>
    </w:p>
    <w:p w14:paraId="6A6A8F80" w14:textId="77777777" w:rsidR="00DF6F26" w:rsidRDefault="00DF6F26" w:rsidP="00DF6F26">
      <w:pPr>
        <w:rPr>
          <w:i/>
          <w:sz w:val="24"/>
        </w:rPr>
      </w:pPr>
      <w:r w:rsidRPr="00FB53CC">
        <w:rPr>
          <w:i/>
          <w:sz w:val="24"/>
        </w:rPr>
        <w:t>Indledning</w:t>
      </w:r>
      <w:r>
        <w:rPr>
          <w:i/>
          <w:sz w:val="24"/>
        </w:rPr>
        <w:t xml:space="preserve">: </w:t>
      </w:r>
      <w:proofErr w:type="spellStart"/>
      <w:r>
        <w:rPr>
          <w:i/>
          <w:sz w:val="24"/>
        </w:rPr>
        <w:t>Aischylos</w:t>
      </w:r>
      <w:proofErr w:type="spellEnd"/>
      <w:r>
        <w:rPr>
          <w:i/>
          <w:sz w:val="24"/>
        </w:rPr>
        <w:t xml:space="preserve">, 525-456, er en græsk tragedieforfatter af adelig athensk familie. Han levede det meste af sit liv i Athen, hvor han også døde. Han har skrevet flere kendte tragedier bl.a. De Syv mod Theben, der afslutter historien om kong Ødipus’ slægt. En tragedie er kendetegnet ved, at det er skrevet på vers og handlingen udspiller sig gennem karakterernes replikker. Koret optræder med sang og dans og kan gå i direkte dialog med karaktererne, samtidig med at de også er tilskuer til stykket.  </w:t>
      </w:r>
    </w:p>
    <w:p w14:paraId="15101664" w14:textId="77777777" w:rsidR="00DF6F26" w:rsidRPr="00FB53CC" w:rsidRDefault="00DF6F26" w:rsidP="00DF6F26">
      <w:pPr>
        <w:rPr>
          <w:i/>
          <w:sz w:val="24"/>
        </w:rPr>
      </w:pPr>
      <w:r>
        <w:rPr>
          <w:i/>
          <w:sz w:val="24"/>
        </w:rPr>
        <w:t xml:space="preserve">I dramaet Agamemnon </w:t>
      </w:r>
      <w:r w:rsidRPr="00FB53CC">
        <w:rPr>
          <w:rFonts w:cstheme="minorHAnsi"/>
          <w:i/>
          <w:color w:val="333333"/>
          <w:sz w:val="24"/>
          <w:szCs w:val="24"/>
          <w:shd w:val="clear" w:color="auto" w:fill="FFFFFF"/>
        </w:rPr>
        <w:t>vender Agamemnon hjem som sejrherre i Den </w:t>
      </w:r>
      <w:hyperlink r:id="rId4" w:history="1">
        <w:r w:rsidRPr="00FB53CC">
          <w:rPr>
            <w:rStyle w:val="Hyperlink"/>
            <w:rFonts w:cstheme="minorHAnsi"/>
            <w:i/>
            <w:color w:val="20365B"/>
            <w:sz w:val="24"/>
            <w:szCs w:val="24"/>
            <w:u w:val="none"/>
            <w:bdr w:val="none" w:sz="0" w:space="0" w:color="auto" w:frame="1"/>
            <w:shd w:val="clear" w:color="auto" w:fill="FFFFFF"/>
          </w:rPr>
          <w:t>Trojanske Krig</w:t>
        </w:r>
      </w:hyperlink>
      <w:r w:rsidRPr="00FB53CC">
        <w:rPr>
          <w:rFonts w:cstheme="minorHAnsi"/>
          <w:i/>
          <w:color w:val="333333"/>
          <w:sz w:val="24"/>
          <w:szCs w:val="24"/>
          <w:shd w:val="clear" w:color="auto" w:fill="FFFFFF"/>
        </w:rPr>
        <w:t>; men sejren har kostet strømme af blod, og for at komme til Troja har han måttet ofre sin</w:t>
      </w:r>
      <w:r>
        <w:rPr>
          <w:rFonts w:cstheme="minorHAnsi"/>
          <w:i/>
          <w:color w:val="333333"/>
          <w:sz w:val="24"/>
          <w:szCs w:val="24"/>
          <w:shd w:val="clear" w:color="auto" w:fill="FFFFFF"/>
        </w:rPr>
        <w:t xml:space="preserve"> egen</w:t>
      </w:r>
      <w:r w:rsidRPr="00FB53CC">
        <w:rPr>
          <w:rFonts w:cstheme="minorHAnsi"/>
          <w:i/>
          <w:color w:val="333333"/>
          <w:sz w:val="24"/>
          <w:szCs w:val="24"/>
          <w:shd w:val="clear" w:color="auto" w:fill="FFFFFF"/>
        </w:rPr>
        <w:t xml:space="preserve"> datter </w:t>
      </w:r>
      <w:proofErr w:type="spellStart"/>
      <w:r w:rsidRPr="00FB53CC">
        <w:rPr>
          <w:rFonts w:cstheme="minorHAnsi"/>
          <w:i/>
          <w:color w:val="333333"/>
          <w:sz w:val="24"/>
          <w:szCs w:val="24"/>
          <w:shd w:val="clear" w:color="auto" w:fill="FFFFFF"/>
        </w:rPr>
        <w:t>Iphigenia</w:t>
      </w:r>
      <w:proofErr w:type="spellEnd"/>
      <w:r>
        <w:rPr>
          <w:rFonts w:cstheme="minorHAnsi"/>
          <w:i/>
          <w:color w:val="333333"/>
          <w:sz w:val="24"/>
          <w:szCs w:val="24"/>
          <w:shd w:val="clear" w:color="auto" w:fill="FFFFFF"/>
        </w:rPr>
        <w:t xml:space="preserve"> (det er bl.a. årsagen til, at Agamemnon bliver stædig og vred i Iliadens 1. sang og ikke vil opgive </w:t>
      </w:r>
      <w:proofErr w:type="spellStart"/>
      <w:r>
        <w:rPr>
          <w:rFonts w:cstheme="minorHAnsi"/>
          <w:i/>
          <w:color w:val="333333"/>
          <w:sz w:val="24"/>
          <w:szCs w:val="24"/>
          <w:shd w:val="clear" w:color="auto" w:fill="FFFFFF"/>
        </w:rPr>
        <w:t>Chryseis</w:t>
      </w:r>
      <w:proofErr w:type="spellEnd"/>
      <w:r>
        <w:rPr>
          <w:rFonts w:cstheme="minorHAnsi"/>
          <w:i/>
          <w:color w:val="333333"/>
          <w:sz w:val="24"/>
          <w:szCs w:val="24"/>
          <w:shd w:val="clear" w:color="auto" w:fill="FFFFFF"/>
        </w:rPr>
        <w:t>, selvom det hidkalder Apollons vrede over grækerne)</w:t>
      </w:r>
      <w:r w:rsidRPr="00FB53CC">
        <w:rPr>
          <w:rFonts w:cstheme="minorHAnsi"/>
          <w:i/>
          <w:color w:val="333333"/>
          <w:sz w:val="24"/>
          <w:szCs w:val="24"/>
          <w:shd w:val="clear" w:color="auto" w:fill="FFFFFF"/>
        </w:rPr>
        <w:t>. Uden at ane uråd dræbes han</w:t>
      </w:r>
      <w:r>
        <w:rPr>
          <w:rFonts w:cstheme="minorHAnsi"/>
          <w:i/>
          <w:color w:val="333333"/>
          <w:sz w:val="24"/>
          <w:szCs w:val="24"/>
          <w:shd w:val="clear" w:color="auto" w:fill="FFFFFF"/>
        </w:rPr>
        <w:t xml:space="preserve"> ved sin hjemkomst</w:t>
      </w:r>
      <w:r w:rsidRPr="00FB53CC">
        <w:rPr>
          <w:rFonts w:cstheme="minorHAnsi"/>
          <w:i/>
          <w:color w:val="333333"/>
          <w:sz w:val="24"/>
          <w:szCs w:val="24"/>
          <w:shd w:val="clear" w:color="auto" w:fill="FFFFFF"/>
        </w:rPr>
        <w:t xml:space="preserve"> af sin kone </w:t>
      </w:r>
      <w:proofErr w:type="spellStart"/>
      <w:r w:rsidRPr="00FB53CC">
        <w:rPr>
          <w:rFonts w:cstheme="minorHAnsi"/>
          <w:i/>
          <w:color w:val="333333"/>
          <w:sz w:val="24"/>
          <w:szCs w:val="24"/>
          <w:shd w:val="clear" w:color="auto" w:fill="FFFFFF"/>
        </w:rPr>
        <w:t>Klytaimnestra</w:t>
      </w:r>
      <w:proofErr w:type="spellEnd"/>
      <w:r w:rsidRPr="00FB53CC">
        <w:rPr>
          <w:rFonts w:cstheme="minorHAnsi"/>
          <w:i/>
          <w:color w:val="333333"/>
          <w:sz w:val="24"/>
          <w:szCs w:val="24"/>
          <w:shd w:val="clear" w:color="auto" w:fill="FFFFFF"/>
        </w:rPr>
        <w:t xml:space="preserve">, </w:t>
      </w:r>
      <w:r>
        <w:rPr>
          <w:rFonts w:cstheme="minorHAnsi"/>
          <w:i/>
          <w:color w:val="333333"/>
          <w:sz w:val="24"/>
          <w:szCs w:val="24"/>
          <w:shd w:val="clear" w:color="auto" w:fill="FFFFFF"/>
        </w:rPr>
        <w:t xml:space="preserve">der er søster til Helena, </w:t>
      </w:r>
      <w:r w:rsidRPr="00FB53CC">
        <w:rPr>
          <w:rFonts w:cstheme="minorHAnsi"/>
          <w:i/>
          <w:color w:val="333333"/>
          <w:sz w:val="24"/>
          <w:szCs w:val="24"/>
          <w:shd w:val="clear" w:color="auto" w:fill="FFFFFF"/>
        </w:rPr>
        <w:t xml:space="preserve">som han yderligere har provokeret ved at medbringe den trojanske prinsesse Kassandra som krigsbytte. Stykket slutter med </w:t>
      </w:r>
      <w:proofErr w:type="spellStart"/>
      <w:r w:rsidRPr="00FB53CC">
        <w:rPr>
          <w:rFonts w:cstheme="minorHAnsi"/>
          <w:i/>
          <w:color w:val="333333"/>
          <w:sz w:val="24"/>
          <w:szCs w:val="24"/>
          <w:shd w:val="clear" w:color="auto" w:fill="FFFFFF"/>
        </w:rPr>
        <w:t>Klytaimnestras</w:t>
      </w:r>
      <w:proofErr w:type="spellEnd"/>
      <w:r w:rsidRPr="00FB53CC">
        <w:rPr>
          <w:rFonts w:cstheme="minorHAnsi"/>
          <w:i/>
          <w:color w:val="333333"/>
          <w:sz w:val="24"/>
          <w:szCs w:val="24"/>
          <w:shd w:val="clear" w:color="auto" w:fill="FFFFFF"/>
        </w:rPr>
        <w:t xml:space="preserve"> og hendes elsker </w:t>
      </w:r>
      <w:proofErr w:type="spellStart"/>
      <w:r w:rsidRPr="00FB53CC">
        <w:rPr>
          <w:rFonts w:cstheme="minorHAnsi"/>
          <w:i/>
          <w:color w:val="333333"/>
          <w:sz w:val="24"/>
          <w:szCs w:val="24"/>
          <w:shd w:val="clear" w:color="auto" w:fill="FFFFFF"/>
        </w:rPr>
        <w:t>Aigisthos</w:t>
      </w:r>
      <w:proofErr w:type="spellEnd"/>
      <w:r w:rsidRPr="00FB53CC">
        <w:rPr>
          <w:rFonts w:cstheme="minorHAnsi"/>
          <w:i/>
          <w:color w:val="333333"/>
          <w:sz w:val="24"/>
          <w:szCs w:val="24"/>
          <w:shd w:val="clear" w:color="auto" w:fill="FFFFFF"/>
        </w:rPr>
        <w:t xml:space="preserve">' triumf, men </w:t>
      </w:r>
      <w:proofErr w:type="spellStart"/>
      <w:r w:rsidRPr="00FB53CC">
        <w:rPr>
          <w:rFonts w:cstheme="minorHAnsi"/>
          <w:i/>
          <w:color w:val="333333"/>
          <w:sz w:val="24"/>
          <w:szCs w:val="24"/>
          <w:shd w:val="clear" w:color="auto" w:fill="FFFFFF"/>
        </w:rPr>
        <w:t>Klytaimnestra</w:t>
      </w:r>
      <w:proofErr w:type="spellEnd"/>
      <w:r w:rsidRPr="00FB53CC">
        <w:rPr>
          <w:rFonts w:cstheme="minorHAnsi"/>
          <w:i/>
          <w:color w:val="333333"/>
          <w:sz w:val="24"/>
          <w:szCs w:val="24"/>
          <w:shd w:val="clear" w:color="auto" w:fill="FFFFFF"/>
        </w:rPr>
        <w:t xml:space="preserve"> aner allerede, at sagen ikke er afsluttet.</w:t>
      </w:r>
      <w:r>
        <w:rPr>
          <w:rFonts w:cstheme="minorHAnsi"/>
          <w:i/>
          <w:color w:val="333333"/>
          <w:sz w:val="24"/>
          <w:szCs w:val="24"/>
          <w:shd w:val="clear" w:color="auto" w:fill="FFFFFF"/>
        </w:rPr>
        <w:t xml:space="preserve"> I nedenstående beskyldes Helena af Koret, men </w:t>
      </w:r>
      <w:proofErr w:type="spellStart"/>
      <w:r>
        <w:rPr>
          <w:rFonts w:cstheme="minorHAnsi"/>
          <w:i/>
          <w:color w:val="333333"/>
          <w:sz w:val="24"/>
          <w:szCs w:val="24"/>
          <w:shd w:val="clear" w:color="auto" w:fill="FFFFFF"/>
        </w:rPr>
        <w:t>Klytaimnestra</w:t>
      </w:r>
      <w:proofErr w:type="spellEnd"/>
      <w:r>
        <w:rPr>
          <w:rFonts w:cstheme="minorHAnsi"/>
          <w:i/>
          <w:color w:val="333333"/>
          <w:sz w:val="24"/>
          <w:szCs w:val="24"/>
          <w:shd w:val="clear" w:color="auto" w:fill="FFFFFF"/>
        </w:rPr>
        <w:t xml:space="preserve"> stiller forsvarende spørgsmål om sin søster. </w:t>
      </w:r>
    </w:p>
    <w:p w14:paraId="2537BB98" w14:textId="77777777" w:rsidR="00DF6F26" w:rsidRPr="00F50F19" w:rsidRDefault="00DF6F26" w:rsidP="00DF6F26">
      <w:pPr>
        <w:rPr>
          <w:rFonts w:asciiTheme="majorHAnsi" w:hAnsiTheme="majorHAnsi" w:cstheme="majorHAnsi"/>
          <w:sz w:val="24"/>
        </w:rPr>
      </w:pPr>
      <w:r w:rsidRPr="00F50F19">
        <w:rPr>
          <w:rFonts w:asciiTheme="majorHAnsi" w:hAnsiTheme="majorHAnsi" w:cstheme="majorHAnsi"/>
          <w:sz w:val="24"/>
        </w:rPr>
        <w:t>…</w:t>
      </w:r>
    </w:p>
    <w:p w14:paraId="662471B6" w14:textId="77777777" w:rsidR="00DF6F26" w:rsidRPr="00F50F19" w:rsidRDefault="00DF6F26" w:rsidP="00DF6F26">
      <w:pPr>
        <w:rPr>
          <w:rFonts w:asciiTheme="majorHAnsi" w:hAnsiTheme="majorHAnsi" w:cstheme="majorHAnsi"/>
          <w:sz w:val="24"/>
        </w:rPr>
      </w:pPr>
      <w:r w:rsidRPr="00F50F19">
        <w:rPr>
          <w:rFonts w:asciiTheme="majorHAnsi" w:hAnsiTheme="majorHAnsi" w:cstheme="majorHAnsi"/>
          <w:sz w:val="24"/>
        </w:rPr>
        <w:t>KORET</w:t>
      </w:r>
    </w:p>
    <w:p w14:paraId="1F2B3580" w14:textId="77777777" w:rsidR="00DF6F26" w:rsidRPr="00F50F19" w:rsidRDefault="00DF6F26" w:rsidP="00DF6F26">
      <w:pPr>
        <w:spacing w:after="0"/>
        <w:rPr>
          <w:rFonts w:asciiTheme="majorHAnsi" w:hAnsiTheme="majorHAnsi" w:cstheme="majorHAnsi"/>
          <w:sz w:val="24"/>
        </w:rPr>
      </w:pPr>
      <w:r w:rsidRPr="00F50F19">
        <w:rPr>
          <w:rFonts w:asciiTheme="majorHAnsi" w:hAnsiTheme="majorHAnsi" w:cstheme="majorHAnsi"/>
          <w:sz w:val="24"/>
        </w:rPr>
        <w:t>Krigens brud, stridens moder</w:t>
      </w:r>
    </w:p>
    <w:p w14:paraId="57B035EE" w14:textId="77777777" w:rsidR="00DF6F26" w:rsidRPr="00F50F19" w:rsidRDefault="00DF6F26" w:rsidP="00DF6F26">
      <w:pPr>
        <w:spacing w:after="0"/>
        <w:rPr>
          <w:rFonts w:asciiTheme="majorHAnsi" w:hAnsiTheme="majorHAnsi" w:cstheme="majorHAnsi"/>
          <w:sz w:val="24"/>
        </w:rPr>
      </w:pPr>
      <w:r w:rsidRPr="00F50F19">
        <w:rPr>
          <w:rFonts w:asciiTheme="majorHAnsi" w:hAnsiTheme="majorHAnsi" w:cstheme="majorHAnsi"/>
          <w:sz w:val="24"/>
        </w:rPr>
        <w:t>fik navnet Helena, hun som forødte</w:t>
      </w:r>
    </w:p>
    <w:p w14:paraId="1E11E1C6" w14:textId="77777777" w:rsidR="00DF6F26" w:rsidRPr="00F50F19" w:rsidRDefault="00DF6F26" w:rsidP="00DF6F26">
      <w:pPr>
        <w:spacing w:after="0"/>
        <w:rPr>
          <w:rFonts w:asciiTheme="majorHAnsi" w:hAnsiTheme="majorHAnsi" w:cstheme="majorHAnsi"/>
          <w:sz w:val="24"/>
        </w:rPr>
      </w:pPr>
      <w:r w:rsidRPr="00F50F19">
        <w:rPr>
          <w:rFonts w:asciiTheme="majorHAnsi" w:hAnsiTheme="majorHAnsi" w:cstheme="majorHAnsi"/>
          <w:sz w:val="24"/>
        </w:rPr>
        <w:t>hellenere, skibe fra Hellas, hellenske byer.</w:t>
      </w:r>
    </w:p>
    <w:p w14:paraId="2F0F3B81" w14:textId="77777777" w:rsidR="00DF6F26" w:rsidRPr="00F50F19" w:rsidRDefault="00DF6F26" w:rsidP="00DF6F26">
      <w:pPr>
        <w:rPr>
          <w:rFonts w:asciiTheme="majorHAnsi" w:hAnsiTheme="majorHAnsi" w:cstheme="majorHAnsi"/>
          <w:sz w:val="24"/>
        </w:rPr>
      </w:pPr>
      <w:r w:rsidRPr="00F50F19">
        <w:rPr>
          <w:rFonts w:asciiTheme="majorHAnsi" w:hAnsiTheme="majorHAnsi" w:cstheme="majorHAnsi"/>
          <w:sz w:val="24"/>
        </w:rPr>
        <w:t>…</w:t>
      </w:r>
    </w:p>
    <w:p w14:paraId="766A7DC8" w14:textId="77777777" w:rsidR="00DF6F26" w:rsidRPr="00F50F19" w:rsidRDefault="00DF6F26" w:rsidP="00DF6F26">
      <w:pPr>
        <w:rPr>
          <w:rFonts w:asciiTheme="majorHAnsi" w:hAnsiTheme="majorHAnsi" w:cstheme="majorHAnsi"/>
          <w:sz w:val="24"/>
        </w:rPr>
      </w:pPr>
      <w:r w:rsidRPr="00F50F19">
        <w:rPr>
          <w:rFonts w:asciiTheme="majorHAnsi" w:hAnsiTheme="majorHAnsi" w:cstheme="majorHAnsi"/>
          <w:sz w:val="24"/>
        </w:rPr>
        <w:t>Ve dig, afsindige Helena!</w:t>
      </w:r>
      <w:r w:rsidRPr="00F50F19">
        <w:rPr>
          <w:rFonts w:asciiTheme="majorHAnsi" w:hAnsiTheme="majorHAnsi" w:cstheme="majorHAnsi"/>
          <w:sz w:val="24"/>
        </w:rPr>
        <w:br/>
        <w:t>Du ene kvinde lod mange, så mange </w:t>
      </w:r>
      <w:r w:rsidRPr="00F50F19">
        <w:rPr>
          <w:rFonts w:asciiTheme="majorHAnsi" w:hAnsiTheme="majorHAnsi" w:cstheme="majorHAnsi"/>
          <w:sz w:val="24"/>
        </w:rPr>
        <w:br/>
        <w:t>sjæle forgå foran Troja.</w:t>
      </w:r>
      <w:r w:rsidRPr="00F50F19">
        <w:rPr>
          <w:rFonts w:asciiTheme="majorHAnsi" w:hAnsiTheme="majorHAnsi" w:cstheme="majorHAnsi"/>
          <w:sz w:val="24"/>
        </w:rPr>
        <w:br/>
        <w:t xml:space="preserve">Du </w:t>
      </w:r>
      <w:proofErr w:type="spellStart"/>
      <w:r w:rsidRPr="00F50F19">
        <w:rPr>
          <w:rFonts w:asciiTheme="majorHAnsi" w:hAnsiTheme="majorHAnsi" w:cstheme="majorHAnsi"/>
          <w:sz w:val="24"/>
        </w:rPr>
        <w:t>kroned</w:t>
      </w:r>
      <w:proofErr w:type="spellEnd"/>
      <w:r w:rsidRPr="00F50F19">
        <w:rPr>
          <w:rFonts w:asciiTheme="majorHAnsi" w:hAnsiTheme="majorHAnsi" w:cstheme="majorHAnsi"/>
          <w:sz w:val="24"/>
        </w:rPr>
        <w:t xml:space="preserve"> dit liv med en krans som aldrig skal glemmes,</w:t>
      </w:r>
      <w:r w:rsidRPr="00F50F19">
        <w:rPr>
          <w:rFonts w:asciiTheme="majorHAnsi" w:hAnsiTheme="majorHAnsi" w:cstheme="majorHAnsi"/>
          <w:sz w:val="24"/>
        </w:rPr>
        <w:br/>
        <w:t xml:space="preserve">af uafvaskeligt </w:t>
      </w:r>
      <w:r>
        <w:rPr>
          <w:rFonts w:asciiTheme="majorHAnsi" w:hAnsiTheme="majorHAnsi" w:cstheme="majorHAnsi"/>
          <w:sz w:val="24"/>
        </w:rPr>
        <w:t xml:space="preserve">blod. Da </w:t>
      </w:r>
      <w:proofErr w:type="spellStart"/>
      <w:r>
        <w:rPr>
          <w:rFonts w:asciiTheme="majorHAnsi" w:hAnsiTheme="majorHAnsi" w:cstheme="majorHAnsi"/>
          <w:sz w:val="24"/>
        </w:rPr>
        <w:t>hersked</w:t>
      </w:r>
      <w:proofErr w:type="spellEnd"/>
      <w:r>
        <w:rPr>
          <w:rFonts w:asciiTheme="majorHAnsi" w:hAnsiTheme="majorHAnsi" w:cstheme="majorHAnsi"/>
          <w:sz w:val="24"/>
        </w:rPr>
        <w:t xml:space="preserve"> i borgen </w:t>
      </w:r>
      <w:r w:rsidRPr="00F50F19">
        <w:rPr>
          <w:rFonts w:asciiTheme="majorHAnsi" w:hAnsiTheme="majorHAnsi" w:cstheme="majorHAnsi"/>
          <w:sz w:val="24"/>
        </w:rPr>
        <w:br/>
        <w:t>en ubetvingelig strid, å kval for en mand!</w:t>
      </w:r>
    </w:p>
    <w:p w14:paraId="6E684B27" w14:textId="77777777" w:rsidR="00DF6F26" w:rsidRPr="00F50F19" w:rsidRDefault="00DF6F26" w:rsidP="00DF6F26">
      <w:pPr>
        <w:rPr>
          <w:rFonts w:asciiTheme="majorHAnsi" w:hAnsiTheme="majorHAnsi" w:cstheme="majorHAnsi"/>
          <w:sz w:val="24"/>
        </w:rPr>
      </w:pPr>
      <w:r w:rsidRPr="00F50F19">
        <w:rPr>
          <w:rFonts w:asciiTheme="majorHAnsi" w:hAnsiTheme="majorHAnsi" w:cstheme="majorHAnsi"/>
          <w:sz w:val="24"/>
        </w:rPr>
        <w:t>KLYTAIMNESTRA</w:t>
      </w:r>
    </w:p>
    <w:p w14:paraId="32180DC8" w14:textId="77777777" w:rsidR="00DF6F26" w:rsidRPr="00F50F19" w:rsidRDefault="00DF6F26" w:rsidP="00DF6F26">
      <w:pPr>
        <w:rPr>
          <w:rFonts w:asciiTheme="majorHAnsi" w:hAnsiTheme="majorHAnsi" w:cstheme="majorHAnsi"/>
          <w:sz w:val="24"/>
        </w:rPr>
      </w:pPr>
      <w:r w:rsidRPr="00F50F19">
        <w:rPr>
          <w:rFonts w:asciiTheme="majorHAnsi" w:hAnsiTheme="majorHAnsi" w:cstheme="majorHAnsi"/>
          <w:sz w:val="24"/>
        </w:rPr>
        <w:t>Kald ikke straks på døden, blot</w:t>
      </w:r>
      <w:r w:rsidRPr="00F50F19">
        <w:rPr>
          <w:rFonts w:asciiTheme="majorHAnsi" w:hAnsiTheme="majorHAnsi" w:cstheme="majorHAnsi"/>
          <w:sz w:val="24"/>
        </w:rPr>
        <w:br/>
        <w:t>fordi du er ramt af lidt modgang,</w:t>
      </w:r>
      <w:r w:rsidRPr="00F50F19">
        <w:rPr>
          <w:rFonts w:asciiTheme="majorHAnsi" w:hAnsiTheme="majorHAnsi" w:cstheme="majorHAnsi"/>
          <w:sz w:val="24"/>
        </w:rPr>
        <w:br/>
        <w:t>og hold op med at klynke om Helena.</w:t>
      </w:r>
      <w:r w:rsidRPr="00F50F19">
        <w:rPr>
          <w:rFonts w:asciiTheme="majorHAnsi" w:hAnsiTheme="majorHAnsi" w:cstheme="majorHAnsi"/>
          <w:color w:val="000000"/>
          <w:szCs w:val="20"/>
        </w:rPr>
        <w:br/>
      </w:r>
      <w:r w:rsidRPr="00F50F19">
        <w:rPr>
          <w:rFonts w:asciiTheme="majorHAnsi" w:hAnsiTheme="majorHAnsi" w:cstheme="majorHAnsi"/>
          <w:sz w:val="24"/>
        </w:rPr>
        <w:t>Har hun som den eneste kvinde bragt mænd til fald? </w:t>
      </w:r>
      <w:r w:rsidRPr="00F50F19">
        <w:rPr>
          <w:rFonts w:asciiTheme="majorHAnsi" w:hAnsiTheme="majorHAnsi" w:cstheme="majorHAnsi"/>
          <w:sz w:val="24"/>
        </w:rPr>
        <w:br/>
        <w:t>Var det hende alene der sendte så mange i døden</w:t>
      </w:r>
      <w:r w:rsidRPr="00F50F19">
        <w:rPr>
          <w:rFonts w:asciiTheme="majorHAnsi" w:hAnsiTheme="majorHAnsi" w:cstheme="majorHAnsi"/>
          <w:sz w:val="24"/>
        </w:rPr>
        <w:br/>
        <w:t>og voldte ubodelig smerte?</w:t>
      </w:r>
    </w:p>
    <w:p w14:paraId="5FD579D0" w14:textId="77777777" w:rsidR="00DF6F26" w:rsidRDefault="00DF6F26" w:rsidP="00DF6F26">
      <w:pPr>
        <w:rPr>
          <w:rFonts w:asciiTheme="majorHAnsi" w:hAnsiTheme="majorHAnsi" w:cstheme="majorHAnsi"/>
          <w:sz w:val="24"/>
        </w:rPr>
      </w:pPr>
      <w:r w:rsidRPr="00F50F19">
        <w:rPr>
          <w:rFonts w:asciiTheme="majorHAnsi" w:hAnsiTheme="majorHAnsi" w:cstheme="majorHAnsi"/>
          <w:sz w:val="24"/>
        </w:rPr>
        <w:t>…</w:t>
      </w:r>
    </w:p>
    <w:p w14:paraId="1BAEF755" w14:textId="77777777" w:rsidR="00DF6F26" w:rsidRDefault="00DF6F26" w:rsidP="00DF6F26">
      <w:pPr>
        <w:rPr>
          <w:rFonts w:asciiTheme="majorHAnsi" w:hAnsiTheme="majorHAnsi" w:cstheme="majorHAnsi"/>
          <w:sz w:val="24"/>
        </w:rPr>
      </w:pPr>
    </w:p>
    <w:p w14:paraId="22533865" w14:textId="77777777" w:rsidR="00DF6F26" w:rsidRPr="0005427C" w:rsidRDefault="00DF6F26" w:rsidP="00DF6F26">
      <w:pPr>
        <w:rPr>
          <w:b/>
          <w:sz w:val="28"/>
        </w:rPr>
      </w:pPr>
      <w:r>
        <w:rPr>
          <w:b/>
          <w:sz w:val="28"/>
        </w:rPr>
        <w:t>Euripi</w:t>
      </w:r>
      <w:r w:rsidRPr="0005427C">
        <w:rPr>
          <w:b/>
          <w:sz w:val="28"/>
        </w:rPr>
        <w:t xml:space="preserve">des: Elektra (højklassisk drama), v. 213-214, 1061-1065  </w:t>
      </w:r>
    </w:p>
    <w:p w14:paraId="6DA73D3A" w14:textId="77777777" w:rsidR="00DF6F26" w:rsidRPr="00200D26" w:rsidRDefault="00DF6F26" w:rsidP="00DF6F26">
      <w:pPr>
        <w:rPr>
          <w:sz w:val="24"/>
        </w:rPr>
      </w:pPr>
      <w:r w:rsidRPr="00E8280D">
        <w:rPr>
          <w:i/>
          <w:noProof/>
          <w:sz w:val="24"/>
          <w:lang w:eastAsia="da-DK"/>
        </w:rPr>
        <w:drawing>
          <wp:anchor distT="0" distB="0" distL="114300" distR="114300" simplePos="0" relativeHeight="251659264" behindDoc="0" locked="0" layoutInCell="1" allowOverlap="1" wp14:anchorId="17E7E5D1" wp14:editId="6D2A12FC">
            <wp:simplePos x="0" y="0"/>
            <wp:positionH relativeFrom="column">
              <wp:posOffset>4718685</wp:posOffset>
            </wp:positionH>
            <wp:positionV relativeFrom="paragraph">
              <wp:posOffset>204470</wp:posOffset>
            </wp:positionV>
            <wp:extent cx="1249680" cy="2065655"/>
            <wp:effectExtent l="0" t="0" r="7620" b="0"/>
            <wp:wrapSquare wrapText="bothSides"/>
            <wp:docPr id="8" name="Billede 8" descr="Billedresultat for eurip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ledresultat for euripid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9680" cy="2065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0D26">
        <w:rPr>
          <w:sz w:val="24"/>
        </w:rPr>
        <w:t xml:space="preserve">Oversat af A. </w:t>
      </w:r>
      <w:proofErr w:type="spellStart"/>
      <w:r w:rsidRPr="00200D26">
        <w:rPr>
          <w:sz w:val="24"/>
        </w:rPr>
        <w:t>Garff</w:t>
      </w:r>
      <w:proofErr w:type="spellEnd"/>
      <w:r w:rsidRPr="00200D26">
        <w:rPr>
          <w:sz w:val="24"/>
        </w:rPr>
        <w:t xml:space="preserve"> og L. Hjortshøj</w:t>
      </w:r>
    </w:p>
    <w:p w14:paraId="43E4BF4C" w14:textId="77777777" w:rsidR="00DF6F26" w:rsidRDefault="00DF6F26" w:rsidP="00DF6F26">
      <w:pPr>
        <w:rPr>
          <w:i/>
          <w:sz w:val="24"/>
        </w:rPr>
      </w:pPr>
      <w:r w:rsidRPr="00200D26">
        <w:rPr>
          <w:i/>
          <w:sz w:val="24"/>
        </w:rPr>
        <w:t>Indledning:</w:t>
      </w:r>
      <w:r>
        <w:rPr>
          <w:i/>
          <w:sz w:val="24"/>
        </w:rPr>
        <w:t xml:space="preserve"> Euripides, 485-406, er en græsk tragedieforfatter og i særdeleshed kendt for stykket Medea. Han gav megen inspiration til sin </w:t>
      </w:r>
      <w:proofErr w:type="spellStart"/>
      <w:r>
        <w:rPr>
          <w:i/>
          <w:sz w:val="24"/>
        </w:rPr>
        <w:t>eftekommere</w:t>
      </w:r>
      <w:proofErr w:type="spellEnd"/>
      <w:r>
        <w:rPr>
          <w:i/>
          <w:sz w:val="24"/>
        </w:rPr>
        <w:t xml:space="preserve"> og har ydet stor indflydelse på europæisk tragedie hos f.eks. Shakespeare. Mange af Euripides’ tragedier har kvinder som hovedpersoner, og hans kvinder er ofte </w:t>
      </w:r>
      <w:r w:rsidRPr="0020561E">
        <w:rPr>
          <w:i/>
          <w:sz w:val="24"/>
        </w:rPr>
        <w:t>skildret som ofre, der tvinges til ekstreme handlinger af mændenes usselhed eller egoisme</w:t>
      </w:r>
      <w:r>
        <w:rPr>
          <w:i/>
          <w:sz w:val="24"/>
        </w:rPr>
        <w:t xml:space="preserve">. Tragedierne Medea, Elektra og Kvinderne fra Troja er eksempler på dette. </w:t>
      </w:r>
      <w:r w:rsidRPr="00A32F9B">
        <w:rPr>
          <w:i/>
          <w:sz w:val="24"/>
        </w:rPr>
        <w:t>En tragedie er kendetegnet ved, at det er skrevet på vers og handlingen udspiller sig gennem karakterernes replikker. Koret optræder med sang og dans og kan gå i direkte dialog med karaktererne, samtidig med at de</w:t>
      </w:r>
      <w:r>
        <w:rPr>
          <w:i/>
          <w:sz w:val="24"/>
        </w:rPr>
        <w:t xml:space="preserve"> også er tilskuer til stykket. Billedet er en buste af Euripides, der står på Ny Carlsberg Glyptotek i København.</w:t>
      </w:r>
    </w:p>
    <w:p w14:paraId="398BAFBC" w14:textId="77777777" w:rsidR="00DF6F26" w:rsidRDefault="00DF6F26" w:rsidP="00DF6F26">
      <w:pPr>
        <w:rPr>
          <w:i/>
          <w:sz w:val="24"/>
        </w:rPr>
      </w:pPr>
    </w:p>
    <w:p w14:paraId="3EE19311" w14:textId="77777777" w:rsidR="00DF6F26" w:rsidRDefault="00DF6F26" w:rsidP="00DF6F26">
      <w:pPr>
        <w:rPr>
          <w:i/>
          <w:sz w:val="24"/>
        </w:rPr>
      </w:pPr>
      <w:r>
        <w:rPr>
          <w:i/>
          <w:sz w:val="24"/>
        </w:rPr>
        <w:t xml:space="preserve">I Elektra er det Agamemnons og </w:t>
      </w:r>
      <w:proofErr w:type="spellStart"/>
      <w:r>
        <w:rPr>
          <w:i/>
          <w:sz w:val="24"/>
        </w:rPr>
        <w:t>Klytaimnestras</w:t>
      </w:r>
      <w:proofErr w:type="spellEnd"/>
      <w:r>
        <w:rPr>
          <w:i/>
          <w:sz w:val="24"/>
        </w:rPr>
        <w:t xml:space="preserve"> datter ved samme navn, der er hovedpersonen. Agamemnon er blevet dræbt af </w:t>
      </w:r>
      <w:proofErr w:type="spellStart"/>
      <w:r>
        <w:rPr>
          <w:i/>
          <w:sz w:val="24"/>
        </w:rPr>
        <w:t>Klytaimnestra</w:t>
      </w:r>
      <w:proofErr w:type="spellEnd"/>
      <w:r>
        <w:rPr>
          <w:i/>
          <w:sz w:val="24"/>
        </w:rPr>
        <w:t xml:space="preserve"> og hendes elsker </w:t>
      </w:r>
      <w:proofErr w:type="spellStart"/>
      <w:r>
        <w:rPr>
          <w:i/>
          <w:sz w:val="24"/>
        </w:rPr>
        <w:t>Aigisthos</w:t>
      </w:r>
      <w:proofErr w:type="spellEnd"/>
      <w:r>
        <w:rPr>
          <w:i/>
          <w:sz w:val="24"/>
        </w:rPr>
        <w:t xml:space="preserve"> efter hjemkomsten fra den trojanske krig (se indledningen til </w:t>
      </w:r>
      <w:proofErr w:type="spellStart"/>
      <w:r>
        <w:rPr>
          <w:i/>
          <w:sz w:val="24"/>
        </w:rPr>
        <w:t>Aischylos</w:t>
      </w:r>
      <w:proofErr w:type="spellEnd"/>
      <w:r>
        <w:rPr>
          <w:i/>
          <w:sz w:val="24"/>
        </w:rPr>
        <w:t xml:space="preserve">’ Agamemnon). Elektra er blevet bortgiftet til en fattig, ussel bonde pga. </w:t>
      </w:r>
      <w:proofErr w:type="spellStart"/>
      <w:r>
        <w:rPr>
          <w:i/>
          <w:sz w:val="24"/>
        </w:rPr>
        <w:t>Aigithos</w:t>
      </w:r>
      <w:proofErr w:type="spellEnd"/>
      <w:r>
        <w:rPr>
          <w:i/>
          <w:sz w:val="24"/>
        </w:rPr>
        <w:t xml:space="preserve">’ frygt for, at Elektra bliver gravid med en mand af ædel byrd, der kan vække Agamemnons blod til liv. I stykket vender Elektra bror, </w:t>
      </w:r>
      <w:proofErr w:type="spellStart"/>
      <w:r>
        <w:rPr>
          <w:i/>
          <w:sz w:val="24"/>
        </w:rPr>
        <w:t>Orestes</w:t>
      </w:r>
      <w:proofErr w:type="spellEnd"/>
      <w:r>
        <w:rPr>
          <w:i/>
          <w:sz w:val="24"/>
        </w:rPr>
        <w:t xml:space="preserve">, hjem for at hævne mordet på sin far. I nedenstående uddrag sammenligner Elektra sin mor, </w:t>
      </w:r>
      <w:proofErr w:type="spellStart"/>
      <w:r>
        <w:rPr>
          <w:i/>
          <w:sz w:val="24"/>
        </w:rPr>
        <w:t>Klytaimnestra</w:t>
      </w:r>
      <w:proofErr w:type="spellEnd"/>
      <w:r>
        <w:rPr>
          <w:i/>
          <w:sz w:val="24"/>
        </w:rPr>
        <w:t xml:space="preserve">, med morens søster, Helena.  </w:t>
      </w:r>
    </w:p>
    <w:p w14:paraId="6ED3CFDC" w14:textId="77777777" w:rsidR="00DF6F26" w:rsidRPr="0005427C" w:rsidRDefault="00DF6F26" w:rsidP="00DF6F26">
      <w:pPr>
        <w:rPr>
          <w:rFonts w:asciiTheme="majorHAnsi" w:hAnsiTheme="majorHAnsi" w:cstheme="majorHAnsi"/>
          <w:sz w:val="24"/>
        </w:rPr>
      </w:pPr>
      <w:r w:rsidRPr="0005427C">
        <w:rPr>
          <w:rFonts w:asciiTheme="majorHAnsi" w:hAnsiTheme="majorHAnsi" w:cstheme="majorHAnsi"/>
          <w:sz w:val="24"/>
        </w:rPr>
        <w:t>…</w:t>
      </w:r>
    </w:p>
    <w:p w14:paraId="4EDA1F36" w14:textId="77777777" w:rsidR="00DF6F26" w:rsidRPr="0005427C" w:rsidRDefault="00DF6F26" w:rsidP="00DF6F26">
      <w:pPr>
        <w:rPr>
          <w:rFonts w:asciiTheme="majorHAnsi" w:hAnsiTheme="majorHAnsi" w:cstheme="majorHAnsi"/>
          <w:sz w:val="24"/>
        </w:rPr>
      </w:pPr>
      <w:r w:rsidRPr="0005427C">
        <w:rPr>
          <w:rFonts w:asciiTheme="majorHAnsi" w:hAnsiTheme="majorHAnsi" w:cstheme="majorHAnsi"/>
          <w:sz w:val="24"/>
        </w:rPr>
        <w:t>KORET</w:t>
      </w:r>
    </w:p>
    <w:p w14:paraId="20EC30DD" w14:textId="77777777" w:rsidR="00DF6F26" w:rsidRPr="0005427C" w:rsidRDefault="00DF6F26" w:rsidP="00DF6F26">
      <w:pPr>
        <w:rPr>
          <w:rFonts w:asciiTheme="majorHAnsi" w:hAnsiTheme="majorHAnsi" w:cstheme="majorHAnsi"/>
          <w:sz w:val="24"/>
        </w:rPr>
      </w:pPr>
      <w:r w:rsidRPr="0005427C">
        <w:rPr>
          <w:rFonts w:asciiTheme="majorHAnsi" w:hAnsiTheme="majorHAnsi" w:cstheme="majorHAnsi"/>
          <w:sz w:val="24"/>
        </w:rPr>
        <w:t>Hvad Hellas og din slægt har lidt af sorg og nød,</w:t>
      </w:r>
      <w:r w:rsidRPr="0005427C">
        <w:rPr>
          <w:rFonts w:asciiTheme="majorHAnsi" w:hAnsiTheme="majorHAnsi" w:cstheme="majorHAnsi"/>
          <w:sz w:val="24"/>
        </w:rPr>
        <w:br/>
        <w:t>forvoldte Helena, en søster til din mor.</w:t>
      </w:r>
    </w:p>
    <w:p w14:paraId="201B4463" w14:textId="77777777" w:rsidR="00DF6F26" w:rsidRPr="0005427C" w:rsidRDefault="00DF6F26" w:rsidP="00DF6F26">
      <w:pPr>
        <w:rPr>
          <w:rFonts w:asciiTheme="majorHAnsi" w:hAnsiTheme="majorHAnsi" w:cstheme="majorHAnsi"/>
          <w:sz w:val="24"/>
        </w:rPr>
      </w:pPr>
      <w:r w:rsidRPr="0005427C">
        <w:rPr>
          <w:rFonts w:asciiTheme="majorHAnsi" w:hAnsiTheme="majorHAnsi" w:cstheme="majorHAnsi"/>
          <w:sz w:val="24"/>
        </w:rPr>
        <w:t>…</w:t>
      </w:r>
    </w:p>
    <w:p w14:paraId="511B42FC" w14:textId="77777777" w:rsidR="00DF6F26" w:rsidRPr="0005427C" w:rsidRDefault="00DF6F26" w:rsidP="00DF6F26">
      <w:pPr>
        <w:rPr>
          <w:rFonts w:asciiTheme="majorHAnsi" w:hAnsiTheme="majorHAnsi" w:cstheme="majorHAnsi"/>
          <w:sz w:val="24"/>
        </w:rPr>
      </w:pPr>
      <w:r w:rsidRPr="0005427C">
        <w:rPr>
          <w:rFonts w:asciiTheme="majorHAnsi" w:hAnsiTheme="majorHAnsi" w:cstheme="majorHAnsi"/>
          <w:sz w:val="24"/>
        </w:rPr>
        <w:t>ELEKTRA</w:t>
      </w:r>
    </w:p>
    <w:p w14:paraId="1DE5A028" w14:textId="77777777" w:rsidR="00DF6F26" w:rsidRPr="0005427C" w:rsidRDefault="00DF6F26" w:rsidP="00DF6F26">
      <w:pPr>
        <w:rPr>
          <w:rFonts w:asciiTheme="majorHAnsi" w:hAnsiTheme="majorHAnsi" w:cstheme="majorHAnsi"/>
          <w:sz w:val="24"/>
        </w:rPr>
      </w:pPr>
      <w:r w:rsidRPr="0005427C">
        <w:rPr>
          <w:rFonts w:asciiTheme="majorHAnsi" w:hAnsiTheme="majorHAnsi" w:cstheme="majorHAnsi"/>
          <w:sz w:val="24"/>
        </w:rPr>
        <w:t>Så lad da dette være mine første ord:</w:t>
      </w:r>
      <w:r w:rsidRPr="0005427C">
        <w:rPr>
          <w:rFonts w:asciiTheme="majorHAnsi" w:hAnsiTheme="majorHAnsi" w:cstheme="majorHAnsi"/>
          <w:sz w:val="24"/>
        </w:rPr>
        <w:br/>
        <w:t>Ak, gid da, mor, du selv var mere mild af sind!</w:t>
      </w:r>
      <w:r w:rsidRPr="0005427C">
        <w:rPr>
          <w:rFonts w:asciiTheme="majorHAnsi" w:hAnsiTheme="majorHAnsi" w:cstheme="majorHAnsi"/>
          <w:sz w:val="24"/>
        </w:rPr>
        <w:br/>
        <w:t>Vist er der ingen, som i skønhed måler sig </w:t>
      </w:r>
      <w:r w:rsidRPr="0005427C">
        <w:rPr>
          <w:rFonts w:asciiTheme="majorHAnsi" w:hAnsiTheme="majorHAnsi" w:cstheme="majorHAnsi"/>
          <w:sz w:val="24"/>
        </w:rPr>
        <w:br/>
        <w:t>med dig og Helena – som dråber er I ens! –</w:t>
      </w:r>
      <w:r w:rsidRPr="0005427C">
        <w:rPr>
          <w:rFonts w:asciiTheme="majorHAnsi" w:hAnsiTheme="majorHAnsi" w:cstheme="majorHAnsi"/>
          <w:sz w:val="24"/>
        </w:rPr>
        <w:br/>
        <w:t>forgabet i jer selv, </w:t>
      </w:r>
      <w:hyperlink r:id="rId6" w:history="1">
        <w:r w:rsidRPr="0005427C">
          <w:rPr>
            <w:rStyle w:val="Hyperlink"/>
            <w:rFonts w:asciiTheme="majorHAnsi" w:hAnsiTheme="majorHAnsi" w:cstheme="majorHAnsi"/>
            <w:color w:val="auto"/>
            <w:sz w:val="24"/>
            <w:u w:val="none"/>
          </w:rPr>
          <w:t>en skam for jeres bror</w:t>
        </w:r>
      </w:hyperlink>
      <w:r w:rsidRPr="0005427C">
        <w:rPr>
          <w:rFonts w:asciiTheme="majorHAnsi" w:hAnsiTheme="majorHAnsi" w:cstheme="majorHAnsi"/>
          <w:sz w:val="24"/>
        </w:rPr>
        <w:t>.</w:t>
      </w:r>
      <w:r w:rsidRPr="0005427C">
        <w:rPr>
          <w:rFonts w:asciiTheme="majorHAnsi" w:hAnsiTheme="majorHAnsi" w:cstheme="majorHAnsi"/>
          <w:sz w:val="24"/>
        </w:rPr>
        <w:br/>
        <w:t>Din søster lod sig lokke bort – til undergang!</w:t>
      </w:r>
    </w:p>
    <w:p w14:paraId="0D3DD382" w14:textId="77777777" w:rsidR="00DF6F26" w:rsidRDefault="00DF6F26" w:rsidP="00DF6F26">
      <w:pPr>
        <w:rPr>
          <w:rFonts w:asciiTheme="majorHAnsi" w:hAnsiTheme="majorHAnsi" w:cstheme="majorHAnsi"/>
          <w:sz w:val="24"/>
        </w:rPr>
      </w:pPr>
      <w:r w:rsidRPr="0005427C">
        <w:rPr>
          <w:rFonts w:asciiTheme="majorHAnsi" w:hAnsiTheme="majorHAnsi" w:cstheme="majorHAnsi"/>
          <w:sz w:val="24"/>
        </w:rPr>
        <w:t>…</w:t>
      </w:r>
    </w:p>
    <w:p w14:paraId="1D0B6FC9" w14:textId="77777777" w:rsidR="0047014A" w:rsidRDefault="0047014A"/>
    <w:sectPr w:rsidR="0047014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26"/>
    <w:rsid w:val="0047014A"/>
    <w:rsid w:val="00D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C9E7"/>
  <w15:chartTrackingRefBased/>
  <w15:docId w15:val="{5FCF5EE2-486F-423A-96BD-2A9656DF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F26"/>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F6F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slag('en_skam_for_jeres_bro','intern')" TargetMode="External"/><Relationship Id="rId5" Type="http://schemas.openxmlformats.org/officeDocument/2006/relationships/image" Target="media/image1.jpeg"/><Relationship Id="rId4" Type="http://schemas.openxmlformats.org/officeDocument/2006/relationships/hyperlink" Target="http://denstoredanske.dk/Kunst_og_kultur/Religion_og_mystik/Guder_i_antik_litteratur/Den_Trojanske_Kri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3482</Characters>
  <Application>Microsoft Office Word</Application>
  <DocSecurity>0</DocSecurity>
  <Lines>29</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Sørensen</dc:creator>
  <cp:keywords/>
  <dc:description/>
  <cp:lastModifiedBy>Mette Sørensen</cp:lastModifiedBy>
  <cp:revision>1</cp:revision>
  <dcterms:created xsi:type="dcterms:W3CDTF">2024-01-19T10:32:00Z</dcterms:created>
  <dcterms:modified xsi:type="dcterms:W3CDTF">2024-01-19T10:33:00Z</dcterms:modified>
</cp:coreProperties>
</file>