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DF6A" w14:textId="2DDECA32" w:rsidR="0047014A" w:rsidRPr="00A90C02" w:rsidRDefault="000867AA" w:rsidP="000867AA">
      <w:pPr>
        <w:jc w:val="center"/>
        <w:rPr>
          <w:rFonts w:ascii="Garamond" w:hAnsi="Garamond"/>
          <w:b/>
          <w:bCs/>
          <w:sz w:val="24"/>
          <w:szCs w:val="24"/>
        </w:rPr>
      </w:pPr>
      <w:r w:rsidRPr="00A90C02">
        <w:rPr>
          <w:rFonts w:ascii="Garamond" w:hAnsi="Garamond"/>
          <w:b/>
          <w:bCs/>
          <w:sz w:val="24"/>
          <w:szCs w:val="24"/>
        </w:rPr>
        <w:t>Er Helene skyld i den trojanske krig? Hvad siger teksterne?</w:t>
      </w:r>
    </w:p>
    <w:p w14:paraId="78906E57" w14:textId="4D0F5C04" w:rsidR="000867AA" w:rsidRPr="00A90C02" w:rsidRDefault="000867AA" w:rsidP="000867AA">
      <w:pPr>
        <w:jc w:val="center"/>
        <w:rPr>
          <w:rFonts w:ascii="Garamond" w:hAnsi="Garamond"/>
          <w:sz w:val="24"/>
          <w:szCs w:val="24"/>
        </w:rPr>
      </w:pPr>
      <w:r w:rsidRPr="00A90C02">
        <w:rPr>
          <w:rFonts w:ascii="Garamond" w:hAnsi="Garamond"/>
          <w:sz w:val="24"/>
          <w:szCs w:val="24"/>
        </w:rPr>
        <w:t>Bemærk at teksterne er opstillede i kronologiske rækkefølge efter årstal.</w:t>
      </w:r>
    </w:p>
    <w:tbl>
      <w:tblPr>
        <w:tblStyle w:val="Tabel-Gitter"/>
        <w:tblW w:w="13676" w:type="dxa"/>
        <w:tblLook w:val="04A0" w:firstRow="1" w:lastRow="0" w:firstColumn="1" w:lastColumn="0" w:noHBand="0" w:noVBand="1"/>
      </w:tblPr>
      <w:tblGrid>
        <w:gridCol w:w="2189"/>
        <w:gridCol w:w="2637"/>
        <w:gridCol w:w="2295"/>
        <w:gridCol w:w="2223"/>
        <w:gridCol w:w="2047"/>
        <w:gridCol w:w="2285"/>
      </w:tblGrid>
      <w:tr w:rsidR="00BD6816" w:rsidRPr="00A90C02" w14:paraId="10B61FD9" w14:textId="77777777" w:rsidTr="000867AA">
        <w:trPr>
          <w:trHeight w:val="1197"/>
        </w:trPr>
        <w:tc>
          <w:tcPr>
            <w:tcW w:w="2312" w:type="dxa"/>
            <w:shd w:val="clear" w:color="auto" w:fill="FF99FF"/>
          </w:tcPr>
          <w:p w14:paraId="6EA8A8BB" w14:textId="481AF544" w:rsidR="000867AA" w:rsidRPr="00A90C02" w:rsidRDefault="000867AA" w:rsidP="000867AA">
            <w:pPr>
              <w:rPr>
                <w:rFonts w:ascii="Garamond" w:hAnsi="Garamond"/>
                <w:b/>
                <w:bCs/>
                <w:sz w:val="24"/>
                <w:szCs w:val="24"/>
              </w:rPr>
            </w:pPr>
            <w:r w:rsidRPr="00A90C02">
              <w:rPr>
                <w:rFonts w:ascii="Garamond" w:hAnsi="Garamond"/>
                <w:b/>
                <w:bCs/>
                <w:sz w:val="24"/>
                <w:szCs w:val="24"/>
              </w:rPr>
              <w:t>Tekst</w:t>
            </w:r>
          </w:p>
        </w:tc>
        <w:tc>
          <w:tcPr>
            <w:tcW w:w="2302" w:type="dxa"/>
            <w:shd w:val="clear" w:color="auto" w:fill="FF99FF"/>
          </w:tcPr>
          <w:p w14:paraId="4D45D290" w14:textId="3FC8A858" w:rsidR="000867AA" w:rsidRPr="00A90C02" w:rsidRDefault="000867AA" w:rsidP="000867AA">
            <w:pPr>
              <w:rPr>
                <w:rFonts w:ascii="Garamond" w:hAnsi="Garamond"/>
                <w:b/>
                <w:bCs/>
                <w:sz w:val="24"/>
                <w:szCs w:val="24"/>
              </w:rPr>
            </w:pPr>
            <w:r w:rsidRPr="00A90C02">
              <w:rPr>
                <w:rFonts w:ascii="Garamond" w:hAnsi="Garamond"/>
                <w:b/>
                <w:bCs/>
                <w:sz w:val="24"/>
                <w:szCs w:val="24"/>
              </w:rPr>
              <w:t>Homer: Uddrag fra Iliaden, 6. sang</w:t>
            </w:r>
          </w:p>
        </w:tc>
        <w:tc>
          <w:tcPr>
            <w:tcW w:w="2327" w:type="dxa"/>
            <w:shd w:val="clear" w:color="auto" w:fill="FF99FF"/>
          </w:tcPr>
          <w:p w14:paraId="25BF79FE" w14:textId="11A3DB8F" w:rsidR="000867AA" w:rsidRPr="00A90C02" w:rsidRDefault="000867AA" w:rsidP="000867AA">
            <w:pPr>
              <w:rPr>
                <w:rFonts w:ascii="Garamond" w:hAnsi="Garamond"/>
                <w:b/>
                <w:bCs/>
                <w:sz w:val="24"/>
                <w:szCs w:val="24"/>
              </w:rPr>
            </w:pPr>
            <w:proofErr w:type="spellStart"/>
            <w:r w:rsidRPr="00A90C02">
              <w:rPr>
                <w:rFonts w:ascii="Garamond" w:hAnsi="Garamond"/>
                <w:b/>
                <w:bCs/>
                <w:sz w:val="24"/>
                <w:szCs w:val="24"/>
              </w:rPr>
              <w:t>Euripedes</w:t>
            </w:r>
            <w:proofErr w:type="spellEnd"/>
            <w:r w:rsidRPr="00A90C02">
              <w:rPr>
                <w:rFonts w:ascii="Garamond" w:hAnsi="Garamond"/>
                <w:b/>
                <w:bCs/>
                <w:sz w:val="24"/>
                <w:szCs w:val="24"/>
              </w:rPr>
              <w:t>: Kvinderne fra Troja</w:t>
            </w:r>
          </w:p>
        </w:tc>
        <w:tc>
          <w:tcPr>
            <w:tcW w:w="2268" w:type="dxa"/>
            <w:shd w:val="clear" w:color="auto" w:fill="FF99FF"/>
          </w:tcPr>
          <w:p w14:paraId="0AABC544" w14:textId="6F157892" w:rsidR="000867AA" w:rsidRPr="00A90C02" w:rsidRDefault="000867AA" w:rsidP="000867AA">
            <w:pPr>
              <w:rPr>
                <w:rFonts w:ascii="Garamond" w:hAnsi="Garamond"/>
                <w:b/>
                <w:bCs/>
                <w:sz w:val="24"/>
                <w:szCs w:val="24"/>
              </w:rPr>
            </w:pPr>
            <w:proofErr w:type="spellStart"/>
            <w:r w:rsidRPr="00A90C02">
              <w:rPr>
                <w:rFonts w:ascii="Garamond" w:hAnsi="Garamond"/>
                <w:b/>
                <w:bCs/>
                <w:sz w:val="24"/>
                <w:szCs w:val="24"/>
              </w:rPr>
              <w:t>Gorgias</w:t>
            </w:r>
            <w:proofErr w:type="spellEnd"/>
            <w:r w:rsidRPr="00A90C02">
              <w:rPr>
                <w:rFonts w:ascii="Garamond" w:hAnsi="Garamond"/>
                <w:b/>
                <w:bCs/>
                <w:sz w:val="24"/>
                <w:szCs w:val="24"/>
              </w:rPr>
              <w:t>: Lovtale over Helene</w:t>
            </w:r>
          </w:p>
        </w:tc>
        <w:tc>
          <w:tcPr>
            <w:tcW w:w="2131" w:type="dxa"/>
            <w:shd w:val="clear" w:color="auto" w:fill="FF99FF"/>
          </w:tcPr>
          <w:p w14:paraId="7ABB8B34" w14:textId="4E596605" w:rsidR="000867AA" w:rsidRPr="00A90C02" w:rsidRDefault="000867AA" w:rsidP="000867AA">
            <w:pPr>
              <w:rPr>
                <w:rFonts w:ascii="Garamond" w:hAnsi="Garamond"/>
                <w:b/>
                <w:bCs/>
                <w:sz w:val="24"/>
                <w:szCs w:val="24"/>
              </w:rPr>
            </w:pPr>
            <w:proofErr w:type="spellStart"/>
            <w:r w:rsidRPr="00A90C02">
              <w:rPr>
                <w:rFonts w:ascii="Garamond" w:hAnsi="Garamond"/>
                <w:b/>
                <w:bCs/>
                <w:sz w:val="24"/>
                <w:szCs w:val="24"/>
              </w:rPr>
              <w:t>Lukian</w:t>
            </w:r>
            <w:proofErr w:type="spellEnd"/>
            <w:r w:rsidRPr="00A90C02">
              <w:rPr>
                <w:rFonts w:ascii="Garamond" w:hAnsi="Garamond"/>
                <w:b/>
                <w:bCs/>
                <w:sz w:val="24"/>
                <w:szCs w:val="24"/>
              </w:rPr>
              <w:t>: Paris’ dom</w:t>
            </w:r>
          </w:p>
        </w:tc>
        <w:tc>
          <w:tcPr>
            <w:tcW w:w="2336" w:type="dxa"/>
            <w:shd w:val="clear" w:color="auto" w:fill="FF99FF"/>
          </w:tcPr>
          <w:p w14:paraId="07D8515D" w14:textId="7A813293" w:rsidR="000867AA" w:rsidRPr="00A90C02" w:rsidRDefault="000867AA" w:rsidP="000867AA">
            <w:pPr>
              <w:rPr>
                <w:rFonts w:ascii="Garamond" w:hAnsi="Garamond"/>
                <w:b/>
                <w:bCs/>
                <w:sz w:val="24"/>
                <w:szCs w:val="24"/>
              </w:rPr>
            </w:pPr>
            <w:r w:rsidRPr="00A90C02">
              <w:rPr>
                <w:rFonts w:ascii="Garamond" w:hAnsi="Garamond"/>
                <w:b/>
                <w:bCs/>
                <w:sz w:val="24"/>
                <w:szCs w:val="24"/>
              </w:rPr>
              <w:t>Eva Hansen: Skandale i Troja</w:t>
            </w:r>
          </w:p>
        </w:tc>
      </w:tr>
      <w:tr w:rsidR="00BD6816" w:rsidRPr="00A90C02" w14:paraId="0F58A420" w14:textId="77777777" w:rsidTr="000867AA">
        <w:trPr>
          <w:trHeight w:val="384"/>
        </w:trPr>
        <w:tc>
          <w:tcPr>
            <w:tcW w:w="2312" w:type="dxa"/>
            <w:shd w:val="clear" w:color="auto" w:fill="FFCCFF"/>
          </w:tcPr>
          <w:p w14:paraId="732A0B41" w14:textId="06F55532" w:rsidR="000867AA" w:rsidRPr="00A90C02" w:rsidRDefault="000867AA" w:rsidP="000867AA">
            <w:pPr>
              <w:rPr>
                <w:rFonts w:ascii="Garamond" w:hAnsi="Garamond"/>
                <w:b/>
                <w:bCs/>
                <w:sz w:val="24"/>
                <w:szCs w:val="24"/>
              </w:rPr>
            </w:pPr>
            <w:r w:rsidRPr="00A90C02">
              <w:rPr>
                <w:rFonts w:ascii="Garamond" w:hAnsi="Garamond"/>
                <w:b/>
                <w:bCs/>
                <w:sz w:val="24"/>
                <w:szCs w:val="24"/>
              </w:rPr>
              <w:t>Fra</w:t>
            </w:r>
          </w:p>
        </w:tc>
        <w:tc>
          <w:tcPr>
            <w:tcW w:w="2302" w:type="dxa"/>
          </w:tcPr>
          <w:p w14:paraId="7C5C7E27" w14:textId="1055C04D" w:rsidR="000867AA" w:rsidRPr="00A90C02" w:rsidRDefault="000867AA" w:rsidP="000867AA">
            <w:pPr>
              <w:rPr>
                <w:rFonts w:ascii="Garamond" w:hAnsi="Garamond"/>
                <w:sz w:val="24"/>
                <w:szCs w:val="24"/>
              </w:rPr>
            </w:pPr>
            <w:r w:rsidRPr="00A90C02">
              <w:rPr>
                <w:rFonts w:ascii="Garamond" w:hAnsi="Garamond"/>
                <w:sz w:val="24"/>
                <w:szCs w:val="24"/>
              </w:rPr>
              <w:t>Ca. 700 f.v.t.</w:t>
            </w:r>
          </w:p>
        </w:tc>
        <w:tc>
          <w:tcPr>
            <w:tcW w:w="2327" w:type="dxa"/>
          </w:tcPr>
          <w:p w14:paraId="4FB28755" w14:textId="562AC5EE" w:rsidR="000867AA" w:rsidRPr="00A90C02" w:rsidRDefault="000867AA" w:rsidP="000867AA">
            <w:pPr>
              <w:rPr>
                <w:rFonts w:ascii="Garamond" w:hAnsi="Garamond"/>
                <w:sz w:val="24"/>
                <w:szCs w:val="24"/>
              </w:rPr>
            </w:pPr>
            <w:r w:rsidRPr="00A90C02">
              <w:rPr>
                <w:rFonts w:ascii="Garamond" w:hAnsi="Garamond"/>
                <w:sz w:val="24"/>
                <w:szCs w:val="24"/>
              </w:rPr>
              <w:t>Ca. 415 f.v.t.</w:t>
            </w:r>
          </w:p>
        </w:tc>
        <w:tc>
          <w:tcPr>
            <w:tcW w:w="2268" w:type="dxa"/>
          </w:tcPr>
          <w:p w14:paraId="0360A618" w14:textId="3DB7CFFA" w:rsidR="000867AA" w:rsidRPr="00A90C02" w:rsidRDefault="000867AA" w:rsidP="000867AA">
            <w:pPr>
              <w:rPr>
                <w:rFonts w:ascii="Garamond" w:hAnsi="Garamond"/>
                <w:sz w:val="24"/>
                <w:szCs w:val="24"/>
              </w:rPr>
            </w:pPr>
            <w:r w:rsidRPr="00A90C02">
              <w:rPr>
                <w:rFonts w:ascii="Garamond" w:hAnsi="Garamond"/>
                <w:sz w:val="24"/>
                <w:szCs w:val="24"/>
              </w:rPr>
              <w:t>Ca. 480-380 f.v.t.</w:t>
            </w:r>
          </w:p>
        </w:tc>
        <w:tc>
          <w:tcPr>
            <w:tcW w:w="2131" w:type="dxa"/>
          </w:tcPr>
          <w:p w14:paraId="2DD08704" w14:textId="6838D3F7" w:rsidR="000867AA" w:rsidRPr="00A90C02" w:rsidRDefault="000867AA" w:rsidP="000867AA">
            <w:pPr>
              <w:rPr>
                <w:rFonts w:ascii="Garamond" w:hAnsi="Garamond"/>
                <w:sz w:val="24"/>
                <w:szCs w:val="24"/>
              </w:rPr>
            </w:pPr>
            <w:r w:rsidRPr="00A90C02">
              <w:rPr>
                <w:rFonts w:ascii="Garamond" w:hAnsi="Garamond"/>
                <w:sz w:val="24"/>
                <w:szCs w:val="24"/>
              </w:rPr>
              <w:t>Ca. 120-180 e.v.t.</w:t>
            </w:r>
          </w:p>
        </w:tc>
        <w:tc>
          <w:tcPr>
            <w:tcW w:w="2336" w:type="dxa"/>
          </w:tcPr>
          <w:p w14:paraId="33D862F2" w14:textId="2031875F" w:rsidR="000867AA" w:rsidRPr="00A90C02" w:rsidRDefault="000867AA" w:rsidP="000867AA">
            <w:pPr>
              <w:rPr>
                <w:rFonts w:ascii="Garamond" w:hAnsi="Garamond"/>
                <w:sz w:val="24"/>
                <w:szCs w:val="24"/>
              </w:rPr>
            </w:pPr>
            <w:r w:rsidRPr="00A90C02">
              <w:rPr>
                <w:rFonts w:ascii="Garamond" w:hAnsi="Garamond"/>
                <w:sz w:val="24"/>
                <w:szCs w:val="24"/>
              </w:rPr>
              <w:t>År 1954</w:t>
            </w:r>
          </w:p>
        </w:tc>
      </w:tr>
      <w:tr w:rsidR="00BD6816" w:rsidRPr="00A90C02" w14:paraId="4120AFFC" w14:textId="77777777" w:rsidTr="000867AA">
        <w:trPr>
          <w:trHeight w:val="399"/>
        </w:trPr>
        <w:tc>
          <w:tcPr>
            <w:tcW w:w="2312" w:type="dxa"/>
            <w:shd w:val="clear" w:color="auto" w:fill="FFCCFF"/>
          </w:tcPr>
          <w:p w14:paraId="35F0911D" w14:textId="3A0D8849" w:rsidR="000867AA" w:rsidRPr="00A90C02" w:rsidRDefault="000867AA">
            <w:pPr>
              <w:rPr>
                <w:rFonts w:ascii="Garamond" w:hAnsi="Garamond"/>
                <w:b/>
                <w:bCs/>
                <w:sz w:val="24"/>
                <w:szCs w:val="24"/>
              </w:rPr>
            </w:pPr>
            <w:r w:rsidRPr="00A90C02">
              <w:rPr>
                <w:rFonts w:ascii="Garamond" w:hAnsi="Garamond"/>
                <w:b/>
                <w:bCs/>
                <w:sz w:val="24"/>
                <w:szCs w:val="24"/>
              </w:rPr>
              <w:t>Giv et kort resume af teksten: Hvad handlede den om?</w:t>
            </w:r>
          </w:p>
        </w:tc>
        <w:tc>
          <w:tcPr>
            <w:tcW w:w="2302" w:type="dxa"/>
          </w:tcPr>
          <w:p w14:paraId="5850498D" w14:textId="77777777" w:rsidR="000867AA" w:rsidRPr="00A90C02" w:rsidRDefault="00843B0E">
            <w:pPr>
              <w:rPr>
                <w:rFonts w:ascii="Garamond" w:hAnsi="Garamond"/>
                <w:sz w:val="24"/>
                <w:szCs w:val="24"/>
              </w:rPr>
            </w:pPr>
            <w:r w:rsidRPr="00A90C02">
              <w:rPr>
                <w:rFonts w:ascii="Garamond" w:hAnsi="Garamond"/>
                <w:sz w:val="24"/>
                <w:szCs w:val="24"/>
              </w:rPr>
              <w:t xml:space="preserve">Hektor bliver ved på sin bror, Paris, da han har valgt at løbe fra krigen. Hektor opsøger sin kone, </w:t>
            </w:r>
            <w:proofErr w:type="spellStart"/>
            <w:r w:rsidRPr="00A90C02">
              <w:rPr>
                <w:rFonts w:ascii="Garamond" w:hAnsi="Garamond"/>
                <w:sz w:val="24"/>
                <w:szCs w:val="24"/>
              </w:rPr>
              <w:t>Andromache</w:t>
            </w:r>
            <w:proofErr w:type="spellEnd"/>
            <w:r w:rsidRPr="00A90C02">
              <w:rPr>
                <w:rFonts w:ascii="Garamond" w:hAnsi="Garamond"/>
                <w:sz w:val="24"/>
                <w:szCs w:val="24"/>
              </w:rPr>
              <w:t>, som beder ham om at blive hjemme fra krigen, Hektor føler, det er hans pligt at gå i krigen, tager afsked med sin familie.</w:t>
            </w:r>
          </w:p>
          <w:p w14:paraId="17C55E66" w14:textId="77777777" w:rsidR="00B711EC" w:rsidRPr="00A90C02" w:rsidRDefault="00B711EC">
            <w:pPr>
              <w:rPr>
                <w:rFonts w:ascii="Garamond" w:hAnsi="Garamond"/>
                <w:sz w:val="24"/>
                <w:szCs w:val="24"/>
              </w:rPr>
            </w:pPr>
          </w:p>
          <w:p w14:paraId="1FAA0F16" w14:textId="09A6EE42" w:rsidR="00B711EC" w:rsidRPr="00A90C02" w:rsidRDefault="00B711EC">
            <w:pPr>
              <w:rPr>
                <w:rFonts w:ascii="Garamond" w:hAnsi="Garamond"/>
                <w:sz w:val="24"/>
                <w:szCs w:val="24"/>
              </w:rPr>
            </w:pPr>
            <w:r w:rsidRPr="00A90C02">
              <w:rPr>
                <w:rFonts w:ascii="Garamond" w:hAnsi="Garamond"/>
                <w:sz w:val="24"/>
                <w:szCs w:val="24"/>
              </w:rPr>
              <w:t xml:space="preserve">I DEN HER TEKST ER DET OPLAGT AT BRUGE BEGREBSAPPARATET FRA TIDLIGERE </w:t>
            </w:r>
            <w:proofErr w:type="spellStart"/>
            <w:r w:rsidRPr="00A90C02">
              <w:rPr>
                <w:rFonts w:ascii="Garamond" w:hAnsi="Garamond"/>
                <w:sz w:val="24"/>
                <w:szCs w:val="24"/>
              </w:rPr>
              <w:t>Homér</w:t>
            </w:r>
            <w:proofErr w:type="spellEnd"/>
            <w:r w:rsidRPr="00A90C02">
              <w:rPr>
                <w:rFonts w:ascii="Garamond" w:hAnsi="Garamond"/>
                <w:sz w:val="24"/>
                <w:szCs w:val="24"/>
              </w:rPr>
              <w:t xml:space="preserve"> FORLØB (</w:t>
            </w:r>
            <w:proofErr w:type="spellStart"/>
            <w:r w:rsidRPr="00A90C02">
              <w:rPr>
                <w:rFonts w:ascii="Garamond" w:hAnsi="Garamond"/>
                <w:sz w:val="24"/>
                <w:szCs w:val="24"/>
              </w:rPr>
              <w:t>kleos</w:t>
            </w:r>
            <w:proofErr w:type="spellEnd"/>
            <w:r w:rsidRPr="00A90C02">
              <w:rPr>
                <w:rFonts w:ascii="Garamond" w:hAnsi="Garamond"/>
                <w:sz w:val="24"/>
                <w:szCs w:val="24"/>
              </w:rPr>
              <w:t xml:space="preserve">, </w:t>
            </w:r>
            <w:proofErr w:type="spellStart"/>
            <w:r w:rsidRPr="00A90C02">
              <w:rPr>
                <w:rFonts w:ascii="Garamond" w:hAnsi="Garamond"/>
                <w:sz w:val="24"/>
                <w:szCs w:val="24"/>
              </w:rPr>
              <w:t>timé</w:t>
            </w:r>
            <w:proofErr w:type="spellEnd"/>
            <w:r w:rsidRPr="00A90C02">
              <w:rPr>
                <w:rFonts w:ascii="Garamond" w:hAnsi="Garamond"/>
                <w:sz w:val="24"/>
                <w:szCs w:val="24"/>
              </w:rPr>
              <w:t xml:space="preserve">, homerisk </w:t>
            </w:r>
            <w:proofErr w:type="spellStart"/>
            <w:proofErr w:type="gramStart"/>
            <w:r w:rsidRPr="00A90C02">
              <w:rPr>
                <w:rFonts w:ascii="Garamond" w:hAnsi="Garamond"/>
                <w:sz w:val="24"/>
                <w:szCs w:val="24"/>
              </w:rPr>
              <w:t>helt,osv</w:t>
            </w:r>
            <w:proofErr w:type="spellEnd"/>
            <w:proofErr w:type="gramEnd"/>
            <w:r w:rsidRPr="00A90C02">
              <w:rPr>
                <w:rFonts w:ascii="Garamond" w:hAnsi="Garamond"/>
                <w:sz w:val="24"/>
                <w:szCs w:val="24"/>
              </w:rPr>
              <w:t>)</w:t>
            </w:r>
          </w:p>
        </w:tc>
        <w:tc>
          <w:tcPr>
            <w:tcW w:w="2327" w:type="dxa"/>
          </w:tcPr>
          <w:p w14:paraId="333E6D63" w14:textId="77777777" w:rsidR="000867AA" w:rsidRPr="00A90C02" w:rsidRDefault="00B711EC">
            <w:pPr>
              <w:rPr>
                <w:rFonts w:ascii="Garamond" w:hAnsi="Garamond"/>
                <w:sz w:val="24"/>
                <w:szCs w:val="24"/>
              </w:rPr>
            </w:pPr>
            <w:r w:rsidRPr="00A90C02">
              <w:rPr>
                <w:rFonts w:ascii="Garamond" w:hAnsi="Garamond"/>
                <w:sz w:val="24"/>
                <w:szCs w:val="24"/>
              </w:rPr>
              <w:t xml:space="preserve">Foregår efter den trojanske krig. </w:t>
            </w:r>
          </w:p>
          <w:p w14:paraId="5F18FB88" w14:textId="77777777" w:rsidR="00B711EC" w:rsidRPr="00A90C02" w:rsidRDefault="00B711EC">
            <w:pPr>
              <w:rPr>
                <w:rFonts w:ascii="Garamond" w:hAnsi="Garamond"/>
                <w:sz w:val="24"/>
                <w:szCs w:val="24"/>
              </w:rPr>
            </w:pPr>
          </w:p>
          <w:p w14:paraId="57C2F635" w14:textId="3F80CDC5" w:rsidR="00B711EC" w:rsidRPr="00A90C02" w:rsidRDefault="00B711EC">
            <w:pPr>
              <w:rPr>
                <w:rFonts w:ascii="Garamond" w:hAnsi="Garamond"/>
                <w:sz w:val="24"/>
                <w:szCs w:val="24"/>
              </w:rPr>
            </w:pPr>
            <w:r w:rsidRPr="00A90C02">
              <w:rPr>
                <w:rFonts w:ascii="Garamond" w:hAnsi="Garamond"/>
                <w:sz w:val="24"/>
                <w:szCs w:val="24"/>
              </w:rPr>
              <w:t>Menelaos tager til Troja, for at hente Helene tilbage. Hekabe og Menelaos angriber i fællesskab Helene verbalt, Helene forsvarer sig imod deres anklager.</w:t>
            </w:r>
          </w:p>
        </w:tc>
        <w:tc>
          <w:tcPr>
            <w:tcW w:w="2268" w:type="dxa"/>
          </w:tcPr>
          <w:p w14:paraId="65C14247" w14:textId="77777777" w:rsidR="00D17F34" w:rsidRPr="00A90C02" w:rsidRDefault="00D17F34">
            <w:pPr>
              <w:rPr>
                <w:rFonts w:ascii="Garamond" w:hAnsi="Garamond"/>
                <w:sz w:val="24"/>
                <w:szCs w:val="24"/>
              </w:rPr>
            </w:pPr>
            <w:r w:rsidRPr="00A90C02">
              <w:rPr>
                <w:rFonts w:ascii="Garamond" w:hAnsi="Garamond"/>
                <w:sz w:val="24"/>
                <w:szCs w:val="24"/>
              </w:rPr>
              <w:t>Giorgias forsvarer Helene mod anklagerne om, at hun er ansvarlig for krigen. Han fremhæver retorikkens magt og overtalelseskunst. Argumenterer for, at hun blev forført af talekunsten. Advarer imod at lade sig overtale imod kritisk tænkning.</w:t>
            </w:r>
          </w:p>
          <w:p w14:paraId="44AE9A1A" w14:textId="77777777" w:rsidR="00D17F34" w:rsidRPr="00A90C02" w:rsidRDefault="00D17F34">
            <w:pPr>
              <w:rPr>
                <w:rFonts w:ascii="Garamond" w:hAnsi="Garamond"/>
                <w:sz w:val="24"/>
                <w:szCs w:val="24"/>
              </w:rPr>
            </w:pPr>
          </w:p>
          <w:p w14:paraId="5A118726" w14:textId="579CE7B6" w:rsidR="00D17F34" w:rsidRPr="00A90C02" w:rsidRDefault="00D17F34">
            <w:pPr>
              <w:rPr>
                <w:rFonts w:ascii="Garamond" w:hAnsi="Garamond"/>
                <w:sz w:val="24"/>
                <w:szCs w:val="24"/>
              </w:rPr>
            </w:pPr>
            <w:r w:rsidRPr="00A90C02">
              <w:rPr>
                <w:rFonts w:ascii="Garamond" w:hAnsi="Garamond"/>
                <w:sz w:val="24"/>
                <w:szCs w:val="24"/>
              </w:rPr>
              <w:t>Gudernes vedtagelser, voldsmagt, talens magt og til sidst forelskelse.</w:t>
            </w:r>
          </w:p>
        </w:tc>
        <w:tc>
          <w:tcPr>
            <w:tcW w:w="2131" w:type="dxa"/>
          </w:tcPr>
          <w:p w14:paraId="1295F123" w14:textId="0EFCA1F1" w:rsidR="000867AA" w:rsidRPr="00A90C02" w:rsidRDefault="00D17F34">
            <w:pPr>
              <w:rPr>
                <w:rFonts w:ascii="Garamond" w:hAnsi="Garamond"/>
                <w:sz w:val="24"/>
                <w:szCs w:val="24"/>
              </w:rPr>
            </w:pPr>
            <w:r w:rsidRPr="00A90C02">
              <w:rPr>
                <w:rFonts w:ascii="Garamond" w:hAnsi="Garamond"/>
                <w:sz w:val="24"/>
                <w:szCs w:val="24"/>
              </w:rPr>
              <w:t>Satirisk tekst over æblestriden</w:t>
            </w:r>
            <w:r w:rsidR="00131EC8" w:rsidRPr="00A90C02">
              <w:rPr>
                <w:rFonts w:ascii="Garamond" w:hAnsi="Garamond"/>
                <w:sz w:val="24"/>
                <w:szCs w:val="24"/>
              </w:rPr>
              <w:t>, som er skrevet som en dialog.</w:t>
            </w:r>
          </w:p>
          <w:p w14:paraId="355CFEC4" w14:textId="77777777" w:rsidR="00D17F34" w:rsidRPr="00A90C02" w:rsidRDefault="00D17F34">
            <w:pPr>
              <w:rPr>
                <w:rFonts w:ascii="Garamond" w:hAnsi="Garamond"/>
                <w:sz w:val="24"/>
                <w:szCs w:val="24"/>
              </w:rPr>
            </w:pPr>
          </w:p>
          <w:p w14:paraId="248AEBBD" w14:textId="77777777" w:rsidR="00D17F34" w:rsidRPr="00A90C02" w:rsidRDefault="00131EC8">
            <w:pPr>
              <w:rPr>
                <w:rFonts w:ascii="Garamond" w:hAnsi="Garamond"/>
                <w:sz w:val="24"/>
                <w:szCs w:val="24"/>
              </w:rPr>
            </w:pPr>
            <w:r w:rsidRPr="00A90C02">
              <w:rPr>
                <w:rFonts w:ascii="Garamond" w:hAnsi="Garamond"/>
                <w:sz w:val="24"/>
                <w:szCs w:val="24"/>
              </w:rPr>
              <w:t xml:space="preserve">Paris skal afgøre, hvem af gudinderne, som er smukkest. Gudinderne afklædes. </w:t>
            </w:r>
          </w:p>
          <w:p w14:paraId="27884934" w14:textId="77777777" w:rsidR="00131EC8" w:rsidRPr="00A90C02" w:rsidRDefault="00131EC8">
            <w:pPr>
              <w:rPr>
                <w:rFonts w:ascii="Garamond" w:hAnsi="Garamond"/>
                <w:sz w:val="24"/>
                <w:szCs w:val="24"/>
              </w:rPr>
            </w:pPr>
          </w:p>
          <w:p w14:paraId="6D7A9392" w14:textId="2A548EF5" w:rsidR="00131EC8" w:rsidRPr="00A90C02" w:rsidRDefault="00131EC8">
            <w:pPr>
              <w:rPr>
                <w:rFonts w:ascii="Garamond" w:hAnsi="Garamond"/>
                <w:sz w:val="24"/>
                <w:szCs w:val="24"/>
              </w:rPr>
            </w:pPr>
            <w:r w:rsidRPr="00A90C02">
              <w:rPr>
                <w:rFonts w:ascii="Garamond" w:hAnsi="Garamond"/>
                <w:sz w:val="24"/>
                <w:szCs w:val="24"/>
              </w:rPr>
              <w:t>Afrodite presser meget på, for at blive valgt.</w:t>
            </w:r>
          </w:p>
        </w:tc>
        <w:tc>
          <w:tcPr>
            <w:tcW w:w="2336" w:type="dxa"/>
          </w:tcPr>
          <w:p w14:paraId="197D9EE3" w14:textId="77777777" w:rsidR="00131EC8" w:rsidRPr="00A90C02" w:rsidRDefault="00131EC8">
            <w:pPr>
              <w:rPr>
                <w:rFonts w:ascii="Garamond" w:hAnsi="Garamond"/>
                <w:sz w:val="24"/>
                <w:szCs w:val="24"/>
              </w:rPr>
            </w:pPr>
            <w:r w:rsidRPr="00A90C02">
              <w:rPr>
                <w:rFonts w:ascii="Garamond" w:hAnsi="Garamond"/>
                <w:sz w:val="24"/>
                <w:szCs w:val="24"/>
              </w:rPr>
              <w:t>Grækerne tager til Troja, for at hente Helene. Helene har dog ingen intention om at vende tilbage, hun ER forelsket i Paris.</w:t>
            </w:r>
          </w:p>
          <w:p w14:paraId="101E5B42" w14:textId="77777777" w:rsidR="00131EC8" w:rsidRPr="00A90C02" w:rsidRDefault="00131EC8">
            <w:pPr>
              <w:rPr>
                <w:rFonts w:ascii="Garamond" w:hAnsi="Garamond"/>
                <w:sz w:val="24"/>
                <w:szCs w:val="24"/>
              </w:rPr>
            </w:pPr>
          </w:p>
          <w:p w14:paraId="59A9FA04" w14:textId="20F04860" w:rsidR="00131EC8" w:rsidRPr="00A90C02" w:rsidRDefault="00131EC8">
            <w:pPr>
              <w:rPr>
                <w:rFonts w:ascii="Garamond" w:hAnsi="Garamond"/>
                <w:sz w:val="24"/>
                <w:szCs w:val="24"/>
              </w:rPr>
            </w:pPr>
            <w:r w:rsidRPr="00A90C02">
              <w:rPr>
                <w:rFonts w:ascii="Garamond" w:hAnsi="Garamond"/>
                <w:sz w:val="24"/>
                <w:szCs w:val="24"/>
              </w:rPr>
              <w:t>Ligheder</w:t>
            </w:r>
            <w:r w:rsidR="00BD6816" w:rsidRPr="00A90C02">
              <w:rPr>
                <w:rFonts w:ascii="Garamond" w:hAnsi="Garamond"/>
                <w:sz w:val="24"/>
                <w:szCs w:val="24"/>
              </w:rPr>
              <w:t>: Romanen foregår også i samme univers.</w:t>
            </w:r>
          </w:p>
          <w:p w14:paraId="370FA856" w14:textId="77777777" w:rsidR="00131EC8" w:rsidRPr="00A90C02" w:rsidRDefault="00131EC8">
            <w:pPr>
              <w:rPr>
                <w:rFonts w:ascii="Garamond" w:hAnsi="Garamond"/>
                <w:sz w:val="24"/>
                <w:szCs w:val="24"/>
              </w:rPr>
            </w:pPr>
          </w:p>
          <w:p w14:paraId="124F41E6" w14:textId="77777777" w:rsidR="00BD6816" w:rsidRPr="00A90C02" w:rsidRDefault="00131EC8">
            <w:pPr>
              <w:rPr>
                <w:rFonts w:ascii="Garamond" w:hAnsi="Garamond"/>
                <w:sz w:val="24"/>
                <w:szCs w:val="24"/>
              </w:rPr>
            </w:pPr>
            <w:r w:rsidRPr="00A90C02">
              <w:rPr>
                <w:rFonts w:ascii="Garamond" w:hAnsi="Garamond"/>
                <w:sz w:val="24"/>
                <w:szCs w:val="24"/>
              </w:rPr>
              <w:t xml:space="preserve">Forskelle: Helene ER faktisk forelsket i dette stykke modsat dem, vi har læst i pensum. </w:t>
            </w:r>
            <w:r w:rsidR="00BD6816" w:rsidRPr="00A90C02">
              <w:rPr>
                <w:rFonts w:ascii="Garamond" w:hAnsi="Garamond"/>
                <w:sz w:val="24"/>
                <w:szCs w:val="24"/>
              </w:rPr>
              <w:t>Her er hun direkte skyldig i krigen i modsætning til de andre tekster, vi har læst.</w:t>
            </w:r>
          </w:p>
          <w:p w14:paraId="5E706513" w14:textId="77777777" w:rsidR="00BD6816" w:rsidRPr="00A90C02" w:rsidRDefault="00BD6816">
            <w:pPr>
              <w:rPr>
                <w:rFonts w:ascii="Garamond" w:hAnsi="Garamond"/>
                <w:sz w:val="24"/>
                <w:szCs w:val="24"/>
              </w:rPr>
            </w:pPr>
          </w:p>
          <w:p w14:paraId="1477251C" w14:textId="77777777" w:rsidR="00BD6816" w:rsidRPr="00A90C02" w:rsidRDefault="00BD6816">
            <w:pPr>
              <w:rPr>
                <w:rFonts w:ascii="Garamond" w:hAnsi="Garamond"/>
                <w:sz w:val="24"/>
                <w:szCs w:val="24"/>
              </w:rPr>
            </w:pPr>
            <w:r w:rsidRPr="00A90C02">
              <w:rPr>
                <w:rFonts w:ascii="Garamond" w:hAnsi="Garamond"/>
                <w:sz w:val="24"/>
                <w:szCs w:val="24"/>
              </w:rPr>
              <w:t>Det er ikke en sang eller epos, men en roman.</w:t>
            </w:r>
          </w:p>
          <w:p w14:paraId="18EF8444" w14:textId="77777777" w:rsidR="00BD6816" w:rsidRPr="00A90C02" w:rsidRDefault="00BD6816">
            <w:pPr>
              <w:rPr>
                <w:rFonts w:ascii="Garamond" w:hAnsi="Garamond"/>
                <w:sz w:val="24"/>
                <w:szCs w:val="24"/>
              </w:rPr>
            </w:pPr>
          </w:p>
          <w:p w14:paraId="77A33F36" w14:textId="77777777" w:rsidR="00BD6816" w:rsidRPr="00A90C02" w:rsidRDefault="00BD6816">
            <w:pPr>
              <w:rPr>
                <w:rFonts w:ascii="Garamond" w:hAnsi="Garamond"/>
                <w:sz w:val="24"/>
                <w:szCs w:val="24"/>
              </w:rPr>
            </w:pPr>
            <w:r w:rsidRPr="00A90C02">
              <w:rPr>
                <w:rFonts w:ascii="Garamond" w:hAnsi="Garamond"/>
                <w:sz w:val="24"/>
                <w:szCs w:val="24"/>
              </w:rPr>
              <w:lastRenderedPageBreak/>
              <w:t xml:space="preserve">Menelaos er ikke med i denne tekst, </w:t>
            </w:r>
            <w:proofErr w:type="spellStart"/>
            <w:r w:rsidRPr="00A90C02">
              <w:rPr>
                <w:rFonts w:ascii="Garamond" w:hAnsi="Garamond"/>
                <w:sz w:val="24"/>
                <w:szCs w:val="24"/>
              </w:rPr>
              <w:t>konta</w:t>
            </w:r>
            <w:proofErr w:type="spellEnd"/>
            <w:r w:rsidRPr="00A90C02">
              <w:rPr>
                <w:rFonts w:ascii="Garamond" w:hAnsi="Garamond"/>
                <w:sz w:val="24"/>
                <w:szCs w:val="24"/>
              </w:rPr>
              <w:t xml:space="preserve"> originalen.</w:t>
            </w:r>
          </w:p>
          <w:p w14:paraId="080086B3" w14:textId="77777777" w:rsidR="00BD6816" w:rsidRPr="00A90C02" w:rsidRDefault="00BD6816">
            <w:pPr>
              <w:rPr>
                <w:rFonts w:ascii="Garamond" w:hAnsi="Garamond"/>
                <w:sz w:val="24"/>
                <w:szCs w:val="24"/>
              </w:rPr>
            </w:pPr>
          </w:p>
          <w:p w14:paraId="0CB50D1E" w14:textId="77777777" w:rsidR="00BD6816" w:rsidRPr="00A90C02" w:rsidRDefault="00BD6816">
            <w:pPr>
              <w:rPr>
                <w:rFonts w:ascii="Garamond" w:hAnsi="Garamond"/>
                <w:sz w:val="24"/>
                <w:szCs w:val="24"/>
              </w:rPr>
            </w:pPr>
            <w:r w:rsidRPr="00A90C02">
              <w:rPr>
                <w:rFonts w:ascii="Garamond" w:hAnsi="Garamond"/>
                <w:sz w:val="24"/>
                <w:szCs w:val="24"/>
              </w:rPr>
              <w:t xml:space="preserve">Intention: Eva Hansen var formand for Dansk Kvindesamfund og havde skrevet om dem trojanske krig ud fra et kvindeperspektiv. Hun giver </w:t>
            </w:r>
            <w:proofErr w:type="spellStart"/>
            <w:r w:rsidRPr="00A90C02">
              <w:rPr>
                <w:rFonts w:ascii="Garamond" w:hAnsi="Garamond"/>
                <w:sz w:val="24"/>
                <w:szCs w:val="24"/>
              </w:rPr>
              <w:t>ogs</w:t>
            </w:r>
            <w:proofErr w:type="spellEnd"/>
            <w:r w:rsidRPr="00A90C02">
              <w:rPr>
                <w:rFonts w:ascii="Garamond" w:hAnsi="Garamond"/>
                <w:sz w:val="24"/>
                <w:szCs w:val="24"/>
              </w:rPr>
              <w:t xml:space="preserve"> et nyt </w:t>
            </w:r>
            <w:proofErr w:type="spellStart"/>
            <w:r w:rsidRPr="00A90C02">
              <w:rPr>
                <w:rFonts w:ascii="Garamond" w:hAnsi="Garamond"/>
                <w:sz w:val="24"/>
                <w:szCs w:val="24"/>
              </w:rPr>
              <w:t>take</w:t>
            </w:r>
            <w:proofErr w:type="spellEnd"/>
            <w:r w:rsidRPr="00A90C02">
              <w:rPr>
                <w:rFonts w:ascii="Garamond" w:hAnsi="Garamond"/>
                <w:sz w:val="24"/>
                <w:szCs w:val="24"/>
              </w:rPr>
              <w:t xml:space="preserve"> ved at udfordre antikkens patriarkat samt kønsroller ikke mindst ved at give Helene lov til at tænke og føle.</w:t>
            </w:r>
          </w:p>
          <w:p w14:paraId="569A8721" w14:textId="77777777" w:rsidR="00BD6816" w:rsidRPr="00A90C02" w:rsidRDefault="00BD6816">
            <w:pPr>
              <w:rPr>
                <w:rFonts w:ascii="Garamond" w:hAnsi="Garamond"/>
                <w:sz w:val="24"/>
                <w:szCs w:val="24"/>
              </w:rPr>
            </w:pPr>
          </w:p>
          <w:p w14:paraId="127C2EEB" w14:textId="61C08DB2" w:rsidR="00BD6816" w:rsidRPr="00A90C02" w:rsidRDefault="00BD6816">
            <w:pPr>
              <w:rPr>
                <w:rFonts w:ascii="Garamond" w:hAnsi="Garamond"/>
                <w:sz w:val="24"/>
                <w:szCs w:val="24"/>
              </w:rPr>
            </w:pPr>
            <w:r w:rsidRPr="00A90C02">
              <w:rPr>
                <w:rFonts w:ascii="Garamond" w:hAnsi="Garamond"/>
                <w:sz w:val="24"/>
                <w:szCs w:val="24"/>
              </w:rPr>
              <w:t xml:space="preserve">Perspektivér til </w:t>
            </w:r>
            <w:proofErr w:type="spellStart"/>
            <w:r w:rsidRPr="00A90C02">
              <w:rPr>
                <w:rFonts w:ascii="Garamond" w:hAnsi="Garamond"/>
                <w:sz w:val="24"/>
                <w:szCs w:val="24"/>
              </w:rPr>
              <w:t>Antigone</w:t>
            </w:r>
            <w:proofErr w:type="spellEnd"/>
            <w:r w:rsidRPr="00A90C02">
              <w:rPr>
                <w:rFonts w:ascii="Garamond" w:hAnsi="Garamond"/>
                <w:sz w:val="24"/>
                <w:szCs w:val="24"/>
              </w:rPr>
              <w:t xml:space="preserve"> </w:t>
            </w:r>
            <w:r w:rsidRPr="00A90C02">
              <w:rPr>
                <w:rFonts w:ascii="Garamond" w:hAnsi="Garamond"/>
                <w:sz w:val="24"/>
                <w:szCs w:val="24"/>
              </w:rPr>
              <w:sym w:font="Wingdings" w:char="F0E0"/>
            </w:r>
            <w:proofErr w:type="spellStart"/>
            <w:r w:rsidRPr="00A90C02">
              <w:rPr>
                <w:rFonts w:ascii="Garamond" w:hAnsi="Garamond"/>
                <w:sz w:val="24"/>
                <w:szCs w:val="24"/>
              </w:rPr>
              <w:t>Antigone</w:t>
            </w:r>
            <w:proofErr w:type="spellEnd"/>
            <w:r w:rsidRPr="00A90C02">
              <w:rPr>
                <w:rFonts w:ascii="Garamond" w:hAnsi="Garamond"/>
                <w:sz w:val="24"/>
                <w:szCs w:val="24"/>
              </w:rPr>
              <w:t xml:space="preserve"> går imod kong Kreon og udfordrer samfundets normer og regler. Hun er ydermere et offer for eksterne magter (guderne, Moira, Kreon)</w:t>
            </w:r>
          </w:p>
        </w:tc>
      </w:tr>
      <w:tr w:rsidR="00BD6816" w:rsidRPr="00A90C02" w14:paraId="19653291" w14:textId="77777777" w:rsidTr="000867AA">
        <w:trPr>
          <w:trHeight w:val="399"/>
        </w:trPr>
        <w:tc>
          <w:tcPr>
            <w:tcW w:w="2312" w:type="dxa"/>
            <w:shd w:val="clear" w:color="auto" w:fill="FFCCFF"/>
          </w:tcPr>
          <w:p w14:paraId="1E0C1C62" w14:textId="4A873FBA" w:rsidR="000867AA" w:rsidRPr="00A90C02" w:rsidRDefault="000867AA">
            <w:pPr>
              <w:rPr>
                <w:rFonts w:ascii="Garamond" w:hAnsi="Garamond"/>
                <w:b/>
                <w:bCs/>
                <w:sz w:val="24"/>
                <w:szCs w:val="24"/>
              </w:rPr>
            </w:pPr>
            <w:r w:rsidRPr="00A90C02">
              <w:rPr>
                <w:rFonts w:ascii="Garamond" w:hAnsi="Garamond"/>
                <w:b/>
                <w:bCs/>
                <w:sz w:val="24"/>
                <w:szCs w:val="24"/>
              </w:rPr>
              <w:lastRenderedPageBreak/>
              <w:t>Hvilken skyld kan Helene – og andre – tildeles ifølge teksten?</w:t>
            </w:r>
          </w:p>
        </w:tc>
        <w:tc>
          <w:tcPr>
            <w:tcW w:w="2302" w:type="dxa"/>
          </w:tcPr>
          <w:p w14:paraId="1AACF5F4" w14:textId="77777777" w:rsidR="000867AA" w:rsidRPr="00A90C02" w:rsidRDefault="00B711EC">
            <w:pPr>
              <w:rPr>
                <w:rFonts w:ascii="Garamond" w:hAnsi="Garamond"/>
                <w:sz w:val="24"/>
                <w:szCs w:val="24"/>
              </w:rPr>
            </w:pPr>
            <w:r w:rsidRPr="00A90C02">
              <w:rPr>
                <w:rFonts w:ascii="Garamond" w:hAnsi="Garamond"/>
                <w:sz w:val="24"/>
                <w:szCs w:val="24"/>
              </w:rPr>
              <w:t>Hektor giver Paris direkte skyld v. 326-331.</w:t>
            </w:r>
          </w:p>
          <w:p w14:paraId="3D76B6A2" w14:textId="77777777" w:rsidR="00B711EC" w:rsidRPr="00A90C02" w:rsidRDefault="00B711EC">
            <w:pPr>
              <w:rPr>
                <w:rFonts w:ascii="Garamond" w:hAnsi="Garamond"/>
                <w:sz w:val="24"/>
                <w:szCs w:val="24"/>
              </w:rPr>
            </w:pPr>
          </w:p>
          <w:p w14:paraId="5A56F380" w14:textId="77777777" w:rsidR="00B711EC" w:rsidRPr="00A90C02" w:rsidRDefault="00B711EC">
            <w:pPr>
              <w:rPr>
                <w:rFonts w:ascii="Garamond" w:hAnsi="Garamond"/>
                <w:sz w:val="24"/>
                <w:szCs w:val="24"/>
              </w:rPr>
            </w:pPr>
            <w:r w:rsidRPr="00A90C02">
              <w:rPr>
                <w:rFonts w:ascii="Garamond" w:hAnsi="Garamond"/>
                <w:sz w:val="24"/>
                <w:szCs w:val="24"/>
              </w:rPr>
              <w:lastRenderedPageBreak/>
              <w:t>Helena placerer mytologisk skyld hos guderne.</w:t>
            </w:r>
          </w:p>
          <w:p w14:paraId="28181217" w14:textId="77777777" w:rsidR="00B711EC" w:rsidRPr="00A90C02" w:rsidRDefault="00B711EC">
            <w:pPr>
              <w:rPr>
                <w:rFonts w:ascii="Garamond" w:hAnsi="Garamond"/>
                <w:sz w:val="24"/>
                <w:szCs w:val="24"/>
              </w:rPr>
            </w:pPr>
          </w:p>
          <w:p w14:paraId="069B0ED1" w14:textId="77777777" w:rsidR="00B711EC" w:rsidRPr="00A90C02" w:rsidRDefault="00B711EC">
            <w:pPr>
              <w:rPr>
                <w:rFonts w:ascii="Garamond" w:hAnsi="Garamond"/>
                <w:sz w:val="24"/>
                <w:szCs w:val="24"/>
              </w:rPr>
            </w:pPr>
          </w:p>
          <w:p w14:paraId="22B583F6" w14:textId="1F16724C" w:rsidR="00B711EC" w:rsidRPr="00A90C02" w:rsidRDefault="00B711EC">
            <w:pPr>
              <w:rPr>
                <w:rFonts w:ascii="Garamond" w:hAnsi="Garamond"/>
                <w:sz w:val="24"/>
                <w:szCs w:val="24"/>
              </w:rPr>
            </w:pPr>
            <w:r w:rsidRPr="00A90C02">
              <w:rPr>
                <w:rFonts w:ascii="Garamond" w:hAnsi="Garamond"/>
                <w:sz w:val="24"/>
                <w:szCs w:val="24"/>
              </w:rPr>
              <w:t xml:space="preserve">v. 356 Paris’ dårskab </w:t>
            </w:r>
            <w:r w:rsidRPr="00A90C02">
              <w:rPr>
                <w:rFonts w:ascii="Garamond" w:hAnsi="Garamond"/>
                <w:sz w:val="24"/>
                <w:szCs w:val="24"/>
              </w:rPr>
              <w:sym w:font="Wingdings" w:char="F0E0"/>
            </w:r>
            <w:r w:rsidRPr="00A90C02">
              <w:rPr>
                <w:rFonts w:ascii="Garamond" w:hAnsi="Garamond"/>
                <w:sz w:val="24"/>
                <w:szCs w:val="24"/>
              </w:rPr>
              <w:t xml:space="preserve"> direkte skyld.</w:t>
            </w:r>
          </w:p>
          <w:p w14:paraId="728C30CB" w14:textId="620C00B9" w:rsidR="00B711EC" w:rsidRPr="00A90C02" w:rsidRDefault="00B711EC">
            <w:pPr>
              <w:rPr>
                <w:rFonts w:ascii="Garamond" w:hAnsi="Garamond"/>
                <w:sz w:val="24"/>
                <w:szCs w:val="24"/>
              </w:rPr>
            </w:pPr>
          </w:p>
        </w:tc>
        <w:tc>
          <w:tcPr>
            <w:tcW w:w="2327" w:type="dxa"/>
          </w:tcPr>
          <w:p w14:paraId="0323EF76" w14:textId="77777777" w:rsidR="000867AA" w:rsidRPr="00A90C02" w:rsidRDefault="00D17F34">
            <w:pPr>
              <w:rPr>
                <w:rFonts w:ascii="Garamond" w:hAnsi="Garamond"/>
                <w:sz w:val="24"/>
                <w:szCs w:val="24"/>
              </w:rPr>
            </w:pPr>
            <w:r w:rsidRPr="00A90C02">
              <w:rPr>
                <w:rFonts w:ascii="Garamond" w:hAnsi="Garamond"/>
                <w:sz w:val="24"/>
                <w:szCs w:val="24"/>
              </w:rPr>
              <w:lastRenderedPageBreak/>
              <w:t xml:space="preserve">Hekabe siger, at Helene er direkte ansvarlig for hendes sønners død og </w:t>
            </w:r>
            <w:r w:rsidRPr="00A90C02">
              <w:rPr>
                <w:rFonts w:ascii="Garamond" w:hAnsi="Garamond"/>
                <w:sz w:val="24"/>
                <w:szCs w:val="24"/>
              </w:rPr>
              <w:lastRenderedPageBreak/>
              <w:t xml:space="preserve">Trojas fald </w:t>
            </w:r>
            <w:r w:rsidRPr="00A90C02">
              <w:rPr>
                <w:rFonts w:ascii="Garamond" w:hAnsi="Garamond"/>
                <w:sz w:val="24"/>
                <w:szCs w:val="24"/>
              </w:rPr>
              <w:sym w:font="Wingdings" w:char="F0E0"/>
            </w:r>
            <w:r w:rsidRPr="00A90C02">
              <w:rPr>
                <w:rFonts w:ascii="Garamond" w:hAnsi="Garamond"/>
                <w:sz w:val="24"/>
                <w:szCs w:val="24"/>
              </w:rPr>
              <w:t xml:space="preserve"> direkte skyld.</w:t>
            </w:r>
          </w:p>
          <w:p w14:paraId="482DF913" w14:textId="77777777" w:rsidR="00D17F34" w:rsidRPr="00A90C02" w:rsidRDefault="00D17F34">
            <w:pPr>
              <w:rPr>
                <w:rFonts w:ascii="Garamond" w:hAnsi="Garamond"/>
                <w:sz w:val="24"/>
                <w:szCs w:val="24"/>
              </w:rPr>
            </w:pPr>
          </w:p>
          <w:p w14:paraId="0EEC16BD" w14:textId="0A4BDF71" w:rsidR="00D17F34" w:rsidRPr="00A90C02" w:rsidRDefault="00D17F34">
            <w:pPr>
              <w:rPr>
                <w:rFonts w:ascii="Garamond" w:hAnsi="Garamond"/>
                <w:sz w:val="24"/>
                <w:szCs w:val="24"/>
              </w:rPr>
            </w:pPr>
            <w:r w:rsidRPr="00A90C02">
              <w:rPr>
                <w:rFonts w:ascii="Garamond" w:hAnsi="Garamond"/>
                <w:sz w:val="24"/>
                <w:szCs w:val="24"/>
              </w:rPr>
              <w:t>Menelaos, som er hendes mand, siger også, at det er direkte skyld.</w:t>
            </w:r>
          </w:p>
          <w:p w14:paraId="00866137" w14:textId="77777777" w:rsidR="00D17F34" w:rsidRPr="00A90C02" w:rsidRDefault="00D17F34">
            <w:pPr>
              <w:rPr>
                <w:rFonts w:ascii="Garamond" w:hAnsi="Garamond"/>
                <w:sz w:val="24"/>
                <w:szCs w:val="24"/>
              </w:rPr>
            </w:pPr>
          </w:p>
          <w:p w14:paraId="4C7363A6" w14:textId="77777777" w:rsidR="00D17F34" w:rsidRPr="00A90C02" w:rsidRDefault="00D17F34">
            <w:pPr>
              <w:rPr>
                <w:rFonts w:ascii="Garamond" w:hAnsi="Garamond"/>
                <w:sz w:val="24"/>
                <w:szCs w:val="24"/>
              </w:rPr>
            </w:pPr>
            <w:r w:rsidRPr="00A90C02">
              <w:rPr>
                <w:rFonts w:ascii="Garamond" w:hAnsi="Garamond"/>
                <w:sz w:val="24"/>
                <w:szCs w:val="24"/>
              </w:rPr>
              <w:t>Helene forsvarer sig med, at det er mytologisk skyld og fortæller om æblestriden.</w:t>
            </w:r>
          </w:p>
          <w:p w14:paraId="258884D0" w14:textId="77777777" w:rsidR="00D17F34" w:rsidRPr="00A90C02" w:rsidRDefault="00D17F34">
            <w:pPr>
              <w:rPr>
                <w:rFonts w:ascii="Garamond" w:hAnsi="Garamond"/>
                <w:sz w:val="24"/>
                <w:szCs w:val="24"/>
              </w:rPr>
            </w:pPr>
          </w:p>
          <w:p w14:paraId="6A7403C0" w14:textId="07B8742B" w:rsidR="00D17F34" w:rsidRPr="00A90C02" w:rsidRDefault="00D17F34">
            <w:pPr>
              <w:rPr>
                <w:rFonts w:ascii="Garamond" w:hAnsi="Garamond"/>
                <w:sz w:val="24"/>
                <w:szCs w:val="24"/>
              </w:rPr>
            </w:pPr>
            <w:r w:rsidRPr="00A90C02">
              <w:rPr>
                <w:rFonts w:ascii="Garamond" w:hAnsi="Garamond"/>
                <w:sz w:val="24"/>
                <w:szCs w:val="24"/>
              </w:rPr>
              <w:t xml:space="preserve">Helene mener også, at man sjakrede med hendes skønhed (købslog) </w:t>
            </w:r>
            <w:r w:rsidRPr="00A90C02">
              <w:rPr>
                <w:rFonts w:ascii="Garamond" w:hAnsi="Garamond"/>
                <w:sz w:val="24"/>
                <w:szCs w:val="24"/>
              </w:rPr>
              <w:sym w:font="Wingdings" w:char="F0E0"/>
            </w:r>
            <w:r w:rsidRPr="00A90C02">
              <w:rPr>
                <w:rFonts w:ascii="Garamond" w:hAnsi="Garamond"/>
                <w:sz w:val="24"/>
                <w:szCs w:val="24"/>
              </w:rPr>
              <w:t xml:space="preserve"> samfundsnormerne og kulturelle normer tillod, at man kunne behandle hende (kvinden) som et objekt </w:t>
            </w:r>
            <w:r w:rsidRPr="00A90C02">
              <w:rPr>
                <w:rFonts w:ascii="Garamond" w:hAnsi="Garamond"/>
                <w:sz w:val="24"/>
                <w:szCs w:val="24"/>
              </w:rPr>
              <w:sym w:font="Wingdings" w:char="F0E0"/>
            </w:r>
            <w:r w:rsidRPr="00A90C02">
              <w:rPr>
                <w:rFonts w:ascii="Garamond" w:hAnsi="Garamond"/>
                <w:sz w:val="24"/>
                <w:szCs w:val="24"/>
              </w:rPr>
              <w:t xml:space="preserve"> patriarkalsk skyld.</w:t>
            </w:r>
          </w:p>
        </w:tc>
        <w:tc>
          <w:tcPr>
            <w:tcW w:w="2268" w:type="dxa"/>
          </w:tcPr>
          <w:p w14:paraId="244679A3" w14:textId="11C061D8" w:rsidR="000867AA" w:rsidRPr="00A90C02" w:rsidRDefault="00D17F34">
            <w:pPr>
              <w:rPr>
                <w:rFonts w:ascii="Garamond" w:hAnsi="Garamond"/>
                <w:sz w:val="24"/>
                <w:szCs w:val="24"/>
              </w:rPr>
            </w:pPr>
            <w:r w:rsidRPr="00A90C02">
              <w:rPr>
                <w:rFonts w:ascii="Garamond" w:hAnsi="Garamond"/>
                <w:sz w:val="24"/>
                <w:szCs w:val="24"/>
              </w:rPr>
              <w:lastRenderedPageBreak/>
              <w:t xml:space="preserve">Gudernes vedtagelser: Det stærke styrer det svage </w:t>
            </w:r>
            <w:r w:rsidRPr="00A90C02">
              <w:rPr>
                <w:rFonts w:ascii="Garamond" w:hAnsi="Garamond"/>
                <w:sz w:val="24"/>
                <w:szCs w:val="24"/>
              </w:rPr>
              <w:sym w:font="Wingdings" w:char="F0E0"/>
            </w:r>
            <w:r w:rsidRPr="00A90C02">
              <w:rPr>
                <w:rFonts w:ascii="Garamond" w:hAnsi="Garamond"/>
                <w:sz w:val="24"/>
                <w:szCs w:val="24"/>
              </w:rPr>
              <w:t xml:space="preserve"> guderne er de stærke, mennesket </w:t>
            </w:r>
            <w:r w:rsidRPr="00A90C02">
              <w:rPr>
                <w:rFonts w:ascii="Garamond" w:hAnsi="Garamond"/>
                <w:sz w:val="24"/>
                <w:szCs w:val="24"/>
              </w:rPr>
              <w:lastRenderedPageBreak/>
              <w:t xml:space="preserve">det svage </w:t>
            </w:r>
            <w:r w:rsidRPr="00A90C02">
              <w:rPr>
                <w:rFonts w:ascii="Garamond" w:hAnsi="Garamond"/>
                <w:sz w:val="24"/>
                <w:szCs w:val="24"/>
              </w:rPr>
              <w:sym w:font="Wingdings" w:char="F0E0"/>
            </w:r>
            <w:r w:rsidRPr="00A90C02">
              <w:rPr>
                <w:rFonts w:ascii="Garamond" w:hAnsi="Garamond"/>
                <w:sz w:val="24"/>
                <w:szCs w:val="24"/>
              </w:rPr>
              <w:t xml:space="preserve"> mytologisk skyld.</w:t>
            </w:r>
          </w:p>
          <w:p w14:paraId="0146B106" w14:textId="77777777" w:rsidR="00D17F34" w:rsidRPr="00A90C02" w:rsidRDefault="00D17F34">
            <w:pPr>
              <w:rPr>
                <w:rFonts w:ascii="Garamond" w:hAnsi="Garamond"/>
                <w:sz w:val="24"/>
                <w:szCs w:val="24"/>
              </w:rPr>
            </w:pPr>
          </w:p>
          <w:p w14:paraId="311AADD0" w14:textId="1DE123D7" w:rsidR="00D17F34" w:rsidRPr="00A90C02" w:rsidRDefault="00D17F34">
            <w:pPr>
              <w:rPr>
                <w:rFonts w:ascii="Garamond" w:hAnsi="Garamond"/>
                <w:sz w:val="24"/>
                <w:szCs w:val="24"/>
              </w:rPr>
            </w:pPr>
            <w:r w:rsidRPr="00A90C02">
              <w:rPr>
                <w:rFonts w:ascii="Garamond" w:hAnsi="Garamond"/>
                <w:sz w:val="24"/>
                <w:szCs w:val="24"/>
              </w:rPr>
              <w:t>Voldsmagt: direkte skyld og patriarkalsk skyld, da Paris går fri for straf for sine handlinger og Helene straffes for noget, hun ikke har haft en chance for at have ansvaret for.</w:t>
            </w:r>
          </w:p>
          <w:p w14:paraId="56F30FF2" w14:textId="77777777" w:rsidR="00D17F34" w:rsidRPr="00A90C02" w:rsidRDefault="00D17F34">
            <w:pPr>
              <w:rPr>
                <w:rFonts w:ascii="Garamond" w:hAnsi="Garamond"/>
                <w:sz w:val="24"/>
                <w:szCs w:val="24"/>
              </w:rPr>
            </w:pPr>
          </w:p>
          <w:p w14:paraId="30557579" w14:textId="19E36CC4" w:rsidR="00D17F34" w:rsidRPr="00A90C02" w:rsidRDefault="00D17F34">
            <w:pPr>
              <w:rPr>
                <w:rFonts w:ascii="Garamond" w:hAnsi="Garamond"/>
                <w:sz w:val="24"/>
                <w:szCs w:val="24"/>
              </w:rPr>
            </w:pPr>
            <w:r w:rsidRPr="00A90C02">
              <w:rPr>
                <w:rFonts w:ascii="Garamond" w:hAnsi="Garamond"/>
                <w:sz w:val="24"/>
                <w:szCs w:val="24"/>
              </w:rPr>
              <w:t>Talens magt: direkte skyld, fordi Paris bruger talens magt som en middel, og han er klar over, at talen har en effekt.</w:t>
            </w:r>
          </w:p>
          <w:p w14:paraId="4766926F" w14:textId="77777777" w:rsidR="00D17F34" w:rsidRPr="00A90C02" w:rsidRDefault="00D17F34">
            <w:pPr>
              <w:rPr>
                <w:rFonts w:ascii="Garamond" w:hAnsi="Garamond"/>
                <w:sz w:val="24"/>
                <w:szCs w:val="24"/>
              </w:rPr>
            </w:pPr>
          </w:p>
          <w:p w14:paraId="0738DF66" w14:textId="63638638" w:rsidR="00D17F34" w:rsidRPr="00A90C02" w:rsidRDefault="00D17F34">
            <w:pPr>
              <w:rPr>
                <w:rFonts w:ascii="Garamond" w:hAnsi="Garamond"/>
                <w:sz w:val="24"/>
                <w:szCs w:val="24"/>
              </w:rPr>
            </w:pPr>
            <w:r w:rsidRPr="00A90C02">
              <w:rPr>
                <w:rFonts w:ascii="Garamond" w:hAnsi="Garamond"/>
                <w:sz w:val="24"/>
                <w:szCs w:val="24"/>
              </w:rPr>
              <w:t>Forelskelse: mytologisk skyld, da forelskelse er en guddommelig kraft.</w:t>
            </w:r>
          </w:p>
        </w:tc>
        <w:tc>
          <w:tcPr>
            <w:tcW w:w="2131" w:type="dxa"/>
          </w:tcPr>
          <w:p w14:paraId="338631A9" w14:textId="77777777" w:rsidR="000867AA" w:rsidRPr="00A90C02" w:rsidRDefault="00131EC8">
            <w:pPr>
              <w:rPr>
                <w:rFonts w:ascii="Garamond" w:hAnsi="Garamond"/>
                <w:sz w:val="24"/>
                <w:szCs w:val="24"/>
              </w:rPr>
            </w:pPr>
            <w:r w:rsidRPr="00A90C02">
              <w:rPr>
                <w:rFonts w:ascii="Garamond" w:hAnsi="Garamond"/>
                <w:sz w:val="24"/>
                <w:szCs w:val="24"/>
              </w:rPr>
              <w:lastRenderedPageBreak/>
              <w:t>Afrodite får placeres mytologisk skyld, da hun er meget ivrig efter at blive valgt.</w:t>
            </w:r>
          </w:p>
          <w:p w14:paraId="2BDF0514" w14:textId="5D0F1428" w:rsidR="00131EC8" w:rsidRPr="00A90C02" w:rsidRDefault="00131EC8">
            <w:pPr>
              <w:rPr>
                <w:rFonts w:ascii="Garamond" w:hAnsi="Garamond"/>
                <w:sz w:val="24"/>
                <w:szCs w:val="24"/>
              </w:rPr>
            </w:pPr>
            <w:r w:rsidRPr="00A90C02">
              <w:rPr>
                <w:rFonts w:ascii="Garamond" w:hAnsi="Garamond"/>
                <w:sz w:val="24"/>
                <w:szCs w:val="24"/>
              </w:rPr>
              <w:lastRenderedPageBreak/>
              <w:t>Paris direkte skyld.</w:t>
            </w:r>
          </w:p>
        </w:tc>
        <w:tc>
          <w:tcPr>
            <w:tcW w:w="2336" w:type="dxa"/>
          </w:tcPr>
          <w:p w14:paraId="25D28C83" w14:textId="2A20B171" w:rsidR="000867AA" w:rsidRPr="00A90C02" w:rsidRDefault="00BD6816">
            <w:pPr>
              <w:rPr>
                <w:rFonts w:ascii="Garamond" w:hAnsi="Garamond"/>
                <w:sz w:val="24"/>
                <w:szCs w:val="24"/>
              </w:rPr>
            </w:pPr>
            <w:r w:rsidRPr="00A90C02">
              <w:rPr>
                <w:rFonts w:ascii="Garamond" w:hAnsi="Garamond"/>
                <w:sz w:val="24"/>
                <w:szCs w:val="24"/>
              </w:rPr>
              <w:lastRenderedPageBreak/>
              <w:t xml:space="preserve">Helena bliver tildelt direkte skyld, men det er ikke nogen negativ ting her. Man skal nærmere se det i lyset </w:t>
            </w:r>
            <w:r w:rsidRPr="00A90C02">
              <w:rPr>
                <w:rFonts w:ascii="Garamond" w:hAnsi="Garamond"/>
                <w:sz w:val="24"/>
                <w:szCs w:val="24"/>
              </w:rPr>
              <w:lastRenderedPageBreak/>
              <w:t>af kvindernes kamp, frigørelse og at kvinden får en selvstændig stemme.</w:t>
            </w:r>
          </w:p>
        </w:tc>
      </w:tr>
    </w:tbl>
    <w:p w14:paraId="292865B6" w14:textId="77777777" w:rsidR="000867AA" w:rsidRPr="00A90C02" w:rsidRDefault="000867AA">
      <w:pPr>
        <w:rPr>
          <w:rFonts w:ascii="Garamond" w:hAnsi="Garamond"/>
          <w:sz w:val="24"/>
          <w:szCs w:val="24"/>
        </w:rPr>
      </w:pPr>
    </w:p>
    <w:p w14:paraId="03B39E9F" w14:textId="60FE9CB0" w:rsidR="007A5C0F" w:rsidRPr="00A90C02" w:rsidRDefault="007A5C0F" w:rsidP="00A90C02">
      <w:pPr>
        <w:jc w:val="both"/>
        <w:rPr>
          <w:rFonts w:ascii="Garamond" w:hAnsi="Garamond"/>
          <w:b/>
          <w:bCs/>
          <w:sz w:val="28"/>
          <w:szCs w:val="28"/>
        </w:rPr>
      </w:pPr>
      <w:r w:rsidRPr="00A90C02">
        <w:rPr>
          <w:rFonts w:ascii="Garamond" w:hAnsi="Garamond"/>
          <w:b/>
          <w:bCs/>
          <w:sz w:val="28"/>
          <w:szCs w:val="28"/>
        </w:rPr>
        <w:t>Sarah og Frida</w:t>
      </w:r>
    </w:p>
    <w:p w14:paraId="7F323030" w14:textId="77777777" w:rsidR="007A5C0F" w:rsidRPr="00A90C02" w:rsidRDefault="007A5C0F" w:rsidP="00A90C02">
      <w:pPr>
        <w:jc w:val="both"/>
        <w:rPr>
          <w:rFonts w:ascii="Garamond" w:hAnsi="Garamond"/>
          <w:sz w:val="24"/>
          <w:szCs w:val="24"/>
        </w:rPr>
      </w:pPr>
      <w:proofErr w:type="spellStart"/>
      <w:r w:rsidRPr="00A90C02">
        <w:rPr>
          <w:rFonts w:ascii="Garamond" w:hAnsi="Garamond"/>
          <w:sz w:val="24"/>
          <w:szCs w:val="24"/>
        </w:rPr>
        <w:t>Exordium</w:t>
      </w:r>
      <w:proofErr w:type="spellEnd"/>
      <w:r w:rsidRPr="00A90C02">
        <w:rPr>
          <w:rFonts w:ascii="Garamond" w:hAnsi="Garamond"/>
          <w:sz w:val="24"/>
          <w:szCs w:val="24"/>
        </w:rPr>
        <w:t xml:space="preserve"> (indledning)</w:t>
      </w:r>
    </w:p>
    <w:p w14:paraId="436FA529" w14:textId="77777777" w:rsidR="007A5C0F" w:rsidRPr="00A90C02" w:rsidRDefault="007A5C0F" w:rsidP="00A90C02">
      <w:pPr>
        <w:jc w:val="both"/>
        <w:rPr>
          <w:rFonts w:ascii="Garamond" w:hAnsi="Garamond"/>
          <w:sz w:val="24"/>
          <w:szCs w:val="24"/>
        </w:rPr>
      </w:pPr>
      <w:r w:rsidRPr="00A90C02">
        <w:rPr>
          <w:rFonts w:ascii="Garamond" w:hAnsi="Garamond"/>
          <w:sz w:val="24"/>
          <w:szCs w:val="24"/>
        </w:rPr>
        <w:t>Vi er samlet her i dag for at vurdere beskyldningerne mod Helene. Beskyldningerne fremsat af Elektra, hvorpå hun påstår, at Helene, som ene kvinde, har været skyld i at denne krig er startet. Men før vi dømmer Helenes skyld, ville det kun være etisk korrekt at høre hendes side af historien.</w:t>
      </w:r>
    </w:p>
    <w:p w14:paraId="2D1FFC53" w14:textId="77777777" w:rsidR="007A5C0F" w:rsidRPr="00A90C02" w:rsidRDefault="007A5C0F" w:rsidP="00A90C02">
      <w:pPr>
        <w:jc w:val="both"/>
        <w:rPr>
          <w:rFonts w:ascii="Garamond" w:hAnsi="Garamond"/>
          <w:sz w:val="24"/>
          <w:szCs w:val="24"/>
        </w:rPr>
      </w:pPr>
      <w:proofErr w:type="spellStart"/>
      <w:r w:rsidRPr="00A90C02">
        <w:rPr>
          <w:rFonts w:ascii="Garamond" w:hAnsi="Garamond"/>
          <w:sz w:val="24"/>
          <w:szCs w:val="24"/>
        </w:rPr>
        <w:t>Narratio</w:t>
      </w:r>
      <w:proofErr w:type="spellEnd"/>
      <w:r w:rsidRPr="00A90C02">
        <w:rPr>
          <w:rFonts w:ascii="Garamond" w:hAnsi="Garamond"/>
          <w:sz w:val="24"/>
          <w:szCs w:val="24"/>
        </w:rPr>
        <w:t xml:space="preserve"> (sagsfremstilling)</w:t>
      </w:r>
    </w:p>
    <w:p w14:paraId="3F1FBB3E" w14:textId="77777777" w:rsidR="007A5C0F" w:rsidRPr="00A90C02" w:rsidRDefault="007A5C0F" w:rsidP="00A90C02">
      <w:pPr>
        <w:jc w:val="both"/>
        <w:rPr>
          <w:rFonts w:ascii="Garamond" w:hAnsi="Garamond"/>
          <w:sz w:val="24"/>
          <w:szCs w:val="24"/>
        </w:rPr>
      </w:pPr>
      <w:r w:rsidRPr="00A90C02">
        <w:rPr>
          <w:rFonts w:ascii="Garamond" w:hAnsi="Garamond"/>
          <w:sz w:val="24"/>
          <w:szCs w:val="24"/>
        </w:rPr>
        <w:lastRenderedPageBreak/>
        <w:t xml:space="preserve">Helene er involveret i en krig, mellem Troja og benskinneklædte </w:t>
      </w:r>
      <w:proofErr w:type="spellStart"/>
      <w:r w:rsidRPr="00A90C02">
        <w:rPr>
          <w:rFonts w:ascii="Garamond" w:hAnsi="Garamond"/>
          <w:sz w:val="24"/>
          <w:szCs w:val="24"/>
        </w:rPr>
        <w:t>archaiske</w:t>
      </w:r>
      <w:proofErr w:type="spellEnd"/>
      <w:r w:rsidRPr="00A90C02">
        <w:rPr>
          <w:rFonts w:ascii="Garamond" w:hAnsi="Garamond"/>
          <w:sz w:val="24"/>
          <w:szCs w:val="24"/>
        </w:rPr>
        <w:t>. Det hele startede således: Paris skulle være dommer i en konkurrence, om hvem den smukkeste kvinde var. Der var tre deltagere. Dette var guderne, Afrodite, Hera og Athene. For at vinde lovede de hver og sær Paris en belønning. Athene lovede sejre i alle krige, Hera lovede magt over Asien og Europa, og Afrodite lovede den smukkeste kvinde i hele verden, Helene. Dette gjorde at Paris valgte Afrodite som vinderen og fik på den måde Helene.</w:t>
      </w:r>
    </w:p>
    <w:p w14:paraId="3F5F111D" w14:textId="77777777" w:rsidR="007A5C0F" w:rsidRPr="00A90C02" w:rsidRDefault="007A5C0F" w:rsidP="00A90C02">
      <w:pPr>
        <w:jc w:val="both"/>
        <w:rPr>
          <w:rFonts w:ascii="Garamond" w:hAnsi="Garamond"/>
          <w:sz w:val="24"/>
          <w:szCs w:val="24"/>
        </w:rPr>
      </w:pPr>
      <w:proofErr w:type="spellStart"/>
      <w:r w:rsidRPr="00A90C02">
        <w:rPr>
          <w:rFonts w:ascii="Garamond" w:hAnsi="Garamond"/>
          <w:sz w:val="24"/>
          <w:szCs w:val="24"/>
        </w:rPr>
        <w:t>Argumentatio</w:t>
      </w:r>
      <w:proofErr w:type="spellEnd"/>
      <w:r w:rsidRPr="00A90C02">
        <w:rPr>
          <w:rFonts w:ascii="Garamond" w:hAnsi="Garamond"/>
          <w:sz w:val="24"/>
          <w:szCs w:val="24"/>
        </w:rPr>
        <w:t xml:space="preserve"> (argumentation)</w:t>
      </w:r>
    </w:p>
    <w:p w14:paraId="3D206C56" w14:textId="77777777" w:rsidR="007A5C0F" w:rsidRPr="00A90C02" w:rsidRDefault="007A5C0F" w:rsidP="00A90C02">
      <w:pPr>
        <w:jc w:val="both"/>
        <w:rPr>
          <w:rFonts w:ascii="Garamond" w:hAnsi="Garamond"/>
          <w:sz w:val="24"/>
          <w:szCs w:val="24"/>
        </w:rPr>
      </w:pPr>
      <w:r w:rsidRPr="00A90C02">
        <w:rPr>
          <w:rFonts w:ascii="Garamond" w:hAnsi="Garamond"/>
          <w:sz w:val="24"/>
          <w:szCs w:val="24"/>
        </w:rPr>
        <w:t xml:space="preserve">Helene kan ikke have startet krigen, fordi hun er blevet taget fra sin mor og søskende for at være sammen med Paris som der var lovet den smukkeste kvinde af Afrodite. Intet af dette gav hun samtykke til. Hun blev kidnappet og holdt som fange hos Paris i Troja. Helene var forlovet med Menelaos, og bortførelsen af hende betød, at Paris brød med den uskrevne regel angående ægteskabet. </w:t>
      </w:r>
      <w:proofErr w:type="spellStart"/>
      <w:r w:rsidRPr="00A90C02">
        <w:rPr>
          <w:rFonts w:ascii="Garamond" w:hAnsi="Garamond"/>
          <w:sz w:val="24"/>
          <w:szCs w:val="24"/>
        </w:rPr>
        <w:t>Melenaos</w:t>
      </w:r>
      <w:proofErr w:type="spellEnd"/>
      <w:r w:rsidRPr="00A90C02">
        <w:rPr>
          <w:rFonts w:ascii="Garamond" w:hAnsi="Garamond"/>
          <w:sz w:val="24"/>
          <w:szCs w:val="24"/>
        </w:rPr>
        <w:t xml:space="preserve"> følte sig provokeret og ville bringe Helene hjem med hans flåde og de andre </w:t>
      </w:r>
      <w:proofErr w:type="spellStart"/>
      <w:r w:rsidRPr="00A90C02">
        <w:rPr>
          <w:rFonts w:ascii="Garamond" w:hAnsi="Garamond"/>
          <w:sz w:val="24"/>
          <w:szCs w:val="24"/>
        </w:rPr>
        <w:t>archaiske</w:t>
      </w:r>
      <w:proofErr w:type="spellEnd"/>
      <w:r w:rsidRPr="00A90C02">
        <w:rPr>
          <w:rFonts w:ascii="Garamond" w:hAnsi="Garamond"/>
          <w:sz w:val="24"/>
          <w:szCs w:val="24"/>
        </w:rPr>
        <w:t xml:space="preserve"> </w:t>
      </w:r>
      <w:proofErr w:type="spellStart"/>
      <w:r w:rsidRPr="00A90C02">
        <w:rPr>
          <w:rFonts w:ascii="Garamond" w:hAnsi="Garamond"/>
          <w:sz w:val="24"/>
          <w:szCs w:val="24"/>
        </w:rPr>
        <w:t>poleis</w:t>
      </w:r>
      <w:proofErr w:type="spellEnd"/>
      <w:r w:rsidRPr="00A90C02">
        <w:rPr>
          <w:rFonts w:ascii="Garamond" w:hAnsi="Garamond"/>
          <w:sz w:val="24"/>
          <w:szCs w:val="24"/>
        </w:rPr>
        <w:t>.</w:t>
      </w:r>
    </w:p>
    <w:p w14:paraId="1FE9012D" w14:textId="77777777" w:rsidR="007A5C0F" w:rsidRPr="00A90C02" w:rsidRDefault="007A5C0F" w:rsidP="00A90C02">
      <w:pPr>
        <w:jc w:val="both"/>
        <w:rPr>
          <w:rFonts w:ascii="Garamond" w:hAnsi="Garamond"/>
          <w:sz w:val="24"/>
          <w:szCs w:val="24"/>
        </w:rPr>
      </w:pPr>
      <w:proofErr w:type="spellStart"/>
      <w:r w:rsidRPr="00A90C02">
        <w:rPr>
          <w:rFonts w:ascii="Garamond" w:hAnsi="Garamond"/>
          <w:sz w:val="24"/>
          <w:szCs w:val="24"/>
        </w:rPr>
        <w:t>Confirmatio</w:t>
      </w:r>
      <w:proofErr w:type="spellEnd"/>
      <w:r w:rsidRPr="00A90C02">
        <w:rPr>
          <w:rFonts w:ascii="Garamond" w:hAnsi="Garamond"/>
          <w:sz w:val="24"/>
          <w:szCs w:val="24"/>
        </w:rPr>
        <w:t xml:space="preserve"> (underbyg egne standpunkter)</w:t>
      </w:r>
    </w:p>
    <w:p w14:paraId="48DEDE55" w14:textId="77777777" w:rsidR="007A5C0F" w:rsidRPr="00A90C02" w:rsidRDefault="007A5C0F" w:rsidP="00A90C02">
      <w:pPr>
        <w:jc w:val="both"/>
        <w:rPr>
          <w:rFonts w:ascii="Garamond" w:hAnsi="Garamond"/>
          <w:sz w:val="24"/>
          <w:szCs w:val="24"/>
        </w:rPr>
      </w:pPr>
      <w:r w:rsidRPr="00A90C02">
        <w:rPr>
          <w:rFonts w:ascii="Garamond" w:hAnsi="Garamond"/>
          <w:sz w:val="24"/>
          <w:szCs w:val="24"/>
        </w:rPr>
        <w:t xml:space="preserve">Så hvordan kan hun være skyldig? Guden Afrodite har lovet Helene til Paris. Her har hun ikke noget at sige, for som vi alle sammen ved er Guderne </w:t>
      </w:r>
      <w:proofErr w:type="gramStart"/>
      <w:r w:rsidRPr="00A90C02">
        <w:rPr>
          <w:rFonts w:ascii="Garamond" w:hAnsi="Garamond"/>
          <w:sz w:val="24"/>
          <w:szCs w:val="24"/>
        </w:rPr>
        <w:t>overlegen menneskerne</w:t>
      </w:r>
      <w:proofErr w:type="gramEnd"/>
      <w:r w:rsidRPr="00A90C02">
        <w:rPr>
          <w:rFonts w:ascii="Garamond" w:hAnsi="Garamond"/>
          <w:sz w:val="24"/>
          <w:szCs w:val="24"/>
        </w:rPr>
        <w:t>, for som vi ved styres det svage jo af det stærke, og du kan jo spørge dig selv, hvordan du ville have reageret i Helenes sted. Vi bør i sandheden sætte spørgsmålstegn ved om Paris og Afrodite bør gå fri for skyld, når det i sandheden er dem som er skyldige.</w:t>
      </w:r>
    </w:p>
    <w:p w14:paraId="1CB7A931" w14:textId="77777777" w:rsidR="007A5C0F" w:rsidRPr="00A90C02" w:rsidRDefault="007A5C0F" w:rsidP="00A90C02">
      <w:pPr>
        <w:jc w:val="both"/>
        <w:rPr>
          <w:rFonts w:ascii="Garamond" w:hAnsi="Garamond"/>
          <w:sz w:val="24"/>
          <w:szCs w:val="24"/>
        </w:rPr>
      </w:pPr>
    </w:p>
    <w:p w14:paraId="25FD0556" w14:textId="0EFF1C34" w:rsidR="007A5C0F" w:rsidRPr="00A90C02" w:rsidRDefault="007A5C0F" w:rsidP="00A90C02">
      <w:pPr>
        <w:jc w:val="both"/>
        <w:rPr>
          <w:rFonts w:ascii="Garamond" w:hAnsi="Garamond"/>
          <w:b/>
          <w:bCs/>
          <w:sz w:val="28"/>
          <w:szCs w:val="28"/>
        </w:rPr>
      </w:pPr>
      <w:r w:rsidRPr="00A90C02">
        <w:rPr>
          <w:rFonts w:ascii="Garamond" w:hAnsi="Garamond"/>
          <w:b/>
          <w:bCs/>
          <w:sz w:val="28"/>
          <w:szCs w:val="28"/>
        </w:rPr>
        <w:t>Maja, A(h)</w:t>
      </w:r>
      <w:proofErr w:type="spellStart"/>
      <w:r w:rsidRPr="00A90C02">
        <w:rPr>
          <w:rFonts w:ascii="Garamond" w:hAnsi="Garamond"/>
          <w:b/>
          <w:bCs/>
          <w:sz w:val="28"/>
          <w:szCs w:val="28"/>
        </w:rPr>
        <w:t>ndrea</w:t>
      </w:r>
      <w:proofErr w:type="spellEnd"/>
      <w:r w:rsidRPr="00A90C02">
        <w:rPr>
          <w:rFonts w:ascii="Garamond" w:hAnsi="Garamond"/>
          <w:b/>
          <w:bCs/>
          <w:sz w:val="28"/>
          <w:szCs w:val="28"/>
        </w:rPr>
        <w:t xml:space="preserve"> og Olivia</w:t>
      </w:r>
    </w:p>
    <w:p w14:paraId="4CFE8EAA" w14:textId="71FC3FC9" w:rsidR="007A5C0F" w:rsidRPr="00A90C02" w:rsidRDefault="007A5C0F" w:rsidP="00A90C02">
      <w:pPr>
        <w:jc w:val="both"/>
        <w:rPr>
          <w:rFonts w:ascii="Garamond" w:hAnsi="Garamond"/>
          <w:sz w:val="24"/>
          <w:szCs w:val="24"/>
        </w:rPr>
      </w:pPr>
      <w:r w:rsidRPr="00A90C02">
        <w:rPr>
          <w:rFonts w:ascii="Garamond" w:hAnsi="Garamond"/>
          <w:sz w:val="24"/>
          <w:szCs w:val="24"/>
        </w:rPr>
        <w:t xml:space="preserve">Helene er blevet uretfærdigt dømt af historien. Hun fortjener ikke at blive kaldt skyldig for død og ødelæggelse overalt som historiebøgerne har lært os. Helene blev bortført af Paris, og efter bortførelsen startede der krig og ødelæggelse mellem grækerne og trojanerne, i kampen om at få Helene tilbage. </w:t>
      </w:r>
    </w:p>
    <w:p w14:paraId="7AEA9D36" w14:textId="7527FD6C" w:rsidR="007A5C0F" w:rsidRPr="00A90C02" w:rsidRDefault="007A5C0F" w:rsidP="00A90C02">
      <w:pPr>
        <w:jc w:val="both"/>
        <w:rPr>
          <w:rFonts w:ascii="Garamond" w:hAnsi="Garamond"/>
          <w:sz w:val="24"/>
          <w:szCs w:val="24"/>
        </w:rPr>
      </w:pPr>
      <w:r w:rsidRPr="00A90C02">
        <w:rPr>
          <w:rFonts w:ascii="Garamond" w:hAnsi="Garamond"/>
          <w:sz w:val="24"/>
          <w:szCs w:val="24"/>
        </w:rPr>
        <w:t xml:space="preserve">Historien mener, at Helene er skyld i krigen og dens eftervirkninger. Men hvad med at kigge på, hvorfor hun blev bortført? Afrodite var ivrig efter titlen som den smukkeste gudinde. For at få denne titel ofrede Afrodite den uskyldige Helene til Paris. Hun lovede ham at han kunne få Helenes kærlighed som belønning, om hun ville det eller ej. I og med at Afrodite tog Helenes selvstændighed fra hende, havde Helene derfor ikke har et ord at få indført. Da Helene ikke havde fri vilje i denne situation, kunne hun altså ikke være skyldig i sin bortførelse. Afrodite er derimod skyldig, da hun er en gudinde og gjorde Helene skyld i noget, som Afrodite selv havde bestemt, altså blev der begået mytologisk skyld. </w:t>
      </w:r>
    </w:p>
    <w:p w14:paraId="159E161C" w14:textId="77777777" w:rsidR="007A5C0F" w:rsidRPr="00A90C02" w:rsidRDefault="007A5C0F" w:rsidP="00A90C02">
      <w:pPr>
        <w:jc w:val="both"/>
        <w:rPr>
          <w:rFonts w:ascii="Garamond" w:hAnsi="Garamond"/>
          <w:sz w:val="24"/>
          <w:szCs w:val="24"/>
        </w:rPr>
      </w:pPr>
      <w:r w:rsidRPr="00A90C02">
        <w:rPr>
          <w:rFonts w:ascii="Garamond" w:hAnsi="Garamond"/>
          <w:sz w:val="24"/>
          <w:szCs w:val="24"/>
        </w:rPr>
        <w:t>Hvordan kan man nogensinde give skylden på den, som bliver bortført, og ikke på den, som er skyld i bortførelsen?</w:t>
      </w:r>
    </w:p>
    <w:p w14:paraId="6CC2DC74" w14:textId="77777777" w:rsidR="007A5C0F" w:rsidRPr="00A90C02" w:rsidRDefault="007A5C0F" w:rsidP="00A90C02">
      <w:pPr>
        <w:jc w:val="both"/>
        <w:rPr>
          <w:rFonts w:ascii="Garamond" w:hAnsi="Garamond"/>
          <w:sz w:val="24"/>
          <w:szCs w:val="24"/>
        </w:rPr>
      </w:pPr>
    </w:p>
    <w:p w14:paraId="595D22DB" w14:textId="1A321EBC" w:rsidR="007A5C0F" w:rsidRPr="00A90C02" w:rsidRDefault="007A5C0F" w:rsidP="00A90C02">
      <w:pPr>
        <w:jc w:val="both"/>
        <w:rPr>
          <w:rFonts w:ascii="Garamond" w:hAnsi="Garamond"/>
          <w:sz w:val="24"/>
          <w:szCs w:val="24"/>
        </w:rPr>
      </w:pPr>
      <w:r w:rsidRPr="00A90C02">
        <w:rPr>
          <w:rFonts w:ascii="Garamond" w:hAnsi="Garamond"/>
          <w:sz w:val="24"/>
          <w:szCs w:val="24"/>
        </w:rPr>
        <w:lastRenderedPageBreak/>
        <w:t xml:space="preserve">Paris var heller ikke meget bedre selv, da han også er skyldig. Han var helt bevidst om, at det var Afrodite, der havde ofret Helene og ikke Helene selv, der valgte at gå med ham. Da han var bevidst om sine handlinger, begik han direkte skyld. </w:t>
      </w:r>
    </w:p>
    <w:p w14:paraId="650F0A1E" w14:textId="77777777" w:rsidR="007A5C0F" w:rsidRPr="00A90C02" w:rsidRDefault="007A5C0F" w:rsidP="00A90C02">
      <w:pPr>
        <w:jc w:val="both"/>
        <w:rPr>
          <w:rFonts w:ascii="Garamond" w:hAnsi="Garamond"/>
          <w:sz w:val="24"/>
          <w:szCs w:val="24"/>
        </w:rPr>
      </w:pPr>
      <w:r w:rsidRPr="00A90C02">
        <w:rPr>
          <w:rFonts w:ascii="Garamond" w:hAnsi="Garamond"/>
          <w:sz w:val="24"/>
          <w:szCs w:val="24"/>
        </w:rPr>
        <w:t xml:space="preserve">Sammenfattende vil vi mene, at Helene er den som mindst fortjener at blive set som skyldig, da hun er blevet set som et objekt, der bare kunne kastes rundt med pga. patriarkatets normer og regler. Hun bør derfor blive set som et offer i stedet for at være den skyldige. </w:t>
      </w:r>
    </w:p>
    <w:p w14:paraId="0D040395" w14:textId="77777777" w:rsidR="007A5C0F" w:rsidRPr="00A90C02" w:rsidRDefault="007A5C0F" w:rsidP="00A90C02">
      <w:pPr>
        <w:jc w:val="both"/>
        <w:rPr>
          <w:rFonts w:ascii="Garamond" w:hAnsi="Garamond"/>
          <w:sz w:val="24"/>
          <w:szCs w:val="24"/>
        </w:rPr>
      </w:pPr>
    </w:p>
    <w:p w14:paraId="6E0A2712" w14:textId="0D715EAB" w:rsidR="007A5C0F" w:rsidRPr="00A90C02" w:rsidRDefault="007A5C0F" w:rsidP="00A90C02">
      <w:pPr>
        <w:jc w:val="both"/>
        <w:rPr>
          <w:rFonts w:ascii="Garamond" w:hAnsi="Garamond"/>
          <w:b/>
          <w:bCs/>
          <w:sz w:val="28"/>
          <w:szCs w:val="28"/>
        </w:rPr>
      </w:pPr>
      <w:r w:rsidRPr="00A90C02">
        <w:rPr>
          <w:rFonts w:ascii="Garamond" w:hAnsi="Garamond"/>
          <w:b/>
          <w:bCs/>
          <w:sz w:val="28"/>
          <w:szCs w:val="28"/>
        </w:rPr>
        <w:t>Gry, Rasmine, Lærke og Asta</w:t>
      </w:r>
    </w:p>
    <w:p w14:paraId="3E3A038E" w14:textId="77777777" w:rsidR="007A5C0F" w:rsidRPr="00A90C02" w:rsidRDefault="007A5C0F" w:rsidP="00A90C02">
      <w:pPr>
        <w:jc w:val="both"/>
        <w:rPr>
          <w:rFonts w:ascii="Garamond" w:hAnsi="Garamond"/>
          <w:sz w:val="24"/>
          <w:szCs w:val="24"/>
        </w:rPr>
      </w:pPr>
      <w:r w:rsidRPr="00A90C02">
        <w:rPr>
          <w:rFonts w:ascii="Garamond" w:hAnsi="Garamond"/>
          <w:sz w:val="24"/>
          <w:szCs w:val="24"/>
        </w:rPr>
        <w:t>Forsvarstale for Helene.</w:t>
      </w:r>
    </w:p>
    <w:p w14:paraId="52A73580" w14:textId="77777777" w:rsidR="007A5C0F" w:rsidRPr="00A90C02" w:rsidRDefault="007A5C0F" w:rsidP="00A90C02">
      <w:pPr>
        <w:jc w:val="both"/>
        <w:rPr>
          <w:rFonts w:ascii="Garamond" w:hAnsi="Garamond"/>
          <w:sz w:val="24"/>
          <w:szCs w:val="24"/>
        </w:rPr>
      </w:pPr>
      <w:proofErr w:type="spellStart"/>
      <w:r w:rsidRPr="00A90C02">
        <w:rPr>
          <w:rFonts w:ascii="Garamond" w:hAnsi="Garamond"/>
          <w:sz w:val="24"/>
          <w:szCs w:val="24"/>
        </w:rPr>
        <w:t>Exordium</w:t>
      </w:r>
      <w:proofErr w:type="spellEnd"/>
      <w:r w:rsidRPr="00A90C02">
        <w:rPr>
          <w:rFonts w:ascii="Garamond" w:hAnsi="Garamond"/>
          <w:sz w:val="24"/>
          <w:szCs w:val="24"/>
        </w:rPr>
        <w:t xml:space="preserve"> (indledning)</w:t>
      </w:r>
    </w:p>
    <w:p w14:paraId="73BC644F" w14:textId="77777777" w:rsidR="007A5C0F" w:rsidRPr="00A90C02" w:rsidRDefault="007A5C0F" w:rsidP="00A90C02">
      <w:pPr>
        <w:jc w:val="both"/>
        <w:rPr>
          <w:rFonts w:ascii="Garamond" w:hAnsi="Garamond"/>
          <w:sz w:val="24"/>
          <w:szCs w:val="24"/>
        </w:rPr>
      </w:pPr>
      <w:r w:rsidRPr="00A90C02">
        <w:rPr>
          <w:rFonts w:ascii="Garamond" w:hAnsi="Garamond"/>
          <w:sz w:val="24"/>
          <w:szCs w:val="24"/>
        </w:rPr>
        <w:t>Helene skal ikke dømmes, hun har ikke gjort noget forkert, og hun er ikke skyld i krigen. Hvordan kan I dømme en enkelt person alene, for at være skyld i en hel krig?</w:t>
      </w:r>
    </w:p>
    <w:p w14:paraId="1D6131B9" w14:textId="77777777" w:rsidR="007A5C0F" w:rsidRPr="00A90C02" w:rsidRDefault="007A5C0F" w:rsidP="00A90C02">
      <w:pPr>
        <w:jc w:val="both"/>
        <w:rPr>
          <w:rFonts w:ascii="Garamond" w:hAnsi="Garamond"/>
          <w:sz w:val="24"/>
          <w:szCs w:val="24"/>
        </w:rPr>
      </w:pPr>
      <w:proofErr w:type="spellStart"/>
      <w:r w:rsidRPr="00A90C02">
        <w:rPr>
          <w:rFonts w:ascii="Garamond" w:hAnsi="Garamond"/>
          <w:sz w:val="24"/>
          <w:szCs w:val="24"/>
        </w:rPr>
        <w:t>Narratio</w:t>
      </w:r>
      <w:proofErr w:type="spellEnd"/>
    </w:p>
    <w:p w14:paraId="34BD45F9" w14:textId="77777777" w:rsidR="007A5C0F" w:rsidRPr="00A90C02" w:rsidRDefault="007A5C0F" w:rsidP="00A90C02">
      <w:pPr>
        <w:jc w:val="both"/>
        <w:rPr>
          <w:rFonts w:ascii="Garamond" w:hAnsi="Garamond"/>
          <w:sz w:val="24"/>
          <w:szCs w:val="24"/>
        </w:rPr>
      </w:pPr>
      <w:r w:rsidRPr="00A90C02">
        <w:rPr>
          <w:rFonts w:ascii="Garamond" w:hAnsi="Garamond"/>
          <w:sz w:val="24"/>
          <w:szCs w:val="24"/>
        </w:rPr>
        <w:t>Vi har ofte brug for en syndebuk for noget forfærdeligt. Og for noget så forfærdeligt som den trojanske krig bliver der søgt efter den rigtige syndebuk. Hvem er den som startede krigen? hvem skal bøde for alle de sorger? Helene er uretfærdigt og ufrivilligt blevet givet denne rolle som syndebuk.</w:t>
      </w:r>
    </w:p>
    <w:p w14:paraId="5C322B09" w14:textId="77777777" w:rsidR="007A5C0F" w:rsidRPr="00A90C02" w:rsidRDefault="007A5C0F" w:rsidP="00A90C02">
      <w:pPr>
        <w:jc w:val="both"/>
        <w:rPr>
          <w:rFonts w:ascii="Garamond" w:hAnsi="Garamond"/>
          <w:sz w:val="24"/>
          <w:szCs w:val="24"/>
        </w:rPr>
      </w:pPr>
      <w:proofErr w:type="spellStart"/>
      <w:r w:rsidRPr="00A90C02">
        <w:rPr>
          <w:rFonts w:ascii="Garamond" w:hAnsi="Garamond"/>
          <w:sz w:val="24"/>
          <w:szCs w:val="24"/>
        </w:rPr>
        <w:t>Argumentatio</w:t>
      </w:r>
      <w:proofErr w:type="spellEnd"/>
    </w:p>
    <w:p w14:paraId="0BA9E059" w14:textId="77777777" w:rsidR="007A5C0F" w:rsidRPr="00A90C02" w:rsidRDefault="007A5C0F" w:rsidP="00A90C02">
      <w:pPr>
        <w:jc w:val="both"/>
        <w:rPr>
          <w:rFonts w:ascii="Garamond" w:hAnsi="Garamond"/>
          <w:sz w:val="24"/>
          <w:szCs w:val="24"/>
        </w:rPr>
      </w:pPr>
      <w:r w:rsidRPr="00A90C02">
        <w:rPr>
          <w:rFonts w:ascii="Garamond" w:hAnsi="Garamond"/>
          <w:sz w:val="24"/>
          <w:szCs w:val="24"/>
        </w:rPr>
        <w:t>Under æblestriden skulle Paris vælge hvem af Afrodite, Hera og Athene, der var den smukkeste. De gav hver især Paris et løfte om en pris, men han valgte i sidste ende Afrodite, som den smukkeste, på den betingelse at han ville få den smukke Helene som kone. Dette er netop et klassisk eksempel på mytologisk skyld. Helene er blevet frataget sin egen frie vilje, og er lovet som belønning til Paris, præcis som et objekt uden tanker eller følelser, pga. patriarkatets normer og regler.</w:t>
      </w:r>
    </w:p>
    <w:p w14:paraId="0F107546" w14:textId="77777777" w:rsidR="007A5C0F" w:rsidRPr="00A90C02" w:rsidRDefault="007A5C0F" w:rsidP="00A90C02">
      <w:pPr>
        <w:jc w:val="both"/>
        <w:rPr>
          <w:rFonts w:ascii="Garamond" w:hAnsi="Garamond"/>
          <w:sz w:val="24"/>
          <w:szCs w:val="24"/>
        </w:rPr>
      </w:pPr>
      <w:proofErr w:type="spellStart"/>
      <w:r w:rsidRPr="00A90C02">
        <w:rPr>
          <w:rFonts w:ascii="Garamond" w:hAnsi="Garamond"/>
          <w:sz w:val="24"/>
          <w:szCs w:val="24"/>
        </w:rPr>
        <w:t>Confirmatio</w:t>
      </w:r>
      <w:proofErr w:type="spellEnd"/>
    </w:p>
    <w:p w14:paraId="056FC817" w14:textId="77777777" w:rsidR="007A5C0F" w:rsidRPr="00A90C02" w:rsidRDefault="007A5C0F" w:rsidP="00A90C02">
      <w:pPr>
        <w:jc w:val="both"/>
        <w:rPr>
          <w:rFonts w:ascii="Garamond" w:hAnsi="Garamond"/>
          <w:sz w:val="24"/>
          <w:szCs w:val="24"/>
        </w:rPr>
      </w:pPr>
      <w:r w:rsidRPr="00A90C02">
        <w:rPr>
          <w:rFonts w:ascii="Garamond" w:hAnsi="Garamond"/>
          <w:sz w:val="24"/>
          <w:szCs w:val="24"/>
        </w:rPr>
        <w:t>At Helene bliver frataget sin egen vilje, er på ingen måde okay! Helene har ingen stemme og bliver brugt som en genstand. Hun er ikke skyld i krigen, men tværtimod offer for krigen som alle andre.</w:t>
      </w:r>
    </w:p>
    <w:p w14:paraId="2C5BBCAD" w14:textId="77777777" w:rsidR="007A5C0F" w:rsidRPr="00A90C02" w:rsidRDefault="007A5C0F" w:rsidP="00A90C02">
      <w:pPr>
        <w:jc w:val="both"/>
        <w:rPr>
          <w:rFonts w:ascii="Garamond" w:hAnsi="Garamond"/>
          <w:sz w:val="24"/>
          <w:szCs w:val="24"/>
        </w:rPr>
      </w:pPr>
      <w:proofErr w:type="spellStart"/>
      <w:r w:rsidRPr="00A90C02">
        <w:rPr>
          <w:rFonts w:ascii="Garamond" w:hAnsi="Garamond"/>
          <w:sz w:val="24"/>
          <w:szCs w:val="24"/>
        </w:rPr>
        <w:t>Refutatio</w:t>
      </w:r>
      <w:proofErr w:type="spellEnd"/>
    </w:p>
    <w:p w14:paraId="5661F3AA" w14:textId="77777777" w:rsidR="007A5C0F" w:rsidRPr="00A90C02" w:rsidRDefault="007A5C0F" w:rsidP="00A90C02">
      <w:pPr>
        <w:jc w:val="both"/>
        <w:rPr>
          <w:rFonts w:ascii="Garamond" w:hAnsi="Garamond"/>
          <w:sz w:val="24"/>
          <w:szCs w:val="24"/>
        </w:rPr>
      </w:pPr>
      <w:r w:rsidRPr="00A90C02">
        <w:rPr>
          <w:rFonts w:ascii="Garamond" w:hAnsi="Garamond"/>
          <w:sz w:val="24"/>
          <w:szCs w:val="24"/>
        </w:rPr>
        <w:lastRenderedPageBreak/>
        <w:t xml:space="preserve">Nej, Helene er ikke blevet forelsket i Paris. Hun var gift med den homeriske helt, Menelaos, som besad egenskaberne </w:t>
      </w:r>
      <w:proofErr w:type="spellStart"/>
      <w:r w:rsidRPr="00A90C02">
        <w:rPr>
          <w:rFonts w:ascii="Garamond" w:hAnsi="Garamond"/>
          <w:sz w:val="24"/>
          <w:szCs w:val="24"/>
        </w:rPr>
        <w:t>Timé</w:t>
      </w:r>
      <w:proofErr w:type="spellEnd"/>
      <w:r w:rsidRPr="00A90C02">
        <w:rPr>
          <w:rFonts w:ascii="Garamond" w:hAnsi="Garamond"/>
          <w:sz w:val="24"/>
          <w:szCs w:val="24"/>
        </w:rPr>
        <w:t xml:space="preserve">, Kleos og </w:t>
      </w:r>
      <w:proofErr w:type="spellStart"/>
      <w:r w:rsidRPr="00A90C02">
        <w:rPr>
          <w:rFonts w:ascii="Garamond" w:hAnsi="Garamond"/>
          <w:sz w:val="24"/>
          <w:szCs w:val="24"/>
        </w:rPr>
        <w:t>Areté</w:t>
      </w:r>
      <w:proofErr w:type="spellEnd"/>
      <w:r w:rsidRPr="00A90C02">
        <w:rPr>
          <w:rFonts w:ascii="Garamond" w:hAnsi="Garamond"/>
          <w:sz w:val="24"/>
          <w:szCs w:val="24"/>
        </w:rPr>
        <w:t>, Paris besad ingen af delene, så hvorfor skulle hun forlade sin ægtefælde, som har alle disse skønne egenskaber, for en mand uden nogen af delene? Helene er blevet bortført og tvunget! Hun adlyder guderne og følger Paris, da det svage styres af det stærke.</w:t>
      </w:r>
    </w:p>
    <w:p w14:paraId="06CDB127" w14:textId="77777777" w:rsidR="007A5C0F" w:rsidRPr="00A90C02" w:rsidRDefault="007A5C0F" w:rsidP="00A90C02">
      <w:pPr>
        <w:jc w:val="both"/>
        <w:rPr>
          <w:rFonts w:ascii="Garamond" w:hAnsi="Garamond"/>
          <w:sz w:val="24"/>
          <w:szCs w:val="24"/>
        </w:rPr>
      </w:pPr>
      <w:proofErr w:type="spellStart"/>
      <w:r w:rsidRPr="00A90C02">
        <w:rPr>
          <w:rFonts w:ascii="Garamond" w:hAnsi="Garamond"/>
          <w:sz w:val="24"/>
          <w:szCs w:val="24"/>
        </w:rPr>
        <w:t>Conclusio</w:t>
      </w:r>
      <w:proofErr w:type="spellEnd"/>
      <w:r w:rsidRPr="00A90C02">
        <w:rPr>
          <w:rFonts w:ascii="Garamond" w:hAnsi="Garamond"/>
          <w:sz w:val="24"/>
          <w:szCs w:val="24"/>
        </w:rPr>
        <w:t xml:space="preserve"> (konklusion)</w:t>
      </w:r>
    </w:p>
    <w:p w14:paraId="1C11EA54" w14:textId="77777777" w:rsidR="007A5C0F" w:rsidRPr="00A90C02" w:rsidRDefault="007A5C0F" w:rsidP="00A90C02">
      <w:pPr>
        <w:jc w:val="both"/>
        <w:rPr>
          <w:rFonts w:ascii="Garamond" w:hAnsi="Garamond"/>
          <w:sz w:val="24"/>
          <w:szCs w:val="24"/>
        </w:rPr>
      </w:pPr>
      <w:r w:rsidRPr="00A90C02">
        <w:rPr>
          <w:rFonts w:ascii="Garamond" w:hAnsi="Garamond"/>
          <w:sz w:val="24"/>
          <w:szCs w:val="24"/>
        </w:rPr>
        <w:t>Helene har ikke skylden. Den er alene hos Afrodite. Hvis I støtter patriarkatet, så støtter I også alle de piger der ikke har en stemme!</w:t>
      </w:r>
    </w:p>
    <w:p w14:paraId="1689C35F" w14:textId="77777777" w:rsidR="007A5C0F" w:rsidRPr="00A90C02" w:rsidRDefault="007A5C0F" w:rsidP="00A90C02">
      <w:pPr>
        <w:jc w:val="both"/>
        <w:rPr>
          <w:rFonts w:ascii="Garamond" w:hAnsi="Garamond"/>
          <w:sz w:val="24"/>
          <w:szCs w:val="24"/>
        </w:rPr>
      </w:pPr>
    </w:p>
    <w:p w14:paraId="3E18C14B" w14:textId="3D1C8C7E" w:rsidR="007A5C0F" w:rsidRPr="00A90C02" w:rsidRDefault="007A5C0F" w:rsidP="00A90C02">
      <w:pPr>
        <w:jc w:val="both"/>
        <w:rPr>
          <w:rFonts w:ascii="Garamond" w:hAnsi="Garamond"/>
          <w:b/>
          <w:bCs/>
          <w:sz w:val="28"/>
          <w:szCs w:val="28"/>
        </w:rPr>
      </w:pPr>
      <w:r w:rsidRPr="00A90C02">
        <w:rPr>
          <w:rFonts w:ascii="Garamond" w:hAnsi="Garamond"/>
          <w:b/>
          <w:bCs/>
          <w:sz w:val="28"/>
          <w:szCs w:val="28"/>
        </w:rPr>
        <w:t>Lea, Marie, Laura M</w:t>
      </w:r>
      <w:r w:rsidR="00A90C02">
        <w:rPr>
          <w:rFonts w:ascii="Garamond" w:hAnsi="Garamond"/>
          <w:b/>
          <w:bCs/>
          <w:sz w:val="28"/>
          <w:szCs w:val="28"/>
        </w:rPr>
        <w:t>athilde</w:t>
      </w:r>
      <w:r w:rsidRPr="00A90C02">
        <w:rPr>
          <w:rFonts w:ascii="Garamond" w:hAnsi="Garamond"/>
          <w:b/>
          <w:bCs/>
          <w:sz w:val="28"/>
          <w:szCs w:val="28"/>
        </w:rPr>
        <w:t xml:space="preserve"> og Freja</w:t>
      </w:r>
    </w:p>
    <w:p w14:paraId="2A6A9003" w14:textId="77777777" w:rsidR="007A5C0F" w:rsidRPr="00A90C02" w:rsidRDefault="007A5C0F" w:rsidP="00A90C02">
      <w:pPr>
        <w:jc w:val="both"/>
        <w:rPr>
          <w:rFonts w:ascii="Garamond" w:hAnsi="Garamond"/>
          <w:sz w:val="24"/>
          <w:szCs w:val="24"/>
        </w:rPr>
      </w:pPr>
      <w:r w:rsidRPr="00A90C02">
        <w:rPr>
          <w:rFonts w:ascii="Garamond" w:hAnsi="Garamond"/>
          <w:sz w:val="24"/>
          <w:szCs w:val="24"/>
        </w:rPr>
        <w:t>Vi står her i dag for at forsvare Helene, som uretfærdigt er blevet anklaget for at være årsagen til den trojanske krig. </w:t>
      </w:r>
    </w:p>
    <w:p w14:paraId="55239788" w14:textId="77777777" w:rsidR="007A5C0F" w:rsidRPr="00A90C02" w:rsidRDefault="007A5C0F" w:rsidP="00A90C02">
      <w:pPr>
        <w:jc w:val="both"/>
        <w:rPr>
          <w:rFonts w:ascii="Garamond" w:hAnsi="Garamond"/>
          <w:sz w:val="24"/>
          <w:szCs w:val="24"/>
        </w:rPr>
      </w:pPr>
      <w:r w:rsidRPr="00A90C02">
        <w:rPr>
          <w:rFonts w:ascii="Garamond" w:hAnsi="Garamond"/>
          <w:sz w:val="24"/>
          <w:szCs w:val="24"/>
        </w:rPr>
        <w:t>At blive født er ikke et valg, og man vælger slet ikke hvilken familie man fødes ind i. Om end det er som Gud, halvgud eller menneske. At have Zeus som far er ikke en fordel, for Helene er som alle andre mennesker underlagt Guderne grundet hendes mor Leda, som har gjort hende menneskeligt. Selv bliver hendes skønhed en ulempe. En ulempe i patriarkatet, som endnu engang Helene og kvinder uundgåeligt er underlagt.  </w:t>
      </w:r>
    </w:p>
    <w:p w14:paraId="7F141FFD" w14:textId="0B468E53" w:rsidR="007A5C0F" w:rsidRDefault="007A5C0F" w:rsidP="00A90C02">
      <w:pPr>
        <w:jc w:val="both"/>
        <w:rPr>
          <w:rFonts w:ascii="Garamond" w:hAnsi="Garamond"/>
          <w:sz w:val="24"/>
          <w:szCs w:val="24"/>
        </w:rPr>
      </w:pPr>
      <w:r w:rsidRPr="00A90C02">
        <w:rPr>
          <w:rFonts w:ascii="Garamond" w:hAnsi="Garamond"/>
          <w:sz w:val="24"/>
          <w:szCs w:val="24"/>
        </w:rPr>
        <w:t>Vi må også huske på, at det var Paris, som kidnappede Helene og bragte hende til Troja. Det var hans handlinger, ikke Helenes, der førte til den trojanske krig. Hun var en brik i et større spil, som sagt var styret af mænd og deres ambitioner, begær og magtstræben. Det er uretfærdigt at holde hende ansvarlig for en krig, som hun hverken ønskede eller kunne forhindre. </w:t>
      </w:r>
      <w:r w:rsidRPr="00A90C02">
        <w:rPr>
          <w:rFonts w:ascii="Garamond" w:hAnsi="Garamond"/>
          <w:sz w:val="24"/>
          <w:szCs w:val="24"/>
        </w:rPr>
        <w:br/>
        <w:t> </w:t>
      </w:r>
      <w:r w:rsidRPr="00A90C02">
        <w:rPr>
          <w:rFonts w:ascii="Garamond" w:hAnsi="Garamond"/>
          <w:sz w:val="24"/>
          <w:szCs w:val="24"/>
        </w:rPr>
        <w:br/>
        <w:t>Men selv hvis Helene oprigtigt forelskede sig i Paris, hvad er der så galt med det? Hvis kærlighedens kraft er en kraft fra guderne, så er det vel uundgåeligt at Helene lader sig styre af sine følelser. Altså er disse følelser underlagt Afrodite og hendes sønner, og det er dermed ikke en fejl begået af Helene, men en fejl der er pålagt den mytologiske skyld, på grund af Afrodites egen egoisme. </w:t>
      </w:r>
      <w:r w:rsidRPr="00A90C02">
        <w:rPr>
          <w:rFonts w:ascii="Garamond" w:hAnsi="Garamond"/>
          <w:sz w:val="24"/>
          <w:szCs w:val="24"/>
        </w:rPr>
        <w:br/>
        <w:t> </w:t>
      </w:r>
      <w:r w:rsidRPr="00A90C02">
        <w:rPr>
          <w:rFonts w:ascii="Garamond" w:hAnsi="Garamond"/>
          <w:sz w:val="24"/>
          <w:szCs w:val="24"/>
        </w:rPr>
        <w:br/>
        <w:t>Når vi ser på det større billede, må vi anerkende, at Helene er et offer for omstændighederne og de magtstrukturer, som hun var fanget i. At lægge skylden på hende er en fortsættelse af den uretfærdige behandling, hun har lidt under hele sit liv, som kvinde og som menneske. </w:t>
      </w:r>
    </w:p>
    <w:p w14:paraId="002DEF1F" w14:textId="77777777" w:rsidR="00A90C02" w:rsidRPr="00A90C02" w:rsidRDefault="00A90C02" w:rsidP="00A90C02">
      <w:pPr>
        <w:jc w:val="both"/>
        <w:rPr>
          <w:rFonts w:ascii="Garamond" w:hAnsi="Garamond"/>
          <w:sz w:val="24"/>
          <w:szCs w:val="24"/>
        </w:rPr>
      </w:pPr>
    </w:p>
    <w:p w14:paraId="2E7B71C0" w14:textId="77777777" w:rsidR="007A5C0F" w:rsidRPr="00A90C02" w:rsidRDefault="007A5C0F" w:rsidP="00A90C02">
      <w:pPr>
        <w:pStyle w:val="NormalWeb"/>
        <w:jc w:val="both"/>
        <w:rPr>
          <w:rStyle w:val="Strk"/>
          <w:rFonts w:ascii="Garamond" w:hAnsi="Garamond"/>
          <w:color w:val="000000" w:themeColor="text1"/>
          <w:sz w:val="28"/>
          <w:szCs w:val="28"/>
        </w:rPr>
      </w:pPr>
      <w:r w:rsidRPr="00A90C02">
        <w:rPr>
          <w:rStyle w:val="Strk"/>
          <w:rFonts w:ascii="Garamond" w:hAnsi="Garamond"/>
          <w:color w:val="000000" w:themeColor="text1"/>
          <w:sz w:val="28"/>
          <w:szCs w:val="28"/>
        </w:rPr>
        <w:t>Laura R og Yasmin</w:t>
      </w:r>
    </w:p>
    <w:p w14:paraId="7A536A9B" w14:textId="50C796B6" w:rsidR="007A5C0F" w:rsidRPr="00A90C02" w:rsidRDefault="007A5C0F" w:rsidP="00A90C02">
      <w:pPr>
        <w:pStyle w:val="NormalWeb"/>
        <w:jc w:val="both"/>
        <w:rPr>
          <w:rStyle w:val="Strk"/>
          <w:rFonts w:ascii="Garamond" w:hAnsi="Garamond"/>
          <w:b w:val="0"/>
          <w:bCs w:val="0"/>
          <w:color w:val="000000"/>
        </w:rPr>
      </w:pPr>
      <w:r w:rsidRPr="00A90C02">
        <w:rPr>
          <w:rStyle w:val="Strk"/>
          <w:rFonts w:ascii="Garamond" w:hAnsi="Garamond"/>
          <w:color w:val="000000" w:themeColor="text1"/>
        </w:rPr>
        <w:t xml:space="preserve">Forsvarstale for Helene: </w:t>
      </w:r>
    </w:p>
    <w:p w14:paraId="6D2DA67B" w14:textId="77777777" w:rsidR="007A5C0F" w:rsidRPr="00A90C02" w:rsidRDefault="007A5C0F" w:rsidP="00A90C02">
      <w:pPr>
        <w:pStyle w:val="NormalWeb"/>
        <w:jc w:val="both"/>
        <w:rPr>
          <w:rFonts w:ascii="Garamond" w:hAnsi="Garamond"/>
          <w:color w:val="000000"/>
        </w:rPr>
      </w:pPr>
      <w:r w:rsidRPr="00A90C02">
        <w:rPr>
          <w:rStyle w:val="Strk"/>
          <w:rFonts w:ascii="Garamond" w:hAnsi="Garamond"/>
          <w:color w:val="000000" w:themeColor="text1"/>
        </w:rPr>
        <w:lastRenderedPageBreak/>
        <w:t>Prooimion (indledning)</w:t>
      </w:r>
      <w:r w:rsidRPr="00A90C02">
        <w:rPr>
          <w:rFonts w:ascii="Garamond" w:hAnsi="Garamond"/>
        </w:rPr>
        <w:br/>
      </w:r>
      <w:r w:rsidRPr="00A90C02">
        <w:rPr>
          <w:rFonts w:ascii="Garamond" w:hAnsi="Garamond"/>
          <w:color w:val="000000" w:themeColor="text1"/>
        </w:rPr>
        <w:t>Velkommen alle, lad os i dag afvise den uretfærdige anklage mod Helene. I alt for mange år har hun fået skylden for den trojanske krigs udbrud, men vi må spørge os selv: Var det virkelig hendes skyld? Eller var hun blot et redskab i gudernes hænder og mændenes magtspil?</w:t>
      </w:r>
    </w:p>
    <w:p w14:paraId="0B58A55D" w14:textId="77777777" w:rsidR="007A5C0F" w:rsidRPr="00A90C02" w:rsidRDefault="007A5C0F" w:rsidP="00A90C02">
      <w:pPr>
        <w:pStyle w:val="NormalWeb"/>
        <w:jc w:val="both"/>
        <w:rPr>
          <w:rFonts w:ascii="Garamond" w:hAnsi="Garamond"/>
          <w:color w:val="000000"/>
        </w:rPr>
      </w:pPr>
      <w:proofErr w:type="spellStart"/>
      <w:r w:rsidRPr="00A90C02">
        <w:rPr>
          <w:rStyle w:val="Strk"/>
          <w:rFonts w:ascii="Garamond" w:hAnsi="Garamond"/>
          <w:color w:val="000000" w:themeColor="text1"/>
        </w:rPr>
        <w:t>Narratio</w:t>
      </w:r>
      <w:proofErr w:type="spellEnd"/>
      <w:r w:rsidRPr="00A90C02">
        <w:rPr>
          <w:rStyle w:val="Strk"/>
          <w:rFonts w:ascii="Garamond" w:hAnsi="Garamond"/>
          <w:color w:val="000000" w:themeColor="text1"/>
        </w:rPr>
        <w:t xml:space="preserve"> (sagsfremstilling)</w:t>
      </w:r>
      <w:r w:rsidRPr="00A90C02">
        <w:rPr>
          <w:rFonts w:ascii="Garamond" w:hAnsi="Garamond"/>
        </w:rPr>
        <w:br/>
      </w:r>
      <w:r w:rsidRPr="00A90C02">
        <w:rPr>
          <w:rFonts w:ascii="Garamond" w:hAnsi="Garamond"/>
          <w:color w:val="000000" w:themeColor="text1"/>
        </w:rPr>
        <w:t>Lad os først kigge på Homer. Han fortæller i</w:t>
      </w:r>
      <w:r w:rsidRPr="00A90C02">
        <w:rPr>
          <w:rStyle w:val="apple-converted-space"/>
          <w:rFonts w:ascii="Garamond" w:hAnsi="Garamond"/>
          <w:color w:val="000000" w:themeColor="text1"/>
        </w:rPr>
        <w:t> </w:t>
      </w:r>
      <w:r w:rsidRPr="00A90C02">
        <w:rPr>
          <w:rStyle w:val="Fremhv"/>
          <w:rFonts w:ascii="Garamond" w:hAnsi="Garamond"/>
          <w:color w:val="000000" w:themeColor="text1"/>
        </w:rPr>
        <w:t>Iliaden</w:t>
      </w:r>
      <w:r w:rsidRPr="00A90C02">
        <w:rPr>
          <w:rFonts w:ascii="Garamond" w:hAnsi="Garamond"/>
          <w:color w:val="000000" w:themeColor="text1"/>
        </w:rPr>
        <w:t>, hvordan Helene ærgrer sig over sin skæbne og erkender sin uretfærdige rolle i krigen. I Iliaden ser vi en kvinde, der ikke handlede af egen fri vilje, men var fanget af Moira. Vi kan derfor ikke pålægge hende nogen skyld, da hendes skæbne allerede var bestemt, af guderne.</w:t>
      </w:r>
    </w:p>
    <w:p w14:paraId="62CC8AD1" w14:textId="77777777" w:rsidR="007A5C0F" w:rsidRPr="00A90C02" w:rsidRDefault="007A5C0F" w:rsidP="00A90C02">
      <w:pPr>
        <w:pStyle w:val="NormalWeb"/>
        <w:jc w:val="both"/>
        <w:rPr>
          <w:rFonts w:ascii="Garamond" w:hAnsi="Garamond"/>
          <w:color w:val="000000"/>
        </w:rPr>
      </w:pPr>
      <w:proofErr w:type="spellStart"/>
      <w:r w:rsidRPr="00A90C02">
        <w:rPr>
          <w:rStyle w:val="Strk"/>
          <w:rFonts w:ascii="Garamond" w:hAnsi="Garamond"/>
          <w:color w:val="000000" w:themeColor="text1"/>
        </w:rPr>
        <w:t>Argumentatio</w:t>
      </w:r>
      <w:proofErr w:type="spellEnd"/>
      <w:r w:rsidRPr="00A90C02">
        <w:rPr>
          <w:rStyle w:val="Strk"/>
          <w:rFonts w:ascii="Garamond" w:hAnsi="Garamond"/>
          <w:color w:val="000000" w:themeColor="text1"/>
        </w:rPr>
        <w:t xml:space="preserve"> (argumentation)</w:t>
      </w:r>
      <w:r w:rsidRPr="00A90C02">
        <w:rPr>
          <w:rFonts w:ascii="Garamond" w:hAnsi="Garamond"/>
        </w:rPr>
        <w:br/>
      </w:r>
      <w:r w:rsidRPr="00A90C02">
        <w:rPr>
          <w:rFonts w:ascii="Garamond" w:hAnsi="Garamond"/>
          <w:color w:val="000000" w:themeColor="text1"/>
        </w:rPr>
        <w:t xml:space="preserve">Helenes skyld en illusion, og hele den trojanske krig hviler på en misforståelse. Men selv hvis vi accepterer den traditionelle fortælling, må vi spørge: Havde Helene et valg? Hvorfor ville hun gå fra en konge med </w:t>
      </w:r>
      <w:proofErr w:type="spellStart"/>
      <w:r w:rsidRPr="00A90C02">
        <w:rPr>
          <w:rFonts w:ascii="Garamond" w:hAnsi="Garamond"/>
          <w:color w:val="000000" w:themeColor="text1"/>
        </w:rPr>
        <w:t>kleos</w:t>
      </w:r>
      <w:proofErr w:type="spellEnd"/>
      <w:r w:rsidRPr="00A90C02">
        <w:rPr>
          <w:rFonts w:ascii="Garamond" w:hAnsi="Garamond"/>
          <w:color w:val="000000" w:themeColor="text1"/>
        </w:rPr>
        <w:t xml:space="preserve"> og </w:t>
      </w:r>
      <w:proofErr w:type="spellStart"/>
      <w:r w:rsidRPr="00A90C02">
        <w:rPr>
          <w:rFonts w:ascii="Garamond" w:hAnsi="Garamond"/>
          <w:color w:val="000000" w:themeColor="text1"/>
        </w:rPr>
        <w:t>timé</w:t>
      </w:r>
      <w:proofErr w:type="spellEnd"/>
      <w:r w:rsidRPr="00A90C02">
        <w:rPr>
          <w:rFonts w:ascii="Garamond" w:hAnsi="Garamond"/>
          <w:color w:val="000000" w:themeColor="text1"/>
        </w:rPr>
        <w:t xml:space="preserve"> til en kryster uden disse egenskaber? Hun blev givet til Paris af Afrodite som led i en konkurrence– gudinden belønnede Paris for hans dom i æblestriden. Kun en tåbe ville afvise gudernes vilje og risikere Nemesis, for det svage er styret af det stærke, </w:t>
      </w:r>
      <w:proofErr w:type="gramStart"/>
      <w:r w:rsidRPr="00A90C02">
        <w:rPr>
          <w:rFonts w:ascii="Garamond" w:hAnsi="Garamond"/>
          <w:color w:val="000000" w:themeColor="text1"/>
        </w:rPr>
        <w:t>akkurat mennesket</w:t>
      </w:r>
      <w:proofErr w:type="gramEnd"/>
      <w:r w:rsidRPr="00A90C02">
        <w:rPr>
          <w:rFonts w:ascii="Garamond" w:hAnsi="Garamond"/>
          <w:color w:val="000000" w:themeColor="text1"/>
        </w:rPr>
        <w:t xml:space="preserve"> er styret af guderne og deres vilje. </w:t>
      </w:r>
    </w:p>
    <w:p w14:paraId="5BF6704E" w14:textId="77777777" w:rsidR="007A5C0F" w:rsidRPr="00A90C02" w:rsidRDefault="007A5C0F" w:rsidP="00A90C02">
      <w:pPr>
        <w:pStyle w:val="NormalWeb"/>
        <w:jc w:val="both"/>
        <w:rPr>
          <w:rFonts w:ascii="Garamond" w:hAnsi="Garamond"/>
          <w:color w:val="000000"/>
        </w:rPr>
      </w:pPr>
      <w:proofErr w:type="spellStart"/>
      <w:r w:rsidRPr="00A90C02">
        <w:rPr>
          <w:rFonts w:ascii="Garamond" w:hAnsi="Garamond"/>
          <w:color w:val="000000" w:themeColor="text1"/>
        </w:rPr>
        <w:t>Gorgias</w:t>
      </w:r>
      <w:proofErr w:type="spellEnd"/>
      <w:r w:rsidRPr="00A90C02">
        <w:rPr>
          <w:rFonts w:ascii="Garamond" w:hAnsi="Garamond"/>
          <w:color w:val="000000" w:themeColor="text1"/>
        </w:rPr>
        <w:t xml:space="preserve"> forsvarer i sin</w:t>
      </w:r>
      <w:r w:rsidRPr="00A90C02">
        <w:rPr>
          <w:rStyle w:val="apple-converted-space"/>
          <w:rFonts w:ascii="Garamond" w:hAnsi="Garamond"/>
          <w:color w:val="000000" w:themeColor="text1"/>
        </w:rPr>
        <w:t> </w:t>
      </w:r>
      <w:r w:rsidRPr="00A90C02">
        <w:rPr>
          <w:rStyle w:val="Fremhv"/>
          <w:rFonts w:ascii="Garamond" w:hAnsi="Garamond"/>
          <w:color w:val="000000" w:themeColor="text1"/>
        </w:rPr>
        <w:t>Lovtale til Helene</w:t>
      </w:r>
      <w:r w:rsidRPr="00A90C02">
        <w:rPr>
          <w:rStyle w:val="apple-converted-space"/>
          <w:rFonts w:ascii="Garamond" w:hAnsi="Garamond"/>
          <w:color w:val="000000" w:themeColor="text1"/>
        </w:rPr>
        <w:t> </w:t>
      </w:r>
      <w:r w:rsidRPr="00A90C02">
        <w:rPr>
          <w:rFonts w:ascii="Garamond" w:hAnsi="Garamond"/>
          <w:color w:val="000000" w:themeColor="text1"/>
        </w:rPr>
        <w:t>hendes uskyld ud fra flere synsvinkler. Han forklarer, at hun enten blev bortført med magt, forført med ord, eller tvunget af guderne. Hvis hun blev bortført, er ansvaret på Paris. Hvis hun blev forført, er det ordets magt, ikke hendes beslutning. Og hvis det var guderne, er hun uden skyld. Uanset hvad, kan vi ikke dømme hende.</w:t>
      </w:r>
    </w:p>
    <w:p w14:paraId="183F4E42" w14:textId="77777777" w:rsidR="007A5C0F" w:rsidRPr="00A90C02" w:rsidRDefault="007A5C0F" w:rsidP="00A90C02">
      <w:pPr>
        <w:pStyle w:val="NormalWeb"/>
        <w:jc w:val="both"/>
        <w:rPr>
          <w:rFonts w:ascii="Garamond" w:hAnsi="Garamond"/>
          <w:color w:val="000000" w:themeColor="text1"/>
        </w:rPr>
      </w:pPr>
      <w:proofErr w:type="spellStart"/>
      <w:r w:rsidRPr="00A90C02">
        <w:rPr>
          <w:rStyle w:val="Strk"/>
          <w:rFonts w:ascii="Garamond" w:hAnsi="Garamond"/>
          <w:color w:val="000000" w:themeColor="text1"/>
        </w:rPr>
        <w:t>Conclusio</w:t>
      </w:r>
      <w:proofErr w:type="spellEnd"/>
      <w:r w:rsidRPr="00A90C02">
        <w:rPr>
          <w:rStyle w:val="Strk"/>
          <w:rFonts w:ascii="Garamond" w:hAnsi="Garamond"/>
          <w:color w:val="000000" w:themeColor="text1"/>
        </w:rPr>
        <w:t xml:space="preserve"> (afslutning)</w:t>
      </w:r>
      <w:r w:rsidRPr="00A90C02">
        <w:rPr>
          <w:rFonts w:ascii="Garamond" w:hAnsi="Garamond"/>
        </w:rPr>
        <w:br/>
      </w:r>
      <w:r w:rsidRPr="00A90C02">
        <w:rPr>
          <w:rFonts w:ascii="Garamond" w:hAnsi="Garamond"/>
          <w:color w:val="000000" w:themeColor="text1"/>
        </w:rPr>
        <w:t>Lad os derfor rense hendes navn. Lad os afholde os fra at betragte hende som en forræder, og derimod betragte hende som en kvinde, der var fanget af Moira, og som en brik i et større magtspil som hun ikke havde kontrol over. Lad os i stedet fokusere på dem, der virkelig bar ansvaret: guderne, krigsherrerne og de, der valgte at dræbe hinanden, for at afgøre deres strid.</w:t>
      </w:r>
    </w:p>
    <w:p w14:paraId="1C5EC25C" w14:textId="133835B4" w:rsidR="007A5C0F" w:rsidRDefault="007A5C0F" w:rsidP="00A90C02">
      <w:pPr>
        <w:pStyle w:val="NormalWeb"/>
        <w:jc w:val="both"/>
        <w:rPr>
          <w:rFonts w:ascii="Garamond" w:hAnsi="Garamond"/>
          <w:color w:val="000000" w:themeColor="text1"/>
        </w:rPr>
      </w:pPr>
      <w:r w:rsidRPr="00A90C02">
        <w:rPr>
          <w:rFonts w:ascii="Garamond" w:hAnsi="Garamond"/>
          <w:color w:val="000000" w:themeColor="text1"/>
        </w:rPr>
        <w:t>Helene er uskyldig. Hun er en uskyldig kvinde, der er fanget mellem magtfulde mænd og guder. Og i denne forsvarstale må vi endelig give hende den retfærdighed, hun blev nægtet i alt for mange år.</w:t>
      </w:r>
    </w:p>
    <w:p w14:paraId="18FD1E00" w14:textId="77777777" w:rsidR="00A90C02" w:rsidRPr="00A90C02" w:rsidRDefault="00A90C02" w:rsidP="00A90C02">
      <w:pPr>
        <w:pStyle w:val="NormalWeb"/>
        <w:jc w:val="both"/>
        <w:rPr>
          <w:rFonts w:ascii="Garamond" w:hAnsi="Garamond"/>
          <w:color w:val="000000" w:themeColor="text1"/>
        </w:rPr>
      </w:pPr>
    </w:p>
    <w:p w14:paraId="60B34F3A" w14:textId="2CCEC3BF" w:rsidR="007A5C0F" w:rsidRDefault="007A5C0F" w:rsidP="00A90C02">
      <w:pPr>
        <w:pStyle w:val="NormalWeb"/>
        <w:jc w:val="both"/>
        <w:rPr>
          <w:rFonts w:ascii="Garamond" w:hAnsi="Garamond"/>
          <w:b/>
          <w:bCs/>
          <w:color w:val="000000" w:themeColor="text1"/>
          <w:sz w:val="28"/>
          <w:szCs w:val="28"/>
        </w:rPr>
      </w:pPr>
      <w:r w:rsidRPr="00A90C02">
        <w:rPr>
          <w:rFonts w:ascii="Garamond" w:hAnsi="Garamond"/>
          <w:b/>
          <w:bCs/>
          <w:color w:val="000000" w:themeColor="text1"/>
          <w:sz w:val="28"/>
          <w:szCs w:val="28"/>
        </w:rPr>
        <w:t>Alberte og Clara</w:t>
      </w:r>
    </w:p>
    <w:p w14:paraId="62211B49" w14:textId="3213C4C7" w:rsidR="00A90C02" w:rsidRPr="00A90C02" w:rsidRDefault="00A90C02" w:rsidP="00A90C02">
      <w:pPr>
        <w:pStyle w:val="NormalWeb"/>
        <w:jc w:val="both"/>
        <w:rPr>
          <w:rFonts w:ascii="Garamond" w:hAnsi="Garamond"/>
          <w:color w:val="000000"/>
        </w:rPr>
      </w:pPr>
      <w:r w:rsidRPr="00A90C02">
        <w:rPr>
          <w:rFonts w:ascii="Garamond" w:hAnsi="Garamond"/>
          <w:color w:val="000000"/>
        </w:rPr>
        <w:t>Hellas=</w:t>
      </w:r>
      <w:r>
        <w:rPr>
          <w:rFonts w:ascii="Garamond" w:hAnsi="Garamond"/>
          <w:color w:val="000000"/>
        </w:rPr>
        <w:t>G</w:t>
      </w:r>
      <w:r w:rsidRPr="00A90C02">
        <w:rPr>
          <w:rFonts w:ascii="Garamond" w:hAnsi="Garamond"/>
          <w:color w:val="000000"/>
        </w:rPr>
        <w:t>rækenland</w:t>
      </w:r>
    </w:p>
    <w:p w14:paraId="2B20AD24" w14:textId="77777777" w:rsidR="00A90C02" w:rsidRPr="00A90C02" w:rsidRDefault="00A90C02" w:rsidP="00A90C02">
      <w:pPr>
        <w:pStyle w:val="NormalWeb"/>
        <w:jc w:val="both"/>
        <w:rPr>
          <w:rFonts w:ascii="Garamond" w:hAnsi="Garamond"/>
          <w:color w:val="000000"/>
        </w:rPr>
      </w:pPr>
      <w:r w:rsidRPr="00A90C02">
        <w:rPr>
          <w:rFonts w:ascii="Garamond" w:hAnsi="Garamond"/>
          <w:color w:val="000000"/>
        </w:rPr>
        <w:t>Hellenerne=grækerne</w:t>
      </w:r>
    </w:p>
    <w:p w14:paraId="1F9F0DF4" w14:textId="77777777" w:rsidR="00A90C02" w:rsidRPr="00A90C02" w:rsidRDefault="00A90C02" w:rsidP="00A90C02">
      <w:pPr>
        <w:pStyle w:val="NormalWeb"/>
        <w:jc w:val="both"/>
        <w:rPr>
          <w:rFonts w:ascii="Garamond" w:hAnsi="Garamond"/>
          <w:color w:val="000000"/>
        </w:rPr>
      </w:pPr>
      <w:r w:rsidRPr="00A90C02">
        <w:rPr>
          <w:rFonts w:ascii="Garamond" w:hAnsi="Garamond"/>
          <w:color w:val="000000"/>
        </w:rPr>
        <w:lastRenderedPageBreak/>
        <w:t>Vi er her i dag for at fælde dom over en kvinde, hvis navn har bragt skam, død og ødelæggelse over vores folk. Helene af Sparta, eller skulle vi sige Helene af Troja? Du er skyldig for ti års lidelse, bag sønners død, fædres tårer og hele nationens fortvivlelse.</w:t>
      </w:r>
    </w:p>
    <w:p w14:paraId="33E7153F" w14:textId="77777777" w:rsidR="00A90C02" w:rsidRPr="00A90C02" w:rsidRDefault="00A90C02" w:rsidP="00A90C02">
      <w:pPr>
        <w:pStyle w:val="NormalWeb"/>
        <w:jc w:val="both"/>
        <w:rPr>
          <w:rFonts w:ascii="Garamond" w:hAnsi="Garamond"/>
          <w:color w:val="000000"/>
        </w:rPr>
      </w:pPr>
      <w:r w:rsidRPr="00A90C02">
        <w:rPr>
          <w:rFonts w:ascii="Garamond" w:hAnsi="Garamond"/>
          <w:color w:val="000000"/>
        </w:rPr>
        <w:t>Du, Helene, svigtede din mand Menelaos, og vanærede hans hus ved at forlade ham til fordel for en komplet fremmed. Ikke alene brød du din ed som hustru, men du lod dig forføre af Paris, en trojaner og ikke mindst en fjende, og for dette blev du startskuddet for krig.</w:t>
      </w:r>
    </w:p>
    <w:p w14:paraId="4326CFED" w14:textId="77777777" w:rsidR="00A90C02" w:rsidRPr="00A90C02" w:rsidRDefault="00A90C02" w:rsidP="00A90C02">
      <w:pPr>
        <w:pStyle w:val="NormalWeb"/>
        <w:jc w:val="both"/>
        <w:rPr>
          <w:rFonts w:ascii="Garamond" w:hAnsi="Garamond"/>
          <w:color w:val="000000"/>
        </w:rPr>
      </w:pPr>
      <w:r w:rsidRPr="00A90C02">
        <w:rPr>
          <w:rFonts w:ascii="Garamond" w:hAnsi="Garamond"/>
          <w:color w:val="000000"/>
        </w:rPr>
        <w:t>Du vil måske hævde, at guderne tvang dig, at Afrodite måske selv lokkede dig bort. Men er det ikke netop en kujon, der gemmer sig bag gudernes magt i stedet for at påtage sig sit eget ansvar?</w:t>
      </w:r>
    </w:p>
    <w:p w14:paraId="4303A039" w14:textId="77777777" w:rsidR="00A90C02" w:rsidRPr="00A90C02" w:rsidRDefault="00A90C02" w:rsidP="00A90C02">
      <w:pPr>
        <w:pStyle w:val="NormalWeb"/>
        <w:jc w:val="both"/>
        <w:rPr>
          <w:rFonts w:ascii="Garamond" w:hAnsi="Garamond"/>
          <w:color w:val="000000"/>
        </w:rPr>
      </w:pPr>
      <w:r w:rsidRPr="00A90C02">
        <w:rPr>
          <w:rFonts w:ascii="Garamond" w:hAnsi="Garamond"/>
          <w:color w:val="000000"/>
        </w:rPr>
        <w:t>Kvinder er ikke uden vilje, og du Helene! valgte at give efter for dine lyster uden at tænke på konsekvenserne. Hvor mange mænd måtte lade livet, og derved ødelægge utallige familier. Fordi DU lod dig rive med, af dit usle begær. Hvor mange kvinder blev enker, hvor mange børn blev faderløse, fordi du svigtede din pligt.</w:t>
      </w:r>
    </w:p>
    <w:p w14:paraId="7D267E79" w14:textId="77777777" w:rsidR="00A90C02" w:rsidRPr="00A90C02" w:rsidRDefault="00A90C02" w:rsidP="00A90C02">
      <w:pPr>
        <w:pStyle w:val="NormalWeb"/>
        <w:jc w:val="both"/>
        <w:rPr>
          <w:rFonts w:ascii="Garamond" w:hAnsi="Garamond"/>
          <w:color w:val="000000"/>
        </w:rPr>
      </w:pPr>
      <w:r w:rsidRPr="00A90C02">
        <w:rPr>
          <w:rFonts w:ascii="Garamond" w:hAnsi="Garamond"/>
          <w:color w:val="000000"/>
        </w:rPr>
        <w:t>Ser vi til Agamemnons skæbne, ser vi en mand, der måtte ofre sin egen datter for krigens skyld, for din skyld, Helene! Ifigenia blev slagtet som et lam, så hellenerne kunne sejle til Troja for at bringe dig hjem. Hvilken sorg, hvilken uretfærdighed! Og dog, da byen faldt, da Troja lå i ruiner, og vores mænd endelig førte dig tilbage, blev du ikke straffet. Nej! Du blev igen dronning ved Menelaos’ side, som om intet var hændt.</w:t>
      </w:r>
    </w:p>
    <w:p w14:paraId="48CEEB02" w14:textId="77777777" w:rsidR="00A90C02" w:rsidRPr="00A90C02" w:rsidRDefault="00A90C02" w:rsidP="00A90C02">
      <w:pPr>
        <w:pStyle w:val="NormalWeb"/>
        <w:jc w:val="both"/>
        <w:rPr>
          <w:rFonts w:ascii="Garamond" w:hAnsi="Garamond"/>
          <w:color w:val="000000"/>
        </w:rPr>
      </w:pPr>
      <w:r w:rsidRPr="00A90C02">
        <w:rPr>
          <w:rFonts w:ascii="Garamond" w:hAnsi="Garamond"/>
          <w:color w:val="000000"/>
        </w:rPr>
        <w:t>Men vi har ikke glemt. Vi glemmer aldrig de skibe, der brændte, de helte, der faldt, de liv, der blev spildt. Du er ingen uskyldig, Helene, men en forræder mod Hellas. Dine handlinger forårsagede tusind skæbner, og for dette bør du ikke æres, men fordømmes.</w:t>
      </w:r>
    </w:p>
    <w:p w14:paraId="451A79BA" w14:textId="77777777" w:rsidR="00A90C02" w:rsidRDefault="00A90C02" w:rsidP="00A90C02">
      <w:pPr>
        <w:pStyle w:val="NormalWeb"/>
        <w:jc w:val="both"/>
        <w:rPr>
          <w:rFonts w:ascii="Garamond" w:hAnsi="Garamond"/>
          <w:color w:val="000000"/>
        </w:rPr>
      </w:pPr>
      <w:r w:rsidRPr="00A90C02">
        <w:rPr>
          <w:rFonts w:ascii="Garamond" w:hAnsi="Garamond"/>
          <w:color w:val="000000"/>
        </w:rPr>
        <w:t>Lad os ikke længere forføre os af skønhedens ydre, for bag dit ansigt gemmer sig kun død og ruiner. Retfærdigheden kræver, at vi udtaler os - imod DIG. For folket! For de faldne krigere! For nationen!</w:t>
      </w:r>
    </w:p>
    <w:p w14:paraId="71764B00" w14:textId="77777777" w:rsidR="00A90C02" w:rsidRPr="00A90C02" w:rsidRDefault="00A90C02" w:rsidP="00A90C02">
      <w:pPr>
        <w:pStyle w:val="NormalWeb"/>
        <w:jc w:val="both"/>
        <w:rPr>
          <w:rFonts w:ascii="Garamond" w:hAnsi="Garamond"/>
          <w:color w:val="000000"/>
        </w:rPr>
      </w:pPr>
    </w:p>
    <w:p w14:paraId="72CF5C70" w14:textId="08F3BF06" w:rsidR="0006780B" w:rsidRPr="00A90C02" w:rsidRDefault="0006780B" w:rsidP="00A90C02">
      <w:pPr>
        <w:jc w:val="both"/>
        <w:rPr>
          <w:rFonts w:ascii="Garamond" w:hAnsi="Garamond"/>
          <w:b/>
          <w:bCs/>
          <w:sz w:val="28"/>
          <w:szCs w:val="28"/>
        </w:rPr>
      </w:pPr>
      <w:r w:rsidRPr="00A90C02">
        <w:rPr>
          <w:rFonts w:ascii="Garamond" w:hAnsi="Garamond"/>
          <w:b/>
          <w:bCs/>
          <w:sz w:val="28"/>
          <w:szCs w:val="28"/>
        </w:rPr>
        <w:t xml:space="preserve">Er Helene skyld i den trojanske krig: Hvad siger 3z? </w:t>
      </w:r>
    </w:p>
    <w:p w14:paraId="5A1389A4" w14:textId="46E72F6D" w:rsidR="0006780B" w:rsidRPr="00A90C02" w:rsidRDefault="0006780B" w:rsidP="00A90C02">
      <w:pPr>
        <w:pStyle w:val="NormalWeb"/>
        <w:jc w:val="both"/>
        <w:rPr>
          <w:rFonts w:ascii="Garamond" w:hAnsi="Garamond"/>
          <w:color w:val="000000"/>
        </w:rPr>
      </w:pPr>
      <w:r w:rsidRPr="00A90C02">
        <w:rPr>
          <w:rFonts w:ascii="Garamond" w:hAnsi="Garamond"/>
          <w:color w:val="000000"/>
        </w:rPr>
        <w:t>Der bliver nævnt mytologisk skyld, fordi Afrodite lover hende væk. Og eftersom, at det stærke styrer det svage, giver det mening, at Helene intet har kunnet stille op, da den stærke er gudinden og vi mennesker er de svage.</w:t>
      </w:r>
    </w:p>
    <w:p w14:paraId="26B03593" w14:textId="736FF9BD" w:rsidR="0006780B" w:rsidRPr="00A90C02" w:rsidRDefault="0006780B" w:rsidP="00A90C02">
      <w:pPr>
        <w:pStyle w:val="NormalWeb"/>
        <w:jc w:val="both"/>
        <w:rPr>
          <w:rFonts w:ascii="Garamond" w:hAnsi="Garamond"/>
          <w:color w:val="000000"/>
        </w:rPr>
      </w:pPr>
      <w:r w:rsidRPr="00A90C02">
        <w:rPr>
          <w:rFonts w:ascii="Garamond" w:hAnsi="Garamond"/>
          <w:color w:val="000000"/>
        </w:rPr>
        <w:t>Helena er fanget magtstrukturen, hun er underlagt og derfor er det mytologisk skyld og patriarkalsk skyld. Hun er en brik i et større spil, som hun ikke har indflydelse på.</w:t>
      </w:r>
    </w:p>
    <w:p w14:paraId="2F0287B5" w14:textId="7FCF816D" w:rsidR="0006780B" w:rsidRPr="00A90C02" w:rsidRDefault="0006780B" w:rsidP="00A90C02">
      <w:pPr>
        <w:pStyle w:val="NormalWeb"/>
        <w:jc w:val="both"/>
        <w:rPr>
          <w:rFonts w:ascii="Garamond" w:hAnsi="Garamond"/>
          <w:color w:val="000000"/>
        </w:rPr>
      </w:pPr>
      <w:r w:rsidRPr="00A90C02">
        <w:rPr>
          <w:rFonts w:ascii="Garamond" w:hAnsi="Garamond"/>
          <w:color w:val="000000"/>
        </w:rPr>
        <w:t>Helene er ikke skyldig, fordi Paris bortfører hende. Derfor er Paris direkte skyldig.</w:t>
      </w:r>
    </w:p>
    <w:p w14:paraId="3278A4EA" w14:textId="1AF30D8A" w:rsidR="0006780B" w:rsidRPr="00A90C02" w:rsidRDefault="0006780B" w:rsidP="00A90C02">
      <w:pPr>
        <w:pStyle w:val="NormalWeb"/>
        <w:jc w:val="both"/>
        <w:rPr>
          <w:rFonts w:ascii="Garamond" w:hAnsi="Garamond"/>
          <w:color w:val="000000"/>
        </w:rPr>
      </w:pPr>
      <w:r w:rsidRPr="00A90C02">
        <w:rPr>
          <w:rFonts w:ascii="Garamond" w:hAnsi="Garamond"/>
          <w:color w:val="000000"/>
        </w:rPr>
        <w:lastRenderedPageBreak/>
        <w:t>Modsat kan man mene, at hun bevidst lod sig lokke og forføre af Paris, og dermed trak et aktivt valg, ligesom Hekabe kritiserer hende for i Kvinderne fra Troja.</w:t>
      </w:r>
    </w:p>
    <w:p w14:paraId="18C069A3" w14:textId="77777777" w:rsidR="0006780B" w:rsidRPr="0006780B" w:rsidRDefault="0006780B" w:rsidP="007A5C0F">
      <w:pPr>
        <w:pStyle w:val="NormalWeb"/>
        <w:rPr>
          <w:rFonts w:ascii="Garamond" w:hAnsi="Garamond"/>
          <w:color w:val="000000"/>
          <w:sz w:val="28"/>
          <w:szCs w:val="28"/>
        </w:rPr>
      </w:pPr>
    </w:p>
    <w:p w14:paraId="47B64DE7" w14:textId="77777777" w:rsidR="007A5C0F" w:rsidRPr="007A5C0F" w:rsidRDefault="007A5C0F" w:rsidP="007A5C0F">
      <w:pPr>
        <w:rPr>
          <w:rFonts w:ascii="Garamond" w:hAnsi="Garamond"/>
        </w:rPr>
      </w:pPr>
    </w:p>
    <w:p w14:paraId="4F9E98D8" w14:textId="77777777" w:rsidR="007A5C0F" w:rsidRPr="007A5C0F" w:rsidRDefault="007A5C0F">
      <w:pPr>
        <w:rPr>
          <w:rFonts w:ascii="Garamond" w:hAnsi="Garamond"/>
          <w:sz w:val="24"/>
          <w:szCs w:val="24"/>
        </w:rPr>
      </w:pPr>
    </w:p>
    <w:sectPr w:rsidR="007A5C0F" w:rsidRPr="007A5C0F" w:rsidSect="00EC0079">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D4CFB"/>
    <w:multiLevelType w:val="hybridMultilevel"/>
    <w:tmpl w:val="D5F479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1336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AA"/>
    <w:rsid w:val="0006780B"/>
    <w:rsid w:val="000867AA"/>
    <w:rsid w:val="00131EC8"/>
    <w:rsid w:val="002D3AA3"/>
    <w:rsid w:val="00383D39"/>
    <w:rsid w:val="0047014A"/>
    <w:rsid w:val="00704E2F"/>
    <w:rsid w:val="007A5C0F"/>
    <w:rsid w:val="00843B0E"/>
    <w:rsid w:val="00A90C02"/>
    <w:rsid w:val="00B711EC"/>
    <w:rsid w:val="00BD6816"/>
    <w:rsid w:val="00D17F34"/>
    <w:rsid w:val="00EC0079"/>
    <w:rsid w:val="00F453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BA31"/>
  <w15:chartTrackingRefBased/>
  <w15:docId w15:val="{AC8F1DB5-8FC2-44A5-BD6E-82B977C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86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5C0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7A5C0F"/>
    <w:rPr>
      <w:b/>
      <w:bCs/>
    </w:rPr>
  </w:style>
  <w:style w:type="character" w:customStyle="1" w:styleId="apple-converted-space">
    <w:name w:val="apple-converted-space"/>
    <w:basedOn w:val="Standardskrifttypeiafsnit"/>
    <w:rsid w:val="007A5C0F"/>
  </w:style>
  <w:style w:type="character" w:styleId="Fremhv">
    <w:name w:val="Emphasis"/>
    <w:basedOn w:val="Standardskrifttypeiafsnit"/>
    <w:uiPriority w:val="20"/>
    <w:qFormat/>
    <w:rsid w:val="007A5C0F"/>
    <w:rPr>
      <w:i/>
      <w:iCs/>
    </w:rPr>
  </w:style>
  <w:style w:type="paragraph" w:styleId="Listeafsnit">
    <w:name w:val="List Paragraph"/>
    <w:basedOn w:val="Normal"/>
    <w:uiPriority w:val="34"/>
    <w:qFormat/>
    <w:rsid w:val="00067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12150">
      <w:bodyDiv w:val="1"/>
      <w:marLeft w:val="0"/>
      <w:marRight w:val="0"/>
      <w:marTop w:val="0"/>
      <w:marBottom w:val="0"/>
      <w:divBdr>
        <w:top w:val="none" w:sz="0" w:space="0" w:color="auto"/>
        <w:left w:val="none" w:sz="0" w:space="0" w:color="auto"/>
        <w:bottom w:val="none" w:sz="0" w:space="0" w:color="auto"/>
        <w:right w:val="none" w:sz="0" w:space="0" w:color="auto"/>
      </w:divBdr>
      <w:divsChild>
        <w:div w:id="1793161423">
          <w:marLeft w:val="0"/>
          <w:marRight w:val="0"/>
          <w:marTop w:val="0"/>
          <w:marBottom w:val="160"/>
          <w:divBdr>
            <w:top w:val="none" w:sz="0" w:space="0" w:color="auto"/>
            <w:left w:val="none" w:sz="0" w:space="0" w:color="auto"/>
            <w:bottom w:val="none" w:sz="0" w:space="0" w:color="auto"/>
            <w:right w:val="none" w:sz="0" w:space="0" w:color="auto"/>
          </w:divBdr>
        </w:div>
        <w:div w:id="1404252391">
          <w:marLeft w:val="0"/>
          <w:marRight w:val="0"/>
          <w:marTop w:val="0"/>
          <w:marBottom w:val="160"/>
          <w:divBdr>
            <w:top w:val="none" w:sz="0" w:space="0" w:color="auto"/>
            <w:left w:val="none" w:sz="0" w:space="0" w:color="auto"/>
            <w:bottom w:val="none" w:sz="0" w:space="0" w:color="auto"/>
            <w:right w:val="none" w:sz="0" w:space="0" w:color="auto"/>
          </w:divBdr>
        </w:div>
        <w:div w:id="714505952">
          <w:marLeft w:val="0"/>
          <w:marRight w:val="0"/>
          <w:marTop w:val="0"/>
          <w:marBottom w:val="160"/>
          <w:divBdr>
            <w:top w:val="none" w:sz="0" w:space="0" w:color="auto"/>
            <w:left w:val="none" w:sz="0" w:space="0" w:color="auto"/>
            <w:bottom w:val="none" w:sz="0" w:space="0" w:color="auto"/>
            <w:right w:val="none" w:sz="0" w:space="0" w:color="auto"/>
          </w:divBdr>
        </w:div>
      </w:divsChild>
    </w:div>
    <w:div w:id="554123544">
      <w:bodyDiv w:val="1"/>
      <w:marLeft w:val="0"/>
      <w:marRight w:val="0"/>
      <w:marTop w:val="0"/>
      <w:marBottom w:val="0"/>
      <w:divBdr>
        <w:top w:val="none" w:sz="0" w:space="0" w:color="auto"/>
        <w:left w:val="none" w:sz="0" w:space="0" w:color="auto"/>
        <w:bottom w:val="none" w:sz="0" w:space="0" w:color="auto"/>
        <w:right w:val="none" w:sz="0" w:space="0" w:color="auto"/>
      </w:divBdr>
    </w:div>
    <w:div w:id="780075394">
      <w:bodyDiv w:val="1"/>
      <w:marLeft w:val="0"/>
      <w:marRight w:val="0"/>
      <w:marTop w:val="0"/>
      <w:marBottom w:val="0"/>
      <w:divBdr>
        <w:top w:val="none" w:sz="0" w:space="0" w:color="auto"/>
        <w:left w:val="none" w:sz="0" w:space="0" w:color="auto"/>
        <w:bottom w:val="none" w:sz="0" w:space="0" w:color="auto"/>
        <w:right w:val="none" w:sz="0" w:space="0" w:color="auto"/>
      </w:divBdr>
      <w:divsChild>
        <w:div w:id="428089761">
          <w:marLeft w:val="0"/>
          <w:marRight w:val="0"/>
          <w:marTop w:val="0"/>
          <w:marBottom w:val="160"/>
          <w:divBdr>
            <w:top w:val="none" w:sz="0" w:space="0" w:color="auto"/>
            <w:left w:val="none" w:sz="0" w:space="0" w:color="auto"/>
            <w:bottom w:val="none" w:sz="0" w:space="0" w:color="auto"/>
            <w:right w:val="none" w:sz="0" w:space="0" w:color="auto"/>
          </w:divBdr>
        </w:div>
        <w:div w:id="913709024">
          <w:marLeft w:val="0"/>
          <w:marRight w:val="0"/>
          <w:marTop w:val="0"/>
          <w:marBottom w:val="160"/>
          <w:divBdr>
            <w:top w:val="none" w:sz="0" w:space="0" w:color="auto"/>
            <w:left w:val="none" w:sz="0" w:space="0" w:color="auto"/>
            <w:bottom w:val="none" w:sz="0" w:space="0" w:color="auto"/>
            <w:right w:val="none" w:sz="0" w:space="0" w:color="auto"/>
          </w:divBdr>
        </w:div>
        <w:div w:id="163017103">
          <w:marLeft w:val="0"/>
          <w:marRight w:val="0"/>
          <w:marTop w:val="0"/>
          <w:marBottom w:val="160"/>
          <w:divBdr>
            <w:top w:val="none" w:sz="0" w:space="0" w:color="auto"/>
            <w:left w:val="none" w:sz="0" w:space="0" w:color="auto"/>
            <w:bottom w:val="none" w:sz="0" w:space="0" w:color="auto"/>
            <w:right w:val="none" w:sz="0" w:space="0" w:color="auto"/>
          </w:divBdr>
        </w:div>
      </w:divsChild>
    </w:div>
    <w:div w:id="1615477617">
      <w:bodyDiv w:val="1"/>
      <w:marLeft w:val="0"/>
      <w:marRight w:val="0"/>
      <w:marTop w:val="0"/>
      <w:marBottom w:val="0"/>
      <w:divBdr>
        <w:top w:val="none" w:sz="0" w:space="0" w:color="auto"/>
        <w:left w:val="none" w:sz="0" w:space="0" w:color="auto"/>
        <w:bottom w:val="none" w:sz="0" w:space="0" w:color="auto"/>
        <w:right w:val="none" w:sz="0" w:space="0" w:color="auto"/>
      </w:divBdr>
    </w:div>
    <w:div w:id="1687369062">
      <w:bodyDiv w:val="1"/>
      <w:marLeft w:val="0"/>
      <w:marRight w:val="0"/>
      <w:marTop w:val="0"/>
      <w:marBottom w:val="0"/>
      <w:divBdr>
        <w:top w:val="none" w:sz="0" w:space="0" w:color="auto"/>
        <w:left w:val="none" w:sz="0" w:space="0" w:color="auto"/>
        <w:bottom w:val="none" w:sz="0" w:space="0" w:color="auto"/>
        <w:right w:val="none" w:sz="0" w:space="0" w:color="auto"/>
      </w:divBdr>
    </w:div>
    <w:div w:id="2032028550">
      <w:bodyDiv w:val="1"/>
      <w:marLeft w:val="0"/>
      <w:marRight w:val="0"/>
      <w:marTop w:val="0"/>
      <w:marBottom w:val="0"/>
      <w:divBdr>
        <w:top w:val="none" w:sz="0" w:space="0" w:color="auto"/>
        <w:left w:val="none" w:sz="0" w:space="0" w:color="auto"/>
        <w:bottom w:val="none" w:sz="0" w:space="0" w:color="auto"/>
        <w:right w:val="none" w:sz="0" w:space="0" w:color="auto"/>
      </w:divBdr>
    </w:div>
    <w:div w:id="2065522708">
      <w:bodyDiv w:val="1"/>
      <w:marLeft w:val="0"/>
      <w:marRight w:val="0"/>
      <w:marTop w:val="0"/>
      <w:marBottom w:val="0"/>
      <w:divBdr>
        <w:top w:val="none" w:sz="0" w:space="0" w:color="auto"/>
        <w:left w:val="none" w:sz="0" w:space="0" w:color="auto"/>
        <w:bottom w:val="none" w:sz="0" w:space="0" w:color="auto"/>
        <w:right w:val="none" w:sz="0" w:space="0" w:color="auto"/>
      </w:divBdr>
    </w:div>
    <w:div w:id="207462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2204</Words>
  <Characters>13445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Sørensen</dc:creator>
  <cp:keywords/>
  <dc:description/>
  <cp:lastModifiedBy>Kerthan Mahalingam</cp:lastModifiedBy>
  <cp:revision>5</cp:revision>
  <dcterms:created xsi:type="dcterms:W3CDTF">2024-02-21T10:17:00Z</dcterms:created>
  <dcterms:modified xsi:type="dcterms:W3CDTF">2025-03-06T16:39:00Z</dcterms:modified>
</cp:coreProperties>
</file>