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FE1F" w14:textId="77777777" w:rsidR="00277A69" w:rsidRPr="00277A69" w:rsidRDefault="00277A69" w:rsidP="00277A69">
      <w:pPr>
        <w:jc w:val="center"/>
        <w:rPr>
          <w:rFonts w:ascii="Garamond" w:hAnsi="Garamond"/>
          <w:b/>
          <w:bCs/>
        </w:rPr>
      </w:pPr>
      <w:r w:rsidRPr="00277A69">
        <w:rPr>
          <w:rFonts w:ascii="Garamond" w:hAnsi="Garamond"/>
          <w:b/>
          <w:bCs/>
        </w:rPr>
        <w:t xml:space="preserve">Arbejdsspørgsmål til brevet til </w:t>
      </w:r>
      <w:proofErr w:type="spellStart"/>
      <w:r w:rsidRPr="00277A69">
        <w:rPr>
          <w:rFonts w:ascii="Garamond" w:hAnsi="Garamond"/>
          <w:b/>
          <w:bCs/>
        </w:rPr>
        <w:t>Menoikeus</w:t>
      </w:r>
      <w:proofErr w:type="spellEnd"/>
    </w:p>
    <w:p w14:paraId="7F3F6B5F" w14:textId="77777777" w:rsidR="00277A69" w:rsidRPr="00277A69" w:rsidRDefault="00277A69" w:rsidP="00277A69">
      <w:pPr>
        <w:jc w:val="center"/>
        <w:rPr>
          <w:rFonts w:ascii="Garamond" w:hAnsi="Garamond"/>
          <w:b/>
          <w:bCs/>
        </w:rPr>
      </w:pPr>
    </w:p>
    <w:p w14:paraId="2E53BD29" w14:textId="423DED2F" w:rsidR="00277A69" w:rsidRPr="00F2005B" w:rsidRDefault="00277A69" w:rsidP="00F2005B">
      <w:pPr>
        <w:pStyle w:val="Listeafsnit"/>
        <w:numPr>
          <w:ilvl w:val="0"/>
          <w:numId w:val="10"/>
        </w:numPr>
        <w:rPr>
          <w:rFonts w:ascii="Garamond" w:hAnsi="Garamond"/>
          <w:b/>
          <w:bCs/>
        </w:rPr>
      </w:pPr>
      <w:r w:rsidRPr="00F2005B">
        <w:rPr>
          <w:rFonts w:ascii="Garamond" w:hAnsi="Garamond"/>
          <w:b/>
          <w:bCs/>
        </w:rPr>
        <w:t xml:space="preserve">Hvornår i livet bør man filosofere ifølge </w:t>
      </w:r>
      <w:proofErr w:type="spellStart"/>
      <w:r w:rsidRPr="00F2005B">
        <w:rPr>
          <w:rFonts w:ascii="Garamond" w:hAnsi="Garamond"/>
          <w:b/>
          <w:bCs/>
        </w:rPr>
        <w:t>Epikur</w:t>
      </w:r>
      <w:proofErr w:type="spellEnd"/>
      <w:r w:rsidRPr="00F2005B">
        <w:rPr>
          <w:rFonts w:ascii="Garamond" w:hAnsi="Garamond"/>
          <w:b/>
          <w:bCs/>
        </w:rPr>
        <w:t>? se punkt 1 i brevet.</w:t>
      </w:r>
    </w:p>
    <w:p w14:paraId="75FB2213" w14:textId="5DBA00A9" w:rsidR="00F2005B" w:rsidRPr="00F2005B" w:rsidRDefault="00F2005B" w:rsidP="00F2005B">
      <w:pPr>
        <w:pStyle w:val="Listeafsnit"/>
        <w:numPr>
          <w:ilvl w:val="0"/>
          <w:numId w:val="11"/>
        </w:numPr>
        <w:rPr>
          <w:rFonts w:ascii="Garamond" w:hAnsi="Garamond"/>
        </w:rPr>
      </w:pPr>
      <w:r w:rsidRPr="00F2005B">
        <w:rPr>
          <w:rFonts w:ascii="Garamond" w:hAnsi="Garamond"/>
        </w:rPr>
        <w:t>Hele livet.</w:t>
      </w:r>
      <w:r>
        <w:rPr>
          <w:rFonts w:ascii="Garamond" w:hAnsi="Garamond"/>
        </w:rPr>
        <w:t xml:space="preserve"> Både de unge, og de ældre, for at opnå et lykkeligt liv.</w:t>
      </w:r>
    </w:p>
    <w:p w14:paraId="5D8C95D3" w14:textId="7C31DF53" w:rsidR="00277A69" w:rsidRDefault="00277A69" w:rsidP="00F2005B">
      <w:pPr>
        <w:pStyle w:val="Listeafsnit"/>
        <w:numPr>
          <w:ilvl w:val="0"/>
          <w:numId w:val="10"/>
        </w:numPr>
        <w:rPr>
          <w:rFonts w:ascii="Garamond" w:hAnsi="Garamond"/>
          <w:b/>
          <w:bCs/>
        </w:rPr>
      </w:pPr>
      <w:r w:rsidRPr="00F2005B">
        <w:rPr>
          <w:rFonts w:ascii="Garamond" w:hAnsi="Garamond"/>
          <w:b/>
          <w:bCs/>
        </w:rPr>
        <w:t xml:space="preserve">Hvordan hænger </w:t>
      </w:r>
      <w:proofErr w:type="spellStart"/>
      <w:r w:rsidRPr="00F2005B">
        <w:rPr>
          <w:rFonts w:ascii="Garamond" w:hAnsi="Garamond"/>
          <w:b/>
          <w:bCs/>
        </w:rPr>
        <w:t>Epikurs</w:t>
      </w:r>
      <w:proofErr w:type="spellEnd"/>
      <w:r w:rsidRPr="00F2005B">
        <w:rPr>
          <w:rFonts w:ascii="Garamond" w:hAnsi="Garamond"/>
          <w:b/>
          <w:bCs/>
        </w:rPr>
        <w:t xml:space="preserve"> tanker om døden sammen med hans syn på lykke? se punkt 2</w:t>
      </w:r>
    </w:p>
    <w:p w14:paraId="702AB726" w14:textId="17079DBA" w:rsidR="00F2005B" w:rsidRPr="00F2005B" w:rsidRDefault="00F2005B" w:rsidP="00F2005B">
      <w:pPr>
        <w:pStyle w:val="Listeafsnit"/>
        <w:numPr>
          <w:ilvl w:val="0"/>
          <w:numId w:val="11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”Når døden er her, er du her ikke, og når du er her, er døden her ikke </w:t>
      </w:r>
      <w:r w:rsidRPr="00F2005B">
        <w:rPr>
          <w:rFonts w:ascii="Garamond" w:hAnsi="Garamond"/>
        </w:rPr>
        <w:sym w:font="Wingdings" w:char="F0E0"/>
      </w:r>
      <w:r>
        <w:rPr>
          <w:rFonts w:ascii="Garamond" w:hAnsi="Garamond"/>
        </w:rPr>
        <w:t xml:space="preserve"> man skal lade være med at tænke på døden, da det giver dig smerte. </w:t>
      </w:r>
      <w:proofErr w:type="spellStart"/>
      <w:r>
        <w:rPr>
          <w:rFonts w:ascii="Garamond" w:hAnsi="Garamond"/>
        </w:rPr>
        <w:t>Epikurs</w:t>
      </w:r>
      <w:proofErr w:type="spellEnd"/>
      <w:r>
        <w:rPr>
          <w:rFonts w:ascii="Garamond" w:hAnsi="Garamond"/>
        </w:rPr>
        <w:t xml:space="preserve"> filosofi handler om at leve et liv uden smerte.</w:t>
      </w:r>
    </w:p>
    <w:p w14:paraId="54AF7379" w14:textId="36947070" w:rsidR="00F2005B" w:rsidRPr="00F2005B" w:rsidRDefault="00F2005B" w:rsidP="00F2005B">
      <w:pPr>
        <w:pStyle w:val="Listeafsnit"/>
        <w:numPr>
          <w:ilvl w:val="0"/>
          <w:numId w:val="11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Sand lykke opnås, når man ikke frygter døden.</w:t>
      </w:r>
    </w:p>
    <w:p w14:paraId="5AB167C9" w14:textId="6A313E37" w:rsidR="00F2005B" w:rsidRPr="00F2005B" w:rsidRDefault="00F2005B" w:rsidP="00F2005B">
      <w:pPr>
        <w:pStyle w:val="Listeafsnit"/>
        <w:numPr>
          <w:ilvl w:val="0"/>
          <w:numId w:val="11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Døden er forbundet med smerte, ved at ignorere den, fjerner man smerten.</w:t>
      </w:r>
    </w:p>
    <w:p w14:paraId="0FBF9987" w14:textId="7101ACEA" w:rsidR="00F2005B" w:rsidRPr="00F2005B" w:rsidRDefault="00F2005B" w:rsidP="00F2005B">
      <w:pPr>
        <w:pStyle w:val="Listeafsnit"/>
        <w:numPr>
          <w:ilvl w:val="0"/>
          <w:numId w:val="11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Når man dør, kan man ikke sanse, og derfor kan man heller ikke mærke noget.</w:t>
      </w:r>
    </w:p>
    <w:p w14:paraId="755CA7E0" w14:textId="5FF231D9" w:rsidR="00277A69" w:rsidRPr="00F2005B" w:rsidRDefault="00277A69" w:rsidP="00F2005B">
      <w:pPr>
        <w:pStyle w:val="Listeafsnit"/>
        <w:numPr>
          <w:ilvl w:val="0"/>
          <w:numId w:val="10"/>
        </w:numPr>
        <w:rPr>
          <w:rFonts w:ascii="Garamond" w:hAnsi="Garamond"/>
          <w:b/>
          <w:bCs/>
        </w:rPr>
      </w:pPr>
      <w:r w:rsidRPr="00F2005B">
        <w:rPr>
          <w:rFonts w:ascii="Garamond" w:hAnsi="Garamond"/>
          <w:b/>
          <w:bCs/>
        </w:rPr>
        <w:t xml:space="preserve">Hvordan adskiller </w:t>
      </w:r>
      <w:proofErr w:type="spellStart"/>
      <w:r w:rsidRPr="00F2005B">
        <w:rPr>
          <w:rFonts w:ascii="Garamond" w:hAnsi="Garamond"/>
          <w:b/>
          <w:bCs/>
        </w:rPr>
        <w:t>Epikurs</w:t>
      </w:r>
      <w:proofErr w:type="spellEnd"/>
      <w:r w:rsidRPr="00F2005B">
        <w:rPr>
          <w:rFonts w:ascii="Garamond" w:hAnsi="Garamond"/>
          <w:b/>
          <w:bCs/>
        </w:rPr>
        <w:t xml:space="preserve"> syn på hedonisme sig fra en moderne forståelse af hedonisme? (moderne forståelse: lyst og nydelse som værende det højeste i livet, tænk vin, sex, mad, luksus)</w:t>
      </w:r>
    </w:p>
    <w:p w14:paraId="630EDAF4" w14:textId="2EADD973" w:rsidR="00F2005B" w:rsidRPr="00F2005B" w:rsidRDefault="00F2005B" w:rsidP="00F2005B">
      <w:pPr>
        <w:pStyle w:val="Listeafsnit"/>
        <w:numPr>
          <w:ilvl w:val="0"/>
          <w:numId w:val="12"/>
        </w:numPr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</w:rPr>
        <w:t>Epikurs</w:t>
      </w:r>
      <w:proofErr w:type="spellEnd"/>
      <w:r>
        <w:rPr>
          <w:rFonts w:ascii="Garamond" w:hAnsi="Garamond"/>
        </w:rPr>
        <w:t xml:space="preserve"> antikke hedonisme adskiller sig fra vores moderne tanker om hedonisme ved at have fokus på fraværet af smerte og IKKE et liv i overflod med vin, sex, mad og materielle goder.</w:t>
      </w:r>
    </w:p>
    <w:p w14:paraId="7EA12F9C" w14:textId="7FC53CB5" w:rsidR="00277A69" w:rsidRPr="00F2005B" w:rsidRDefault="00277A69" w:rsidP="00F2005B">
      <w:pPr>
        <w:pStyle w:val="Listeafsnit"/>
        <w:numPr>
          <w:ilvl w:val="0"/>
          <w:numId w:val="10"/>
        </w:numPr>
        <w:rPr>
          <w:rFonts w:ascii="Garamond" w:hAnsi="Garamond"/>
          <w:b/>
          <w:bCs/>
        </w:rPr>
      </w:pPr>
      <w:r w:rsidRPr="00F2005B">
        <w:rPr>
          <w:rFonts w:ascii="Garamond" w:hAnsi="Garamond"/>
          <w:b/>
          <w:bCs/>
        </w:rPr>
        <w:t>Hvorfor skal vi vælge lidelserne, når epikuræismen er forbundet med hedonismen, som er fraværet af smerte? Hint punkt 3: (når vi opnår en større nydelse ved en lang tid at udholde lidelserne)</w:t>
      </w:r>
    </w:p>
    <w:p w14:paraId="20A92EBE" w14:textId="3A628C4B" w:rsidR="00F2005B" w:rsidRPr="00F2005B" w:rsidRDefault="00F2005B" w:rsidP="00F2005B">
      <w:pPr>
        <w:pStyle w:val="Listeafsnit"/>
        <w:numPr>
          <w:ilvl w:val="0"/>
          <w:numId w:val="12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Nogle smerter skal gennemgås for at leve et liv uden smerte på længer</w:t>
      </w:r>
      <w:r w:rsidR="003C02BE">
        <w:rPr>
          <w:rFonts w:ascii="Garamond" w:hAnsi="Garamond"/>
        </w:rPr>
        <w:t>e</w:t>
      </w:r>
      <w:r>
        <w:rPr>
          <w:rFonts w:ascii="Garamond" w:hAnsi="Garamond"/>
        </w:rPr>
        <w:t xml:space="preserve"> sigt</w:t>
      </w:r>
      <w:r w:rsidR="003C02BE">
        <w:rPr>
          <w:rFonts w:ascii="Garamond" w:hAnsi="Garamond"/>
        </w:rPr>
        <w:t>.</w:t>
      </w:r>
    </w:p>
    <w:p w14:paraId="77E567D8" w14:textId="036307AF" w:rsidR="00F2005B" w:rsidRPr="00F2005B" w:rsidRDefault="00F2005B" w:rsidP="00F2005B">
      <w:pPr>
        <w:pStyle w:val="Listeafsnit"/>
        <w:numPr>
          <w:ilvl w:val="0"/>
          <w:numId w:val="12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En vaccine. Tænk på Coronavaccinen, som udlæste influenzalignende tilstande, men som sikrede, at I kunne leve smertefrit på længere sigt.</w:t>
      </w:r>
    </w:p>
    <w:p w14:paraId="3C2FC933" w14:textId="09452B84" w:rsidR="00F2005B" w:rsidRPr="00F2005B" w:rsidRDefault="00F2005B" w:rsidP="00F2005B">
      <w:pPr>
        <w:pStyle w:val="Listeafsnit"/>
        <w:numPr>
          <w:ilvl w:val="0"/>
          <w:numId w:val="12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Styrketræning. Bentræning f.eks.</w:t>
      </w:r>
    </w:p>
    <w:p w14:paraId="5C1103E2" w14:textId="002ED633" w:rsidR="00F2005B" w:rsidRPr="00F2005B" w:rsidRDefault="00F2005B" w:rsidP="00F2005B">
      <w:pPr>
        <w:pStyle w:val="Listeafsnit"/>
        <w:numPr>
          <w:ilvl w:val="0"/>
          <w:numId w:val="12"/>
        </w:numPr>
        <w:rPr>
          <w:rFonts w:ascii="Garamond" w:hAnsi="Garamond"/>
        </w:rPr>
      </w:pPr>
      <w:r w:rsidRPr="00F2005B">
        <w:rPr>
          <w:rFonts w:ascii="Garamond" w:hAnsi="Garamond"/>
        </w:rPr>
        <w:t>Relationer</w:t>
      </w:r>
      <w:r>
        <w:rPr>
          <w:rFonts w:ascii="Garamond" w:hAnsi="Garamond"/>
        </w:rPr>
        <w:t xml:space="preserve"> </w:t>
      </w:r>
      <w:r w:rsidRPr="00F2005B">
        <w:rPr>
          <w:rFonts w:ascii="Garamond" w:hAnsi="Garamond"/>
        </w:rPr>
        <w:sym w:font="Wingdings" w:char="F0E0"/>
      </w:r>
      <w:r>
        <w:rPr>
          <w:rFonts w:ascii="Garamond" w:hAnsi="Garamond"/>
        </w:rPr>
        <w:t xml:space="preserve"> konflikter, som man skal igennem, for at bevare gode relationer.</w:t>
      </w:r>
    </w:p>
    <w:p w14:paraId="08AC81F7" w14:textId="0559083B" w:rsidR="00277A69" w:rsidRPr="00990EA2" w:rsidRDefault="00277A69" w:rsidP="00990EA2">
      <w:pPr>
        <w:pStyle w:val="Listeafsnit"/>
        <w:numPr>
          <w:ilvl w:val="0"/>
          <w:numId w:val="10"/>
        </w:numPr>
        <w:rPr>
          <w:rFonts w:ascii="Garamond" w:hAnsi="Garamond"/>
          <w:b/>
          <w:bCs/>
        </w:rPr>
      </w:pPr>
      <w:r w:rsidRPr="00990EA2">
        <w:rPr>
          <w:rFonts w:ascii="Garamond" w:hAnsi="Garamond"/>
          <w:b/>
          <w:bCs/>
        </w:rPr>
        <w:t xml:space="preserve">Hvad er et behageligt liv ifølge </w:t>
      </w:r>
      <w:proofErr w:type="spellStart"/>
      <w:r w:rsidRPr="00990EA2">
        <w:rPr>
          <w:rFonts w:ascii="Garamond" w:hAnsi="Garamond"/>
          <w:b/>
          <w:bCs/>
        </w:rPr>
        <w:t>Epikur</w:t>
      </w:r>
      <w:proofErr w:type="spellEnd"/>
      <w:r w:rsidRPr="00990EA2">
        <w:rPr>
          <w:rFonts w:ascii="Garamond" w:hAnsi="Garamond"/>
          <w:b/>
          <w:bCs/>
        </w:rPr>
        <w:t>? punkt 4.</w:t>
      </w:r>
    </w:p>
    <w:p w14:paraId="7E9716F7" w14:textId="251FB399" w:rsidR="00990EA2" w:rsidRPr="00990EA2" w:rsidRDefault="00990EA2" w:rsidP="00990EA2">
      <w:pPr>
        <w:pStyle w:val="Listeafsnit"/>
        <w:numPr>
          <w:ilvl w:val="0"/>
          <w:numId w:val="13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Klogt, smukt og retsindigt liv (retsindig: retfærdig og ærligt i alle henseender).</w:t>
      </w:r>
    </w:p>
    <w:p w14:paraId="50A4EC91" w14:textId="275FC7A7" w:rsidR="00990EA2" w:rsidRPr="00990EA2" w:rsidRDefault="000F5C4A" w:rsidP="00990EA2">
      <w:pPr>
        <w:pStyle w:val="Listeafsnit"/>
        <w:numPr>
          <w:ilvl w:val="0"/>
          <w:numId w:val="13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De fire d</w:t>
      </w:r>
      <w:r w:rsidR="00990EA2">
        <w:rPr>
          <w:rFonts w:ascii="Garamond" w:hAnsi="Garamond"/>
        </w:rPr>
        <w:t>yd</w:t>
      </w:r>
      <w:r>
        <w:rPr>
          <w:rFonts w:ascii="Garamond" w:hAnsi="Garamond"/>
        </w:rPr>
        <w:t xml:space="preserve">er: </w:t>
      </w:r>
      <w:r w:rsidRPr="000F5C4A">
        <w:rPr>
          <w:rFonts w:ascii="Garamond" w:hAnsi="Garamond"/>
        </w:rPr>
        <w:t>mod (udholdenhed), retfærdighed, visdom og selvbeherskelse (mådehold)</w:t>
      </w:r>
    </w:p>
    <w:p w14:paraId="74ED799B" w14:textId="699AFF12" w:rsidR="00990EA2" w:rsidRPr="00990EA2" w:rsidRDefault="00990EA2" w:rsidP="00990EA2">
      <w:pPr>
        <w:pStyle w:val="Listeafsnit"/>
        <w:numPr>
          <w:ilvl w:val="0"/>
          <w:numId w:val="13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Leve efter behov ikke begær. Små behov er nemmere at opfylde og vand og brød kan sagtens gøre dig mæt.</w:t>
      </w:r>
    </w:p>
    <w:p w14:paraId="0ED961B9" w14:textId="5FB312B0" w:rsidR="00277A69" w:rsidRPr="00990EA2" w:rsidRDefault="00277A69" w:rsidP="00990EA2">
      <w:pPr>
        <w:pStyle w:val="Listeafsnit"/>
        <w:numPr>
          <w:ilvl w:val="0"/>
          <w:numId w:val="10"/>
        </w:numPr>
        <w:rPr>
          <w:rFonts w:ascii="Garamond" w:hAnsi="Garamond"/>
          <w:b/>
          <w:bCs/>
        </w:rPr>
      </w:pPr>
      <w:proofErr w:type="spellStart"/>
      <w:r w:rsidRPr="00990EA2">
        <w:rPr>
          <w:rFonts w:ascii="Garamond" w:hAnsi="Garamond"/>
          <w:b/>
          <w:bCs/>
        </w:rPr>
        <w:t>Epikur</w:t>
      </w:r>
      <w:proofErr w:type="spellEnd"/>
      <w:r w:rsidRPr="00990EA2">
        <w:rPr>
          <w:rFonts w:ascii="Garamond" w:hAnsi="Garamond"/>
          <w:b/>
          <w:bCs/>
        </w:rPr>
        <w:t xml:space="preserve"> opsummerer sin filosofi i punkt 4 (gul rubrik): gengiv den med egne ord</w:t>
      </w:r>
    </w:p>
    <w:p w14:paraId="5992617E" w14:textId="6C7AB877" w:rsidR="00990EA2" w:rsidRPr="00990EA2" w:rsidRDefault="00990EA2" w:rsidP="00990EA2">
      <w:pPr>
        <w:pStyle w:val="Listeafsnit"/>
        <w:numPr>
          <w:ilvl w:val="0"/>
          <w:numId w:val="14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Kritisere troen på guderne.</w:t>
      </w:r>
    </w:p>
    <w:p w14:paraId="26EF628A" w14:textId="0AEE1D8F" w:rsidR="00990EA2" w:rsidRPr="00990EA2" w:rsidRDefault="00990EA2" w:rsidP="00990EA2">
      <w:pPr>
        <w:pStyle w:val="Listeafsnit"/>
        <w:numPr>
          <w:ilvl w:val="0"/>
          <w:numId w:val="14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Mener, at man ikke skal slavebinde sin eksistens på en tro på gud og skæbnen</w:t>
      </w:r>
    </w:p>
    <w:p w14:paraId="0CA133EF" w14:textId="41786FCC" w:rsidR="00990EA2" w:rsidRPr="00990EA2" w:rsidRDefault="00990EA2" w:rsidP="00990EA2">
      <w:pPr>
        <w:pStyle w:val="Listeafsnit"/>
        <w:numPr>
          <w:ilvl w:val="0"/>
          <w:numId w:val="14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Forstå, at man skal leve i nuet, ikke frygte døden og stræbe efter et smertefrit liv.</w:t>
      </w:r>
    </w:p>
    <w:p w14:paraId="157D9FF5" w14:textId="3EA22318" w:rsidR="00990EA2" w:rsidRPr="00990EA2" w:rsidRDefault="00990EA2" w:rsidP="00990EA2">
      <w:pPr>
        <w:pStyle w:val="Listeafsnit"/>
        <w:numPr>
          <w:ilvl w:val="0"/>
          <w:numId w:val="14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Ond smerte, som er kortvarig, er gavnlig for os på længere sigt.</w:t>
      </w:r>
    </w:p>
    <w:p w14:paraId="351B26EC" w14:textId="77777777" w:rsidR="00277A69" w:rsidRDefault="00277A69" w:rsidP="00277A69">
      <w:pPr>
        <w:rPr>
          <w:rFonts w:ascii="Garamond" w:hAnsi="Garamond"/>
        </w:rPr>
      </w:pPr>
    </w:p>
    <w:p w14:paraId="5BB10CB6" w14:textId="2942F90F" w:rsidR="00990EA2" w:rsidRPr="00990EA2" w:rsidRDefault="00990EA2" w:rsidP="00990EA2">
      <w:pPr>
        <w:pStyle w:val="Listeafsnit"/>
        <w:numPr>
          <w:ilvl w:val="0"/>
          <w:numId w:val="10"/>
        </w:numPr>
        <w:rPr>
          <w:rFonts w:ascii="Garamond" w:hAnsi="Garamond"/>
          <w:b/>
          <w:bCs/>
        </w:rPr>
      </w:pPr>
      <w:r w:rsidRPr="00990EA2">
        <w:rPr>
          <w:rFonts w:ascii="Garamond" w:hAnsi="Garamond"/>
          <w:b/>
          <w:bCs/>
        </w:rPr>
        <w:t xml:space="preserve">Hvordan adskiller </w:t>
      </w:r>
      <w:proofErr w:type="spellStart"/>
      <w:r w:rsidRPr="00990EA2">
        <w:rPr>
          <w:rFonts w:ascii="Garamond" w:hAnsi="Garamond"/>
          <w:b/>
          <w:bCs/>
        </w:rPr>
        <w:t>Epikurs</w:t>
      </w:r>
      <w:proofErr w:type="spellEnd"/>
      <w:r w:rsidRPr="00990EA2">
        <w:rPr>
          <w:rFonts w:ascii="Garamond" w:hAnsi="Garamond"/>
          <w:b/>
          <w:bCs/>
        </w:rPr>
        <w:t xml:space="preserve"> syn på guderne og skæbnen sig fra den traditionelle græske religion?</w:t>
      </w:r>
    </w:p>
    <w:p w14:paraId="16E6A48A" w14:textId="233645F2" w:rsidR="00990EA2" w:rsidRDefault="00990EA2" w:rsidP="00990EA2">
      <w:pPr>
        <w:pStyle w:val="Listeafsnit"/>
        <w:numPr>
          <w:ilvl w:val="0"/>
          <w:numId w:val="15"/>
        </w:numPr>
        <w:rPr>
          <w:rFonts w:ascii="Garamond" w:hAnsi="Garamond"/>
        </w:rPr>
      </w:pPr>
      <w:r w:rsidRPr="00990EA2">
        <w:rPr>
          <w:rFonts w:ascii="Garamond" w:hAnsi="Garamond"/>
        </w:rPr>
        <w:lastRenderedPageBreak/>
        <w:t>Nemesis: guderne bærer nag og vil straffe dig</w:t>
      </w:r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Epikur</w:t>
      </w:r>
      <w:proofErr w:type="spellEnd"/>
      <w:r>
        <w:rPr>
          <w:rFonts w:ascii="Garamond" w:hAnsi="Garamond"/>
        </w:rPr>
        <w:t xml:space="preserve"> vil dog mene, at guderne ikke styrer dig og de er ligeglade med.</w:t>
      </w:r>
    </w:p>
    <w:p w14:paraId="72FFCBC8" w14:textId="6236F6B4" w:rsidR="00990EA2" w:rsidRDefault="00990EA2" w:rsidP="00990EA2">
      <w:pPr>
        <w:pStyle w:val="Listeafsnit"/>
        <w:numPr>
          <w:ilvl w:val="0"/>
          <w:numId w:val="15"/>
        </w:numPr>
        <w:rPr>
          <w:rFonts w:ascii="Garamond" w:hAnsi="Garamond"/>
        </w:rPr>
      </w:pPr>
      <w:r>
        <w:rPr>
          <w:rFonts w:ascii="Garamond" w:hAnsi="Garamond"/>
        </w:rPr>
        <w:t xml:space="preserve">Moira: skæbnen er fastlagt af guderne. </w:t>
      </w:r>
      <w:proofErr w:type="spellStart"/>
      <w:r>
        <w:rPr>
          <w:rFonts w:ascii="Garamond" w:hAnsi="Garamond"/>
        </w:rPr>
        <w:t>Epikur</w:t>
      </w:r>
      <w:proofErr w:type="spellEnd"/>
      <w:r>
        <w:rPr>
          <w:rFonts w:ascii="Garamond" w:hAnsi="Garamond"/>
        </w:rPr>
        <w:t xml:space="preserve"> vil mene, at alt er tilfældigt og skæbnen ikke er fastlagt.</w:t>
      </w:r>
    </w:p>
    <w:p w14:paraId="1F1719EA" w14:textId="04A30EB4" w:rsidR="00990EA2" w:rsidRDefault="00990EA2" w:rsidP="00990EA2">
      <w:pPr>
        <w:pStyle w:val="Listeafsnit"/>
        <w:numPr>
          <w:ilvl w:val="0"/>
          <w:numId w:val="15"/>
        </w:numPr>
        <w:rPr>
          <w:rFonts w:ascii="Garamond" w:hAnsi="Garamond"/>
        </w:rPr>
      </w:pPr>
      <w:r>
        <w:rPr>
          <w:rFonts w:ascii="Garamond" w:hAnsi="Garamond"/>
        </w:rPr>
        <w:t xml:space="preserve">Do ut des: jeg giver, for at modtage </w:t>
      </w:r>
      <w:r w:rsidRPr="00990EA2">
        <w:rPr>
          <w:rFonts w:ascii="Garamond" w:hAnsi="Garamond"/>
        </w:rPr>
        <w:sym w:font="Wingdings" w:char="F0E0"/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Epikur</w:t>
      </w:r>
      <w:proofErr w:type="spellEnd"/>
      <w:r>
        <w:rPr>
          <w:rFonts w:ascii="Garamond" w:hAnsi="Garamond"/>
        </w:rPr>
        <w:t xml:space="preserve"> vil mene, at det er åndsvagt. Guderne bekymrer sig ikke om dig!</w:t>
      </w:r>
    </w:p>
    <w:p w14:paraId="509BB16D" w14:textId="77777777" w:rsidR="00990EA2" w:rsidRPr="00990EA2" w:rsidRDefault="00990EA2" w:rsidP="00990EA2">
      <w:pPr>
        <w:rPr>
          <w:rFonts w:ascii="Garamond" w:hAnsi="Garamond"/>
        </w:rPr>
      </w:pPr>
    </w:p>
    <w:p w14:paraId="43153C39" w14:textId="77777777" w:rsidR="00990EA2" w:rsidRPr="00990EA2" w:rsidRDefault="00990EA2" w:rsidP="00990EA2">
      <w:pPr>
        <w:rPr>
          <w:rFonts w:ascii="Garamond" w:hAnsi="Garamond"/>
          <w:b/>
          <w:bCs/>
        </w:rPr>
      </w:pPr>
      <w:r w:rsidRPr="00990EA2">
        <w:rPr>
          <w:rFonts w:ascii="Garamond" w:hAnsi="Garamond"/>
          <w:b/>
          <w:bCs/>
        </w:rPr>
        <w:t>8. Hvorfor er han aktuel i vores konstant omskiftelige samfund? (Tænk angsten for død og fokus på nuet)</w:t>
      </w:r>
    </w:p>
    <w:p w14:paraId="3CFC0DEB" w14:textId="6FC021FA" w:rsidR="00990EA2" w:rsidRDefault="00806705" w:rsidP="00990EA2">
      <w:pPr>
        <w:pStyle w:val="Listeafsnit"/>
        <w:numPr>
          <w:ilvl w:val="0"/>
          <w:numId w:val="16"/>
        </w:numPr>
        <w:rPr>
          <w:rFonts w:ascii="Garamond" w:hAnsi="Garamond"/>
        </w:rPr>
      </w:pPr>
      <w:r>
        <w:rPr>
          <w:rFonts w:ascii="Garamond" w:hAnsi="Garamond"/>
        </w:rPr>
        <w:t xml:space="preserve">Der er konstant fart på vores dagligdag, </w:t>
      </w:r>
      <w:proofErr w:type="spellStart"/>
      <w:r>
        <w:rPr>
          <w:rFonts w:ascii="Garamond" w:hAnsi="Garamond"/>
        </w:rPr>
        <w:t>Epikur</w:t>
      </w:r>
      <w:proofErr w:type="spellEnd"/>
      <w:r>
        <w:rPr>
          <w:rFonts w:ascii="Garamond" w:hAnsi="Garamond"/>
        </w:rPr>
        <w:t xml:space="preserve"> beder os om KUN at koncentrere sig om nuet!</w:t>
      </w:r>
    </w:p>
    <w:p w14:paraId="300A32EE" w14:textId="796A4ECA" w:rsidR="00806705" w:rsidRDefault="00806705" w:rsidP="00990EA2">
      <w:pPr>
        <w:pStyle w:val="Listeafsnit"/>
        <w:numPr>
          <w:ilvl w:val="0"/>
          <w:numId w:val="16"/>
        </w:numPr>
        <w:rPr>
          <w:rFonts w:ascii="Garamond" w:hAnsi="Garamond"/>
        </w:rPr>
      </w:pPr>
      <w:r>
        <w:rPr>
          <w:rFonts w:ascii="Garamond" w:hAnsi="Garamond"/>
        </w:rPr>
        <w:t>Ifølge ham er meningen med livet at nyde nuet og undgå smerte.</w:t>
      </w:r>
    </w:p>
    <w:p w14:paraId="68B374D3" w14:textId="4CEA6BE5" w:rsidR="00806705" w:rsidRDefault="00806705" w:rsidP="00990EA2">
      <w:pPr>
        <w:pStyle w:val="Listeafsnit"/>
        <w:numPr>
          <w:ilvl w:val="0"/>
          <w:numId w:val="16"/>
        </w:numPr>
        <w:rPr>
          <w:rFonts w:ascii="Garamond" w:hAnsi="Garamond"/>
        </w:rPr>
      </w:pPr>
      <w:r>
        <w:rPr>
          <w:rFonts w:ascii="Garamond" w:hAnsi="Garamond"/>
        </w:rPr>
        <w:t xml:space="preserve">Angst, usikkerhed på fremtiden. Man lever mere i fremtiden end i nutiden </w:t>
      </w:r>
      <w:r w:rsidRPr="00806705">
        <w:rPr>
          <w:rFonts w:ascii="Garamond" w:hAnsi="Garamond"/>
        </w:rPr>
        <w:sym w:font="Wingdings" w:char="F0E0"/>
      </w:r>
      <w:r>
        <w:rPr>
          <w:rFonts w:ascii="Garamond" w:hAnsi="Garamond"/>
        </w:rPr>
        <w:t xml:space="preserve"> dødsangsten kan fremkaldes af ting, som ikke er dødelige </w:t>
      </w:r>
      <w:r w:rsidRPr="00806705">
        <w:rPr>
          <w:rFonts w:ascii="Garamond" w:hAnsi="Garamond"/>
        </w:rPr>
        <w:sym w:font="Wingdings" w:char="F0E0"/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Epikur</w:t>
      </w:r>
      <w:proofErr w:type="spellEnd"/>
      <w:r>
        <w:rPr>
          <w:rFonts w:ascii="Garamond" w:hAnsi="Garamond"/>
        </w:rPr>
        <w:t xml:space="preserve"> vil mene, at man skal leve i NUET, for at undgå den smerte forventningerne giver dig.</w:t>
      </w:r>
    </w:p>
    <w:p w14:paraId="4049408F" w14:textId="77777777" w:rsidR="00806705" w:rsidRDefault="00806705" w:rsidP="00806705">
      <w:pPr>
        <w:pStyle w:val="Listeafsnit"/>
        <w:rPr>
          <w:rFonts w:ascii="Garamond" w:hAnsi="Garamond"/>
        </w:rPr>
      </w:pPr>
    </w:p>
    <w:p w14:paraId="2CD98C0F" w14:textId="77777777" w:rsidR="00806705" w:rsidRPr="00806705" w:rsidRDefault="00806705" w:rsidP="00806705">
      <w:pPr>
        <w:rPr>
          <w:rFonts w:ascii="Garamond" w:hAnsi="Garamond"/>
          <w:b/>
          <w:bCs/>
        </w:rPr>
      </w:pPr>
      <w:r w:rsidRPr="00806705">
        <w:rPr>
          <w:rFonts w:ascii="Garamond" w:hAnsi="Garamond"/>
          <w:b/>
          <w:bCs/>
        </w:rPr>
        <w:t xml:space="preserve">10. Hvilke potentielle begrænsninger har </w:t>
      </w:r>
      <w:proofErr w:type="spellStart"/>
      <w:r w:rsidRPr="00806705">
        <w:rPr>
          <w:rFonts w:ascii="Garamond" w:hAnsi="Garamond"/>
          <w:b/>
          <w:bCs/>
        </w:rPr>
        <w:t>Epikurs</w:t>
      </w:r>
      <w:proofErr w:type="spellEnd"/>
      <w:r w:rsidRPr="00806705">
        <w:rPr>
          <w:rFonts w:ascii="Garamond" w:hAnsi="Garamond"/>
          <w:b/>
          <w:bCs/>
        </w:rPr>
        <w:t xml:space="preserve"> livsfilosofi, som den præsenteres i brevet?</w:t>
      </w:r>
    </w:p>
    <w:p w14:paraId="47D02D5C" w14:textId="17F890BB" w:rsidR="00806705" w:rsidRDefault="00806705" w:rsidP="00806705">
      <w:pPr>
        <w:pStyle w:val="Listeafsnit"/>
        <w:numPr>
          <w:ilvl w:val="0"/>
          <w:numId w:val="17"/>
        </w:numPr>
        <w:rPr>
          <w:rFonts w:ascii="Garamond" w:hAnsi="Garamond"/>
        </w:rPr>
      </w:pPr>
      <w:r>
        <w:rPr>
          <w:rFonts w:ascii="Garamond" w:hAnsi="Garamond"/>
        </w:rPr>
        <w:t>Hvem skal varetage samfundet, hvis man ikke må blive politiker?</w:t>
      </w:r>
    </w:p>
    <w:p w14:paraId="71D589CD" w14:textId="215447F9" w:rsidR="00806705" w:rsidRDefault="00806705" w:rsidP="00806705">
      <w:pPr>
        <w:pStyle w:val="Listeafsnit"/>
        <w:numPr>
          <w:ilvl w:val="0"/>
          <w:numId w:val="17"/>
        </w:numPr>
        <w:rPr>
          <w:rFonts w:ascii="Garamond" w:hAnsi="Garamond"/>
        </w:rPr>
      </w:pPr>
      <w:r>
        <w:rPr>
          <w:rFonts w:ascii="Garamond" w:hAnsi="Garamond"/>
        </w:rPr>
        <w:t>Begrænsning på passioner, f.eks. sport, karriere, karakterer.</w:t>
      </w:r>
    </w:p>
    <w:p w14:paraId="0677E9D2" w14:textId="77777777" w:rsidR="00A67856" w:rsidRDefault="00A67856" w:rsidP="00A67856">
      <w:pPr>
        <w:rPr>
          <w:rFonts w:ascii="Garamond" w:hAnsi="Garamond"/>
        </w:rPr>
      </w:pPr>
    </w:p>
    <w:p w14:paraId="491BEDB0" w14:textId="27230B5E" w:rsidR="00806705" w:rsidRPr="00183DBB" w:rsidRDefault="00A67856" w:rsidP="00A67856">
      <w:pPr>
        <w:rPr>
          <w:rFonts w:ascii="Garamond" w:hAnsi="Garamond"/>
          <w:b/>
          <w:bCs/>
        </w:rPr>
      </w:pPr>
      <w:proofErr w:type="spellStart"/>
      <w:r w:rsidRPr="00183DBB">
        <w:rPr>
          <w:rFonts w:ascii="Garamond" w:hAnsi="Garamond"/>
          <w:b/>
          <w:bCs/>
        </w:rPr>
        <w:t>Epikur</w:t>
      </w:r>
      <w:proofErr w:type="spellEnd"/>
      <w:r w:rsidRPr="00183DBB">
        <w:rPr>
          <w:rFonts w:ascii="Garamond" w:hAnsi="Garamond"/>
          <w:b/>
          <w:bCs/>
        </w:rPr>
        <w:t xml:space="preserve"> </w:t>
      </w:r>
      <w:proofErr w:type="spellStart"/>
      <w:r w:rsidRPr="00183DBB">
        <w:rPr>
          <w:rFonts w:ascii="Garamond" w:hAnsi="Garamond"/>
          <w:b/>
          <w:bCs/>
        </w:rPr>
        <w:t>vs</w:t>
      </w:r>
      <w:proofErr w:type="spellEnd"/>
      <w:r w:rsidRPr="00183DBB">
        <w:rPr>
          <w:rFonts w:ascii="Garamond" w:hAnsi="Garamond"/>
          <w:b/>
          <w:bCs/>
        </w:rPr>
        <w:t xml:space="preserve"> den homeriske helt:</w:t>
      </w:r>
    </w:p>
    <w:p w14:paraId="068DDBC0" w14:textId="40F25AC3" w:rsidR="00277A69" w:rsidRDefault="00A67856" w:rsidP="00A67856">
      <w:pPr>
        <w:pStyle w:val="Listeafsnit"/>
        <w:numPr>
          <w:ilvl w:val="0"/>
          <w:numId w:val="18"/>
        </w:numPr>
        <w:rPr>
          <w:rFonts w:ascii="Garamond" w:hAnsi="Garamond"/>
        </w:rPr>
      </w:pPr>
      <w:r>
        <w:rPr>
          <w:rFonts w:ascii="Garamond" w:hAnsi="Garamond"/>
        </w:rPr>
        <w:t xml:space="preserve">Dumt at gå efter en værdig død i krig og ofrer til guderne </w:t>
      </w:r>
      <w:r w:rsidRPr="00A67856">
        <w:rPr>
          <w:rFonts w:ascii="Garamond" w:hAnsi="Garamond"/>
        </w:rPr>
        <w:sym w:font="Wingdings" w:char="F0E0"/>
      </w:r>
      <w:r>
        <w:rPr>
          <w:rFonts w:ascii="Garamond" w:hAnsi="Garamond"/>
        </w:rPr>
        <w:t xml:space="preserve"> døden er lidelse, man skal ikke AKTIVT opsøge lidelse og død. Døden skal ikke findes i din hverdag.</w:t>
      </w:r>
    </w:p>
    <w:p w14:paraId="49E44CBA" w14:textId="1D37C33A" w:rsidR="00A67856" w:rsidRDefault="00A67856" w:rsidP="00A67856">
      <w:pPr>
        <w:rPr>
          <w:rFonts w:ascii="Garamond" w:hAnsi="Garamond"/>
          <w:b/>
          <w:bCs/>
        </w:rPr>
      </w:pPr>
      <w:proofErr w:type="spellStart"/>
      <w:r w:rsidRPr="00A67856">
        <w:rPr>
          <w:rFonts w:ascii="Garamond" w:hAnsi="Garamond"/>
          <w:b/>
          <w:bCs/>
        </w:rPr>
        <w:t>Antigone</w:t>
      </w:r>
      <w:proofErr w:type="spellEnd"/>
      <w:r w:rsidRPr="00A67856">
        <w:rPr>
          <w:rFonts w:ascii="Garamond" w:hAnsi="Garamond"/>
          <w:b/>
          <w:bCs/>
        </w:rPr>
        <w:t xml:space="preserve">: </w:t>
      </w:r>
    </w:p>
    <w:p w14:paraId="3980C462" w14:textId="5548C4ED" w:rsidR="00A67856" w:rsidRPr="00A67856" w:rsidRDefault="00A67856" w:rsidP="00A67856">
      <w:pPr>
        <w:pStyle w:val="Listeafsnit"/>
        <w:numPr>
          <w:ilvl w:val="0"/>
          <w:numId w:val="18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Dumt man aktivt kæmper for at få en dødsstraf.</w:t>
      </w:r>
    </w:p>
    <w:p w14:paraId="13556226" w14:textId="5F639615" w:rsidR="00A67856" w:rsidRPr="00A67856" w:rsidRDefault="00A67856" w:rsidP="00A67856">
      <w:pPr>
        <w:pStyle w:val="Listeafsnit"/>
        <w:numPr>
          <w:ilvl w:val="0"/>
          <w:numId w:val="18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Din demonstration mod Kreon er dum og giver kun smerte.</w:t>
      </w:r>
    </w:p>
    <w:p w14:paraId="44385BC5" w14:textId="6D44E5B8" w:rsidR="00A67856" w:rsidRPr="00A67856" w:rsidRDefault="00A67856" w:rsidP="00A67856">
      <w:pPr>
        <w:pStyle w:val="Listeafsnit"/>
        <w:numPr>
          <w:ilvl w:val="0"/>
          <w:numId w:val="18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Kreon og magten: du kunne have undgået tabet af din søn, hvis du ikke skulle vise dig frem </w:t>
      </w:r>
      <w:r w:rsidRPr="00A67856">
        <w:rPr>
          <w:rFonts w:ascii="Garamond" w:hAnsi="Garamond"/>
        </w:rPr>
        <w:sym w:font="Wingdings" w:char="F0E0"/>
      </w:r>
      <w:r>
        <w:rPr>
          <w:rFonts w:ascii="Garamond" w:hAnsi="Garamond"/>
        </w:rPr>
        <w:t xml:space="preserve"> undgå smerte leve et liv i </w:t>
      </w:r>
      <w:proofErr w:type="spellStart"/>
      <w:r>
        <w:rPr>
          <w:rFonts w:ascii="Garamond" w:hAnsi="Garamond"/>
        </w:rPr>
        <w:t>hedoné</w:t>
      </w:r>
      <w:proofErr w:type="spellEnd"/>
      <w:r>
        <w:rPr>
          <w:rFonts w:ascii="Garamond" w:hAnsi="Garamond"/>
        </w:rPr>
        <w:t>.</w:t>
      </w:r>
    </w:p>
    <w:p w14:paraId="002EA47A" w14:textId="678E51C6" w:rsidR="00A67856" w:rsidRDefault="00A67856" w:rsidP="00A67856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Skylds med Helene?</w:t>
      </w:r>
    </w:p>
    <w:p w14:paraId="03966256" w14:textId="12784558" w:rsidR="00A67856" w:rsidRDefault="00A67856" w:rsidP="00A67856">
      <w:pPr>
        <w:pStyle w:val="Listeafsnit"/>
        <w:numPr>
          <w:ilvl w:val="0"/>
          <w:numId w:val="19"/>
        </w:numPr>
        <w:rPr>
          <w:rFonts w:ascii="Garamond" w:hAnsi="Garamond"/>
        </w:rPr>
      </w:pPr>
      <w:r w:rsidRPr="00A67856">
        <w:rPr>
          <w:rFonts w:ascii="Garamond" w:hAnsi="Garamond"/>
        </w:rPr>
        <w:t>Æblestriden</w:t>
      </w:r>
      <w:r>
        <w:rPr>
          <w:rFonts w:ascii="Garamond" w:hAnsi="Garamond"/>
        </w:rPr>
        <w:t xml:space="preserve"> og krigen. </w:t>
      </w:r>
      <w:proofErr w:type="spellStart"/>
      <w:r>
        <w:rPr>
          <w:rFonts w:ascii="Garamond" w:hAnsi="Garamond"/>
        </w:rPr>
        <w:t>Epikur</w:t>
      </w:r>
      <w:proofErr w:type="spellEnd"/>
      <w:r>
        <w:rPr>
          <w:rFonts w:ascii="Garamond" w:hAnsi="Garamond"/>
        </w:rPr>
        <w:t xml:space="preserve"> mener, at guderne er </w:t>
      </w:r>
      <w:proofErr w:type="gramStart"/>
      <w:r>
        <w:rPr>
          <w:rFonts w:ascii="Garamond" w:hAnsi="Garamond"/>
        </w:rPr>
        <w:t>ligeglad</w:t>
      </w:r>
      <w:proofErr w:type="gramEnd"/>
      <w:r>
        <w:rPr>
          <w:rFonts w:ascii="Garamond" w:hAnsi="Garamond"/>
        </w:rPr>
        <w:t xml:space="preserve"> med menneskene.</w:t>
      </w:r>
    </w:p>
    <w:p w14:paraId="039F8A02" w14:textId="783C51D3" w:rsidR="00A67856" w:rsidRPr="00A67856" w:rsidRDefault="00A67856" w:rsidP="00A67856">
      <w:pPr>
        <w:pStyle w:val="Listeafsnit"/>
        <w:numPr>
          <w:ilvl w:val="0"/>
          <w:numId w:val="19"/>
        </w:numPr>
        <w:rPr>
          <w:rFonts w:ascii="Garamond" w:hAnsi="Garamond"/>
        </w:rPr>
      </w:pPr>
      <w:r>
        <w:rPr>
          <w:rFonts w:ascii="Garamond" w:hAnsi="Garamond"/>
        </w:rPr>
        <w:t>Mytologisk skyld findes ikke!</w:t>
      </w:r>
    </w:p>
    <w:p w14:paraId="0B441AC0" w14:textId="77777777" w:rsidR="00277A69" w:rsidRDefault="00277A69" w:rsidP="00277A69">
      <w:pPr>
        <w:rPr>
          <w:rFonts w:ascii="Garamond" w:hAnsi="Garamond"/>
        </w:rPr>
      </w:pPr>
    </w:p>
    <w:p w14:paraId="7E111872" w14:textId="77777777" w:rsidR="009E0977" w:rsidRPr="00277A69" w:rsidRDefault="009E0977">
      <w:pPr>
        <w:rPr>
          <w:rFonts w:ascii="Garamond" w:hAnsi="Garamond"/>
        </w:rPr>
      </w:pPr>
    </w:p>
    <w:sectPr w:rsidR="009E0977" w:rsidRPr="00277A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18FF"/>
    <w:multiLevelType w:val="hybridMultilevel"/>
    <w:tmpl w:val="6408F1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71323"/>
    <w:multiLevelType w:val="hybridMultilevel"/>
    <w:tmpl w:val="B46C318A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2B2C"/>
    <w:multiLevelType w:val="hybridMultilevel"/>
    <w:tmpl w:val="C9D8ED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4670C"/>
    <w:multiLevelType w:val="multilevel"/>
    <w:tmpl w:val="5F4C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A580B"/>
    <w:multiLevelType w:val="hybridMultilevel"/>
    <w:tmpl w:val="F000F5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70EEE"/>
    <w:multiLevelType w:val="hybridMultilevel"/>
    <w:tmpl w:val="36A47CAE"/>
    <w:lvl w:ilvl="0" w:tplc="0406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D2801"/>
    <w:multiLevelType w:val="hybridMultilevel"/>
    <w:tmpl w:val="C1B82A8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CF62A2"/>
    <w:multiLevelType w:val="hybridMultilevel"/>
    <w:tmpl w:val="7276AC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4070D"/>
    <w:multiLevelType w:val="hybridMultilevel"/>
    <w:tmpl w:val="4A0AF0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F0BC5"/>
    <w:multiLevelType w:val="hybridMultilevel"/>
    <w:tmpl w:val="BAF4A28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054FF0"/>
    <w:multiLevelType w:val="hybridMultilevel"/>
    <w:tmpl w:val="0B9E08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A58DF"/>
    <w:multiLevelType w:val="multilevel"/>
    <w:tmpl w:val="6F3A8F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837AE5"/>
    <w:multiLevelType w:val="hybridMultilevel"/>
    <w:tmpl w:val="5C8CC08C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7A72"/>
    <w:multiLevelType w:val="hybridMultilevel"/>
    <w:tmpl w:val="A620A424"/>
    <w:lvl w:ilvl="0" w:tplc="A79CB35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A6866"/>
    <w:multiLevelType w:val="hybridMultilevel"/>
    <w:tmpl w:val="DC62408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B27A2"/>
    <w:multiLevelType w:val="hybridMultilevel"/>
    <w:tmpl w:val="356CE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C47BD"/>
    <w:multiLevelType w:val="hybridMultilevel"/>
    <w:tmpl w:val="B6C8AC32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567F5"/>
    <w:multiLevelType w:val="hybridMultilevel"/>
    <w:tmpl w:val="FF1C6B8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D066F"/>
    <w:multiLevelType w:val="hybridMultilevel"/>
    <w:tmpl w:val="E0CC9B3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3167468">
    <w:abstractNumId w:val="3"/>
  </w:num>
  <w:num w:numId="2" w16cid:durableId="302277728">
    <w:abstractNumId w:val="11"/>
  </w:num>
  <w:num w:numId="3" w16cid:durableId="1827745791">
    <w:abstractNumId w:val="0"/>
  </w:num>
  <w:num w:numId="4" w16cid:durableId="738554868">
    <w:abstractNumId w:val="5"/>
  </w:num>
  <w:num w:numId="5" w16cid:durableId="1179320388">
    <w:abstractNumId w:val="13"/>
  </w:num>
  <w:num w:numId="6" w16cid:durableId="58291296">
    <w:abstractNumId w:val="1"/>
  </w:num>
  <w:num w:numId="7" w16cid:durableId="1102412185">
    <w:abstractNumId w:val="12"/>
  </w:num>
  <w:num w:numId="8" w16cid:durableId="1058556728">
    <w:abstractNumId w:val="16"/>
  </w:num>
  <w:num w:numId="9" w16cid:durableId="597181861">
    <w:abstractNumId w:val="10"/>
  </w:num>
  <w:num w:numId="10" w16cid:durableId="1387606303">
    <w:abstractNumId w:val="7"/>
  </w:num>
  <w:num w:numId="11" w16cid:durableId="1799951585">
    <w:abstractNumId w:val="9"/>
  </w:num>
  <w:num w:numId="12" w16cid:durableId="1498615568">
    <w:abstractNumId w:val="18"/>
  </w:num>
  <w:num w:numId="13" w16cid:durableId="1346050842">
    <w:abstractNumId w:val="17"/>
  </w:num>
  <w:num w:numId="14" w16cid:durableId="1825850748">
    <w:abstractNumId w:val="14"/>
  </w:num>
  <w:num w:numId="15" w16cid:durableId="1139226377">
    <w:abstractNumId w:val="6"/>
  </w:num>
  <w:num w:numId="16" w16cid:durableId="1490950254">
    <w:abstractNumId w:val="15"/>
  </w:num>
  <w:num w:numId="17" w16cid:durableId="1715351805">
    <w:abstractNumId w:val="2"/>
  </w:num>
  <w:num w:numId="18" w16cid:durableId="1027759153">
    <w:abstractNumId w:val="8"/>
  </w:num>
  <w:num w:numId="19" w16cid:durableId="1144615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69"/>
    <w:rsid w:val="000F5C4A"/>
    <w:rsid w:val="00183DBB"/>
    <w:rsid w:val="00277A69"/>
    <w:rsid w:val="003C02BE"/>
    <w:rsid w:val="006F64E7"/>
    <w:rsid w:val="00806705"/>
    <w:rsid w:val="008A7DAE"/>
    <w:rsid w:val="0091066A"/>
    <w:rsid w:val="00990EA2"/>
    <w:rsid w:val="009E0977"/>
    <w:rsid w:val="00A67856"/>
    <w:rsid w:val="00AE3478"/>
    <w:rsid w:val="00B96C38"/>
    <w:rsid w:val="00C34E79"/>
    <w:rsid w:val="00F2005B"/>
    <w:rsid w:val="00F8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1EB9"/>
  <w15:chartTrackingRefBased/>
  <w15:docId w15:val="{E1138137-1EA8-45ED-A90A-AB85BEFC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77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7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7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7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7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7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7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7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7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77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7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7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7A6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77A6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7A6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77A6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77A6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77A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77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77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77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77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77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77A6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77A6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77A6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77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77A6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77A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759acb-a8e0-4411-b052-790bb7f1f6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7919AEB9A8F4CBDDC05E214AC4FEC" ma:contentTypeVersion="6" ma:contentTypeDescription="Opret et nyt dokument." ma:contentTypeScope="" ma:versionID="95d9bdddf9cb3a2b0c1a7f8b16a46003">
  <xsd:schema xmlns:xsd="http://www.w3.org/2001/XMLSchema" xmlns:xs="http://www.w3.org/2001/XMLSchema" xmlns:p="http://schemas.microsoft.com/office/2006/metadata/properties" xmlns:ns3="c6759acb-a8e0-4411-b052-790bb7f1f6d9" targetNamespace="http://schemas.microsoft.com/office/2006/metadata/properties" ma:root="true" ma:fieldsID="c07009620e0b3226024e38b28a366ed2" ns3:_="">
    <xsd:import namespace="c6759acb-a8e0-4411-b052-790bb7f1f6d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9acb-a8e0-4411-b052-790bb7f1f6d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039F3-1329-458E-AC45-E636BCFCBC50}">
  <ds:schemaRefs>
    <ds:schemaRef ds:uri="http://schemas.microsoft.com/office/2006/metadata/properties"/>
    <ds:schemaRef ds:uri="http://schemas.microsoft.com/office/infopath/2007/PartnerControls"/>
    <ds:schemaRef ds:uri="c6759acb-a8e0-4411-b052-790bb7f1f6d9"/>
  </ds:schemaRefs>
</ds:datastoreItem>
</file>

<file path=customXml/itemProps2.xml><?xml version="1.0" encoding="utf-8"?>
<ds:datastoreItem xmlns:ds="http://schemas.openxmlformats.org/officeDocument/2006/customXml" ds:itemID="{E983F037-6230-4C95-84BF-7540DF37B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59acb-a8e0-4411-b052-790bb7f1f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94CF4-BF62-4E21-88B4-AE3730CB6B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Kerthan Mahalingam</dc:creator>
  <cp:keywords/>
  <dc:description/>
  <cp:lastModifiedBy>Kerthan Mahalingam</cp:lastModifiedBy>
  <cp:revision>6</cp:revision>
  <dcterms:created xsi:type="dcterms:W3CDTF">2025-03-14T12:40:00Z</dcterms:created>
  <dcterms:modified xsi:type="dcterms:W3CDTF">2025-03-17T20:10:00Z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0x0101003377919AEB9A8F4CBDDC05E214AC4FEC</vt:lpwstr>
  </property>
</Properties>
</file>