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07DD" w14:textId="2E03139D" w:rsidR="00D80A2F" w:rsidRDefault="00D80A2F" w:rsidP="00D80A2F">
      <w:pPr>
        <w:rPr>
          <w:rFonts w:ascii="Amasis MT Pro Black" w:hAnsi="Amasis MT Pro Black"/>
          <w:sz w:val="32"/>
          <w:szCs w:val="32"/>
        </w:rPr>
      </w:pPr>
      <w:r w:rsidRPr="00947C34">
        <w:rPr>
          <w:rFonts w:ascii="Amasis MT Pro Black" w:hAnsi="Amasis MT Pro Black"/>
          <w:sz w:val="32"/>
          <w:szCs w:val="32"/>
        </w:rPr>
        <w:t>Generativ AI som læringsassistent</w:t>
      </w:r>
      <w:r>
        <w:rPr>
          <w:rFonts w:ascii="Amasis MT Pro Black" w:hAnsi="Amasis MT Pro Black"/>
          <w:sz w:val="32"/>
          <w:szCs w:val="32"/>
        </w:rPr>
        <w:t xml:space="preserve"> i matematik</w:t>
      </w:r>
    </w:p>
    <w:p w14:paraId="704CCB96" w14:textId="77777777" w:rsidR="00D80A2F" w:rsidRDefault="00D80A2F" w:rsidP="00D80A2F">
      <w:pPr>
        <w:rPr>
          <w:rFonts w:ascii="Amasis MT Pro Black" w:hAnsi="Amasis MT Pro Black"/>
          <w:sz w:val="28"/>
          <w:szCs w:val="28"/>
        </w:rPr>
      </w:pPr>
    </w:p>
    <w:p w14:paraId="53B6168E" w14:textId="3D0AA75B" w:rsidR="00D80A2F" w:rsidRDefault="00D80A2F" w:rsidP="00D80A2F">
      <w:pPr>
        <w:rPr>
          <w:rFonts w:ascii="Amasis MT Pro Black" w:hAnsi="Amasis MT Pro Black"/>
          <w:sz w:val="24"/>
          <w:szCs w:val="24"/>
        </w:rPr>
      </w:pPr>
      <w:r>
        <w:rPr>
          <w:rFonts w:ascii="Amasis MT Pro Black" w:hAnsi="Amasis MT Pro Black"/>
          <w:sz w:val="24"/>
          <w:szCs w:val="24"/>
        </w:rPr>
        <w:t>Dagens øvelse - introduktion til vektorfunktioner</w:t>
      </w:r>
    </w:p>
    <w:p w14:paraId="060E6B1B" w14:textId="684AF041" w:rsidR="00D80A2F" w:rsidRPr="00D80A2F" w:rsidRDefault="00D80A2F" w:rsidP="00D80A2F">
      <w:pPr>
        <w:rPr>
          <w:rFonts w:ascii="Amasis MT Pro Black" w:hAnsi="Amasis MT Pro Black"/>
          <w:sz w:val="24"/>
          <w:szCs w:val="24"/>
        </w:rPr>
      </w:pPr>
      <w:r>
        <w:rPr>
          <w:rFonts w:ascii="Amasis MT Pro Black" w:hAnsi="Amasis MT Pro Black"/>
          <w:sz w:val="24"/>
          <w:szCs w:val="24"/>
        </w:rPr>
        <w:t>Del 1: ca. 20 min</w:t>
      </w:r>
    </w:p>
    <w:p w14:paraId="268FE14D" w14:textId="37F2E0AD" w:rsidR="00D80A2F" w:rsidRPr="00947C34" w:rsidRDefault="00D80A2F" w:rsidP="00D80A2F">
      <w:pPr>
        <w:pStyle w:val="Listeafsnit"/>
        <w:numPr>
          <w:ilvl w:val="0"/>
          <w:numId w:val="1"/>
        </w:numPr>
        <w:rPr>
          <w:rFonts w:ascii="Arial Nova Cond" w:hAnsi="Arial Nova Cond"/>
        </w:rPr>
      </w:pPr>
      <w:r w:rsidRPr="00947C34">
        <w:rPr>
          <w:rFonts w:ascii="Arial Nova Cond" w:hAnsi="Arial Nova Cond"/>
        </w:rPr>
        <w:t xml:space="preserve">Indsæt følgende prompt i </w:t>
      </w:r>
      <w:hyperlink r:id="rId5" w:history="1">
        <w:proofErr w:type="spellStart"/>
        <w:r w:rsidRPr="00947C34">
          <w:rPr>
            <w:rStyle w:val="Hyperlink"/>
            <w:rFonts w:ascii="Arial Nova Cond" w:hAnsi="Arial Nova Cond"/>
          </w:rPr>
          <w:t>ChatGPT</w:t>
        </w:r>
        <w:proofErr w:type="spellEnd"/>
      </w:hyperlink>
      <w:r w:rsidRPr="00947C34">
        <w:rPr>
          <w:rFonts w:ascii="Arial Nova Cond" w:hAnsi="Arial Nova Cond"/>
        </w:rPr>
        <w:t xml:space="preserve">: </w:t>
      </w:r>
    </w:p>
    <w:p w14:paraId="5598C298" w14:textId="4E77267E" w:rsidR="00D80A2F" w:rsidRDefault="00782404">
      <w:r>
        <w:rPr>
          <w:noProof/>
        </w:rPr>
        <mc:AlternateContent>
          <mc:Choice Requires="wps">
            <w:drawing>
              <wp:inline distT="0" distB="0" distL="0" distR="0" wp14:anchorId="03058CF2" wp14:editId="2E444039">
                <wp:extent cx="5187950" cy="1312545"/>
                <wp:effectExtent l="0" t="0" r="12700" b="20955"/>
                <wp:docPr id="435730244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131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ABC6D" w14:textId="16EAD05E" w:rsidR="00D80A2F" w:rsidRPr="00580879" w:rsidRDefault="00D80A2F" w:rsidP="00D80A2F">
                            <w:pPr>
                              <w:rPr>
                                <w:rFonts w:ascii="Arial Nova Cond" w:hAnsi="Arial Nova Cond"/>
                              </w:rPr>
                            </w:pPr>
                            <w:r w:rsidRPr="00580879">
                              <w:rPr>
                                <w:rFonts w:ascii="Arial Nova Cond" w:hAnsi="Arial Nova Cond"/>
                              </w:rPr>
                              <w:t xml:space="preserve">Du er nu en erfaren, pædagogisk, dygtig og tålmodig lærer, som kan gøre selv det sværeste emne let at forstå. Du underviser på et gymnasium i Danmark og jeg er en gennemsnitselev. Dit mål er at hjælpe mig med at forstå </w:t>
                            </w:r>
                            <w:r w:rsidR="00612162">
                              <w:rPr>
                                <w:rFonts w:ascii="Arial Nova Cond" w:hAnsi="Arial Nova Cond"/>
                                <w:color w:val="0070C0"/>
                              </w:rPr>
                              <w:t>vektorfunktioner</w:t>
                            </w:r>
                            <w:r w:rsidRPr="00580879">
                              <w:rPr>
                                <w:rFonts w:ascii="Arial Nova Cond" w:hAnsi="Arial Nova Cond"/>
                              </w:rPr>
                              <w:t>. Du skal give korte, overskuelige svar</w:t>
                            </w:r>
                            <w:r>
                              <w:rPr>
                                <w:rFonts w:ascii="Arial Nova Cond" w:hAnsi="Arial Nova Cond"/>
                              </w:rPr>
                              <w:t xml:space="preserve"> og</w:t>
                            </w:r>
                            <w:r w:rsidRPr="00580879">
                              <w:rPr>
                                <w:rFonts w:ascii="Arial Nova Cond" w:hAnsi="Arial Nova Cond"/>
                              </w:rPr>
                              <w:t xml:space="preserve"> involvere og aktivere mig som elev ved hjælp af opfølgende spørgsmål og små, sjove øvelser.  Inden sessionen afsluttes, skal du sikre dig, at jeg som elev forstår emnet i tilfredsstillende grad.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058CF2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width:408.5pt;height:10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" strokecolor="#00b0f0" strokeweight="2pt">
                <v:textbox style="mso-fit-shape-to-text:t">
                  <w:txbxContent>
                    <w:p w14:paraId="389ABC6D" w14:textId="16EAD05E" w:rsidR="00D80A2F" w:rsidRPr="00580879" w:rsidRDefault="00D80A2F" w:rsidP="00D80A2F">
                      <w:pPr>
                        <w:rPr>
                          <w:rFonts w:ascii="Arial Nova Cond" w:hAnsi="Arial Nova Cond"/>
                        </w:rPr>
                      </w:pPr>
                      <w:r w:rsidRPr="00580879">
                        <w:rPr>
                          <w:rFonts w:ascii="Arial Nova Cond" w:hAnsi="Arial Nova Cond"/>
                        </w:rPr>
                        <w:t xml:space="preserve">Du er nu en erfaren, pædagogisk, dygtig og tålmodig lærer, som kan gøre selv det sværeste emne let at forstå. Du underviser på et gymnasium i Danmark og jeg er en gennemsnitselev. Dit mål er at hjælpe mig med at forstå </w:t>
                      </w:r>
                      <w:r w:rsidR="00612162">
                        <w:rPr>
                          <w:rFonts w:ascii="Arial Nova Cond" w:hAnsi="Arial Nova Cond"/>
                          <w:color w:val="0070C0"/>
                        </w:rPr>
                        <w:t>vektorfunktioner</w:t>
                      </w:r>
                      <w:r w:rsidRPr="00580879">
                        <w:rPr>
                          <w:rFonts w:ascii="Arial Nova Cond" w:hAnsi="Arial Nova Cond"/>
                        </w:rPr>
                        <w:t>. Du skal give korte, overskuelige svar</w:t>
                      </w:r>
                      <w:r>
                        <w:rPr>
                          <w:rFonts w:ascii="Arial Nova Cond" w:hAnsi="Arial Nova Cond"/>
                        </w:rPr>
                        <w:t xml:space="preserve"> og</w:t>
                      </w:r>
                      <w:r w:rsidRPr="00580879">
                        <w:rPr>
                          <w:rFonts w:ascii="Arial Nova Cond" w:hAnsi="Arial Nova Cond"/>
                        </w:rPr>
                        <w:t xml:space="preserve"> involvere og aktivere mig som elev ved hjælp af opfølgende spørgsmål og små, sjove øvelser.  Inden sessionen afsluttes, skal du sikre dig, at jeg som elev forstår emnet i tilfredsstillende grad.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6E26E5" w14:textId="1752C372" w:rsidR="00D80A2F" w:rsidRDefault="00D80A2F" w:rsidP="00D80A2F">
      <w:pPr>
        <w:pStyle w:val="Listeafsnit"/>
        <w:numPr>
          <w:ilvl w:val="0"/>
          <w:numId w:val="1"/>
        </w:numPr>
        <w:rPr>
          <w:rFonts w:ascii="Arial Nova Cond" w:hAnsi="Arial Nova Cond"/>
        </w:rPr>
      </w:pPr>
      <w:r w:rsidRPr="00D80A2F">
        <w:rPr>
          <w:rFonts w:ascii="Arial Nova Cond" w:hAnsi="Arial Nova Cond"/>
        </w:rPr>
        <w:t xml:space="preserve">Indgå i en dialog med </w:t>
      </w:r>
      <w:proofErr w:type="spellStart"/>
      <w:r w:rsidRPr="00D80A2F">
        <w:rPr>
          <w:rFonts w:ascii="Arial Nova Cond" w:hAnsi="Arial Nova Cond"/>
        </w:rPr>
        <w:t>chatbotten</w:t>
      </w:r>
      <w:proofErr w:type="spellEnd"/>
      <w:r w:rsidRPr="00D80A2F">
        <w:rPr>
          <w:rFonts w:ascii="Arial Nova Cond" w:hAnsi="Arial Nova Cond"/>
        </w:rPr>
        <w:t>, hvor du</w:t>
      </w:r>
      <w:r>
        <w:rPr>
          <w:rFonts w:ascii="Arial Nova Cond" w:hAnsi="Arial Nova Cond"/>
        </w:rPr>
        <w:t xml:space="preserve"> prøver at forstå hvad vektorfunktioner er og hvordan man regner med dem</w:t>
      </w:r>
      <w:r w:rsidRPr="00D80A2F">
        <w:rPr>
          <w:rFonts w:ascii="Arial Nova Cond" w:hAnsi="Arial Nova Cond"/>
        </w:rPr>
        <w:t xml:space="preserve">. </w:t>
      </w:r>
      <w:r>
        <w:rPr>
          <w:rFonts w:ascii="Arial Nova Cond" w:hAnsi="Arial Nova Cond"/>
        </w:rPr>
        <w:t xml:space="preserve">Bliv </w:t>
      </w:r>
      <w:r w:rsidRPr="00D80A2F">
        <w:rPr>
          <w:rFonts w:ascii="Arial Nova Cond" w:hAnsi="Arial Nova Cond"/>
        </w:rPr>
        <w:t xml:space="preserve">ved med at prompte </w:t>
      </w:r>
      <w:proofErr w:type="spellStart"/>
      <w:r w:rsidRPr="00D80A2F">
        <w:rPr>
          <w:rFonts w:ascii="Arial Nova Cond" w:hAnsi="Arial Nova Cond"/>
        </w:rPr>
        <w:t>botten</w:t>
      </w:r>
      <w:proofErr w:type="spellEnd"/>
      <w:r w:rsidRPr="00D80A2F">
        <w:rPr>
          <w:rFonts w:ascii="Arial Nova Cond" w:hAnsi="Arial Nova Cond"/>
        </w:rPr>
        <w:t>,</w:t>
      </w:r>
      <w:r>
        <w:rPr>
          <w:rFonts w:ascii="Arial Nova Cond" w:hAnsi="Arial Nova Cond"/>
        </w:rPr>
        <w:t xml:space="preserve"> til</w:t>
      </w:r>
      <w:r w:rsidRPr="00D80A2F">
        <w:rPr>
          <w:rFonts w:ascii="Arial Nova Cond" w:hAnsi="Arial Nova Cond"/>
        </w:rPr>
        <w:t xml:space="preserve"> du får en god og sikker forståelse af emnet.</w:t>
      </w:r>
    </w:p>
    <w:p w14:paraId="2349F5A4" w14:textId="50E7D52F" w:rsidR="00D80A2F" w:rsidRPr="00D80A2F" w:rsidRDefault="007D68E6" w:rsidP="00D80A2F">
      <w:pPr>
        <w:rPr>
          <w:rFonts w:ascii="Arial Nova Cond" w:hAnsi="Arial Nova Cond"/>
        </w:rPr>
      </w:pPr>
      <w:r w:rsidRPr="00E91567">
        <w:rPr>
          <w:rFonts w:ascii="Arial Nova Cond" w:hAnsi="Arial Nova Cond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DC52D9" wp14:editId="47D2206C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4946650" cy="1333500"/>
                <wp:effectExtent l="0" t="0" r="25400" b="19050"/>
                <wp:wrapSquare wrapText="bothSides"/>
                <wp:docPr id="17835831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6C25A" w14:textId="77777777" w:rsidR="007D68E6" w:rsidRPr="00E91567" w:rsidRDefault="007D68E6" w:rsidP="007D68E6">
                            <w:pPr>
                              <w:ind w:firstLine="360"/>
                              <w:rPr>
                                <w:rFonts w:ascii="Arial Nova Cond" w:hAnsi="Arial Nova Cond"/>
                                <w:sz w:val="20"/>
                                <w:szCs w:val="20"/>
                              </w:rPr>
                            </w:pPr>
                            <w:r w:rsidRPr="00E91567">
                              <w:rPr>
                                <w:rFonts w:ascii="Arial Nova Cond" w:hAnsi="Arial Nova Cond"/>
                                <w:sz w:val="20"/>
                                <w:szCs w:val="20"/>
                              </w:rPr>
                              <w:t>Ideer til prompts, som kan give dig mere kvalificerede svar:</w:t>
                            </w:r>
                          </w:p>
                          <w:p w14:paraId="3CFAF3C0" w14:textId="77777777" w:rsidR="007D68E6" w:rsidRPr="00E91567" w:rsidRDefault="007D68E6" w:rsidP="007D68E6">
                            <w:pPr>
                              <w:pStyle w:val="Listeafsnit"/>
                              <w:numPr>
                                <w:ilvl w:val="3"/>
                                <w:numId w:val="1"/>
                              </w:numPr>
                              <w:rPr>
                                <w:rFonts w:ascii="Arial Nova Cond" w:hAnsi="Arial Nova Cond"/>
                                <w:sz w:val="20"/>
                                <w:szCs w:val="20"/>
                              </w:rPr>
                            </w:pPr>
                            <w:r w:rsidRPr="00E91567">
                              <w:rPr>
                                <w:rFonts w:ascii="Arial Nova Cond" w:hAnsi="Arial Nova Cond"/>
                                <w:sz w:val="20"/>
                                <w:szCs w:val="20"/>
                              </w:rPr>
                              <w:t>Forklar det på en anden måde</w:t>
                            </w:r>
                          </w:p>
                          <w:p w14:paraId="0265ECBD" w14:textId="77777777" w:rsidR="007D68E6" w:rsidRPr="00E91567" w:rsidRDefault="007D68E6" w:rsidP="007D68E6">
                            <w:pPr>
                              <w:pStyle w:val="Listeafsnit"/>
                              <w:numPr>
                                <w:ilvl w:val="3"/>
                                <w:numId w:val="1"/>
                              </w:numPr>
                              <w:rPr>
                                <w:rFonts w:ascii="Arial Nova Cond" w:hAnsi="Arial Nova Cond"/>
                                <w:sz w:val="20"/>
                                <w:szCs w:val="20"/>
                              </w:rPr>
                            </w:pPr>
                            <w:r w:rsidRPr="00E91567">
                              <w:rPr>
                                <w:rFonts w:ascii="Arial Nova Cond" w:hAnsi="Arial Nova Cond"/>
                                <w:sz w:val="20"/>
                                <w:szCs w:val="20"/>
                              </w:rPr>
                              <w:t>Forklar det i flere detaljer/mere dybdegående/på et højere niveau</w:t>
                            </w:r>
                          </w:p>
                          <w:p w14:paraId="1B37B5ED" w14:textId="77777777" w:rsidR="007D68E6" w:rsidRPr="00E91567" w:rsidRDefault="007D68E6" w:rsidP="007D68E6">
                            <w:pPr>
                              <w:pStyle w:val="Listeafsnit"/>
                              <w:numPr>
                                <w:ilvl w:val="3"/>
                                <w:numId w:val="1"/>
                              </w:numPr>
                              <w:rPr>
                                <w:rFonts w:ascii="Arial Nova Cond" w:hAnsi="Arial Nova Cond"/>
                                <w:sz w:val="20"/>
                                <w:szCs w:val="20"/>
                              </w:rPr>
                            </w:pPr>
                            <w:r w:rsidRPr="00E91567">
                              <w:rPr>
                                <w:rFonts w:ascii="Arial Nova Cond" w:hAnsi="Arial Nova Cond"/>
                                <w:sz w:val="20"/>
                                <w:szCs w:val="20"/>
                              </w:rPr>
                              <w:t>Forklar det i færre detaljer/på et lavere niveau</w:t>
                            </w:r>
                          </w:p>
                          <w:p w14:paraId="6BD436D1" w14:textId="77777777" w:rsidR="007D68E6" w:rsidRDefault="007D68E6" w:rsidP="007D68E6">
                            <w:pPr>
                              <w:pStyle w:val="Listeafsnit"/>
                              <w:numPr>
                                <w:ilvl w:val="3"/>
                                <w:numId w:val="1"/>
                              </w:numPr>
                              <w:rPr>
                                <w:rFonts w:ascii="Arial Nova Cond" w:hAnsi="Arial Nova C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0"/>
                                <w:szCs w:val="20"/>
                              </w:rPr>
                              <w:t>Tegn funktionen for mig</w:t>
                            </w:r>
                          </w:p>
                          <w:p w14:paraId="4747D621" w14:textId="77777777" w:rsidR="007D68E6" w:rsidRPr="00E91567" w:rsidRDefault="007D68E6" w:rsidP="007D68E6">
                            <w:pPr>
                              <w:pStyle w:val="Listeafsnit"/>
                              <w:numPr>
                                <w:ilvl w:val="3"/>
                                <w:numId w:val="1"/>
                              </w:numPr>
                              <w:rPr>
                                <w:rFonts w:ascii="Arial Nova Cond" w:hAnsi="Arial Nova C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sz w:val="20"/>
                                <w:szCs w:val="20"/>
                              </w:rPr>
                              <w:t>Kom med et eksempel der er beregnet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C52D9" id="Tekstfelt 2" o:spid="_x0000_s1027" type="#_x0000_t202" style="position:absolute;margin-left:0;margin-top:2.4pt;width:389.5pt;height:1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" strokecolor="#00b0f0" strokeweight="2pt">
                <v:textbox>
                  <w:txbxContent>
                    <w:p w14:paraId="6F26C25A" w14:textId="77777777" w:rsidR="007D68E6" w:rsidRPr="00E91567" w:rsidRDefault="007D68E6" w:rsidP="007D68E6">
                      <w:pPr>
                        <w:ind w:firstLine="360"/>
                        <w:rPr>
                          <w:rFonts w:ascii="Arial Nova Cond" w:hAnsi="Arial Nova Cond"/>
                          <w:sz w:val="20"/>
                          <w:szCs w:val="20"/>
                        </w:rPr>
                      </w:pPr>
                      <w:r w:rsidRPr="00E91567">
                        <w:rPr>
                          <w:rFonts w:ascii="Arial Nova Cond" w:hAnsi="Arial Nova Cond"/>
                          <w:sz w:val="20"/>
                          <w:szCs w:val="20"/>
                        </w:rPr>
                        <w:t>Ideer til prompts, som kan give dig mere kvalificerede svar:</w:t>
                      </w:r>
                    </w:p>
                    <w:p w14:paraId="3CFAF3C0" w14:textId="77777777" w:rsidR="007D68E6" w:rsidRPr="00E91567" w:rsidRDefault="007D68E6" w:rsidP="007D68E6">
                      <w:pPr>
                        <w:pStyle w:val="Listeafsnit"/>
                        <w:numPr>
                          <w:ilvl w:val="3"/>
                          <w:numId w:val="1"/>
                        </w:numPr>
                        <w:rPr>
                          <w:rFonts w:ascii="Arial Nova Cond" w:hAnsi="Arial Nova Cond"/>
                          <w:sz w:val="20"/>
                          <w:szCs w:val="20"/>
                        </w:rPr>
                      </w:pPr>
                      <w:r w:rsidRPr="00E91567">
                        <w:rPr>
                          <w:rFonts w:ascii="Arial Nova Cond" w:hAnsi="Arial Nova Cond"/>
                          <w:sz w:val="20"/>
                          <w:szCs w:val="20"/>
                        </w:rPr>
                        <w:t>Forklar det på en anden måde</w:t>
                      </w:r>
                    </w:p>
                    <w:p w14:paraId="0265ECBD" w14:textId="77777777" w:rsidR="007D68E6" w:rsidRPr="00E91567" w:rsidRDefault="007D68E6" w:rsidP="007D68E6">
                      <w:pPr>
                        <w:pStyle w:val="Listeafsnit"/>
                        <w:numPr>
                          <w:ilvl w:val="3"/>
                          <w:numId w:val="1"/>
                        </w:numPr>
                        <w:rPr>
                          <w:rFonts w:ascii="Arial Nova Cond" w:hAnsi="Arial Nova Cond"/>
                          <w:sz w:val="20"/>
                          <w:szCs w:val="20"/>
                        </w:rPr>
                      </w:pPr>
                      <w:r w:rsidRPr="00E91567">
                        <w:rPr>
                          <w:rFonts w:ascii="Arial Nova Cond" w:hAnsi="Arial Nova Cond"/>
                          <w:sz w:val="20"/>
                          <w:szCs w:val="20"/>
                        </w:rPr>
                        <w:t>Forklar det i flere detaljer/mere dybdegående/på et højere niveau</w:t>
                      </w:r>
                    </w:p>
                    <w:p w14:paraId="1B37B5ED" w14:textId="77777777" w:rsidR="007D68E6" w:rsidRPr="00E91567" w:rsidRDefault="007D68E6" w:rsidP="007D68E6">
                      <w:pPr>
                        <w:pStyle w:val="Listeafsnit"/>
                        <w:numPr>
                          <w:ilvl w:val="3"/>
                          <w:numId w:val="1"/>
                        </w:numPr>
                        <w:rPr>
                          <w:rFonts w:ascii="Arial Nova Cond" w:hAnsi="Arial Nova Cond"/>
                          <w:sz w:val="20"/>
                          <w:szCs w:val="20"/>
                        </w:rPr>
                      </w:pPr>
                      <w:r w:rsidRPr="00E91567">
                        <w:rPr>
                          <w:rFonts w:ascii="Arial Nova Cond" w:hAnsi="Arial Nova Cond"/>
                          <w:sz w:val="20"/>
                          <w:szCs w:val="20"/>
                        </w:rPr>
                        <w:t>Forklar det i færre detaljer/på et lavere niveau</w:t>
                      </w:r>
                    </w:p>
                    <w:p w14:paraId="6BD436D1" w14:textId="77777777" w:rsidR="007D68E6" w:rsidRDefault="007D68E6" w:rsidP="007D68E6">
                      <w:pPr>
                        <w:pStyle w:val="Listeafsnit"/>
                        <w:numPr>
                          <w:ilvl w:val="3"/>
                          <w:numId w:val="1"/>
                        </w:numPr>
                        <w:rPr>
                          <w:rFonts w:ascii="Arial Nova Cond" w:hAnsi="Arial Nova Cond"/>
                          <w:sz w:val="20"/>
                          <w:szCs w:val="20"/>
                        </w:rPr>
                      </w:pPr>
                      <w:r>
                        <w:rPr>
                          <w:rFonts w:ascii="Arial Nova Cond" w:hAnsi="Arial Nova Cond"/>
                          <w:sz w:val="20"/>
                          <w:szCs w:val="20"/>
                        </w:rPr>
                        <w:t>Tegn funktionen for mig</w:t>
                      </w:r>
                    </w:p>
                    <w:p w14:paraId="4747D621" w14:textId="77777777" w:rsidR="007D68E6" w:rsidRPr="00E91567" w:rsidRDefault="007D68E6" w:rsidP="007D68E6">
                      <w:pPr>
                        <w:pStyle w:val="Listeafsnit"/>
                        <w:numPr>
                          <w:ilvl w:val="3"/>
                          <w:numId w:val="1"/>
                        </w:numPr>
                        <w:rPr>
                          <w:rFonts w:ascii="Arial Nova Cond" w:hAnsi="Arial Nova Cond"/>
                          <w:sz w:val="20"/>
                          <w:szCs w:val="20"/>
                        </w:rPr>
                      </w:pPr>
                      <w:r>
                        <w:rPr>
                          <w:rFonts w:ascii="Arial Nova Cond" w:hAnsi="Arial Nova Cond"/>
                          <w:sz w:val="20"/>
                          <w:szCs w:val="20"/>
                        </w:rPr>
                        <w:t>Kom med et eksempel der er beregnet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3E96B9" w14:textId="77777777" w:rsidR="00D80A2F" w:rsidRDefault="00D80A2F"/>
    <w:p w14:paraId="7370C078" w14:textId="77777777" w:rsidR="007D68E6" w:rsidRDefault="007D68E6"/>
    <w:p w14:paraId="2D68D024" w14:textId="77777777" w:rsidR="007D68E6" w:rsidRDefault="007D68E6"/>
    <w:p w14:paraId="5B45288E" w14:textId="77777777" w:rsidR="007D68E6" w:rsidRDefault="007D68E6"/>
    <w:p w14:paraId="7C1FB73C" w14:textId="77777777" w:rsidR="007D68E6" w:rsidRDefault="007D68E6"/>
    <w:p w14:paraId="5B839022" w14:textId="4C19720E" w:rsidR="00D80A2F" w:rsidRPr="00D80A2F" w:rsidRDefault="00D80A2F" w:rsidP="00D80A2F">
      <w:pPr>
        <w:rPr>
          <w:rFonts w:ascii="Amasis MT Pro Black" w:hAnsi="Amasis MT Pro Black"/>
          <w:sz w:val="24"/>
          <w:szCs w:val="24"/>
        </w:rPr>
      </w:pPr>
      <w:r>
        <w:rPr>
          <w:rFonts w:ascii="Amasis MT Pro Black" w:hAnsi="Amasis MT Pro Black"/>
          <w:sz w:val="24"/>
          <w:szCs w:val="24"/>
        </w:rPr>
        <w:t xml:space="preserve">Del </w:t>
      </w:r>
      <w:r>
        <w:rPr>
          <w:rFonts w:ascii="Amasis MT Pro Black" w:hAnsi="Amasis MT Pro Black"/>
          <w:sz w:val="24"/>
          <w:szCs w:val="24"/>
        </w:rPr>
        <w:t>2</w:t>
      </w:r>
      <w:r>
        <w:rPr>
          <w:rFonts w:ascii="Amasis MT Pro Black" w:hAnsi="Amasis MT Pro Black"/>
          <w:sz w:val="24"/>
          <w:szCs w:val="24"/>
        </w:rPr>
        <w:t>: ca. 20 min</w:t>
      </w:r>
    </w:p>
    <w:p w14:paraId="53713D1A" w14:textId="32A8B30C" w:rsidR="0017602C" w:rsidRDefault="000233EA" w:rsidP="000233EA">
      <w:pPr>
        <w:pStyle w:val="Listeafsnit"/>
        <w:numPr>
          <w:ilvl w:val="0"/>
          <w:numId w:val="3"/>
        </w:numPr>
      </w:pPr>
      <w:r>
        <w:t xml:space="preserve">Gå sammen med din sidemakker og lav en præsentation af vektorfunktioner på et With board. </w:t>
      </w:r>
    </w:p>
    <w:sectPr w:rsidR="001760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67743"/>
    <w:multiLevelType w:val="hybridMultilevel"/>
    <w:tmpl w:val="22F2E718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EF2158"/>
    <w:multiLevelType w:val="hybridMultilevel"/>
    <w:tmpl w:val="3F585F6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B0565"/>
    <w:multiLevelType w:val="hybridMultilevel"/>
    <w:tmpl w:val="22F2E71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6797116">
    <w:abstractNumId w:val="0"/>
  </w:num>
  <w:num w:numId="2" w16cid:durableId="397217426">
    <w:abstractNumId w:val="2"/>
  </w:num>
  <w:num w:numId="3" w16cid:durableId="187839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2F"/>
    <w:rsid w:val="000233EA"/>
    <w:rsid w:val="00161329"/>
    <w:rsid w:val="0017602C"/>
    <w:rsid w:val="0026041B"/>
    <w:rsid w:val="002C7AB0"/>
    <w:rsid w:val="002E3395"/>
    <w:rsid w:val="0034665F"/>
    <w:rsid w:val="00357EDC"/>
    <w:rsid w:val="00437C16"/>
    <w:rsid w:val="004A7F47"/>
    <w:rsid w:val="005C61B5"/>
    <w:rsid w:val="00612162"/>
    <w:rsid w:val="0066644C"/>
    <w:rsid w:val="0071129D"/>
    <w:rsid w:val="00782404"/>
    <w:rsid w:val="007D68E6"/>
    <w:rsid w:val="008E0A3D"/>
    <w:rsid w:val="00A73918"/>
    <w:rsid w:val="00B313AE"/>
    <w:rsid w:val="00CB4262"/>
    <w:rsid w:val="00D80A2F"/>
    <w:rsid w:val="00DB255E"/>
    <w:rsid w:val="00DE109B"/>
    <w:rsid w:val="00DE3F61"/>
    <w:rsid w:val="00E773D4"/>
    <w:rsid w:val="00EB41A0"/>
    <w:rsid w:val="00EC0CDA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F809"/>
  <w15:chartTrackingRefBased/>
  <w15:docId w15:val="{0C4CC660-EF9F-435E-B66B-842F9E59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A2F"/>
  </w:style>
  <w:style w:type="paragraph" w:styleId="Overskrift1">
    <w:name w:val="heading 1"/>
    <w:basedOn w:val="Normal"/>
    <w:next w:val="Normal"/>
    <w:link w:val="Overskrift1Tegn"/>
    <w:uiPriority w:val="9"/>
    <w:qFormat/>
    <w:rsid w:val="00D80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80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80A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0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0A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0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0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0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0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0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80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80A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80A2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80A2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80A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80A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80A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80A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80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80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80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80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80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80A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80A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80A2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80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80A2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80A2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80A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tgp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Birkegaard Madsen</dc:creator>
  <cp:keywords/>
  <dc:description/>
  <cp:lastModifiedBy>Kirsten Birkegaard Madsen</cp:lastModifiedBy>
  <cp:revision>4</cp:revision>
  <dcterms:created xsi:type="dcterms:W3CDTF">2025-09-03T06:05:00Z</dcterms:created>
  <dcterms:modified xsi:type="dcterms:W3CDTF">2025-09-03T06:26:00Z</dcterms:modified>
</cp:coreProperties>
</file>