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330A" w14:textId="57D97C98" w:rsidR="00B95953" w:rsidRPr="00197D41" w:rsidRDefault="00675ED9" w:rsidP="00675ED9">
      <w:pPr>
        <w:jc w:val="center"/>
        <w:rPr>
          <w:rFonts w:ascii="Calibri" w:hAnsi="Calibri" w:cs="Calibri"/>
          <w:sz w:val="32"/>
          <w:szCs w:val="32"/>
        </w:rPr>
      </w:pPr>
      <w:r w:rsidRPr="00197D41">
        <w:rPr>
          <w:rFonts w:ascii="Calibri" w:hAnsi="Calibri" w:cs="Calibri"/>
          <w:b/>
          <w:bCs/>
          <w:sz w:val="32"/>
          <w:szCs w:val="32"/>
        </w:rPr>
        <w:t>Køn i et sociologisk perspektiv</w:t>
      </w:r>
    </w:p>
    <w:p w14:paraId="27D3F0E2" w14:textId="131DFD5D" w:rsidR="00197D41" w:rsidRDefault="00CF5D08" w:rsidP="003C5C2B">
      <w:pPr>
        <w:jc w:val="center"/>
        <w:rPr>
          <w:rFonts w:ascii="Calibri" w:hAnsi="Calibri" w:cs="Calibri"/>
          <w:i/>
          <w:iCs/>
        </w:rPr>
      </w:pPr>
      <w:r>
        <w:rPr>
          <w:rFonts w:ascii="Calibri" w:hAnsi="Calibri" w:cs="Calibri"/>
          <w:i/>
          <w:iCs/>
        </w:rPr>
        <w:t>Integration og køn</w:t>
      </w:r>
    </w:p>
    <w:p w14:paraId="4DC9B050" w14:textId="77777777" w:rsidR="003C5C2B" w:rsidRDefault="003C5C2B" w:rsidP="00675ED9">
      <w:pPr>
        <w:rPr>
          <w:rFonts w:ascii="Calibri" w:hAnsi="Calibri" w:cs="Calibri"/>
          <w:b/>
          <w:bCs/>
        </w:rPr>
      </w:pPr>
    </w:p>
    <w:p w14:paraId="210EE7FF" w14:textId="7397F662" w:rsidR="00EF11EB" w:rsidRPr="00197D41" w:rsidRDefault="00EF11EB" w:rsidP="00675ED9">
      <w:pPr>
        <w:rPr>
          <w:rFonts w:ascii="Calibri" w:hAnsi="Calibri" w:cs="Calibri"/>
          <w:b/>
          <w:bCs/>
        </w:rPr>
      </w:pPr>
      <w:r w:rsidRPr="00197D41">
        <w:rPr>
          <w:rFonts w:ascii="Calibri" w:hAnsi="Calibri" w:cs="Calibri"/>
          <w:b/>
          <w:bCs/>
        </w:rPr>
        <w:t>Dagens program</w:t>
      </w:r>
    </w:p>
    <w:p w14:paraId="7D8F77BA" w14:textId="32D3E97A" w:rsidR="00CF5D08" w:rsidRPr="00CF5D08" w:rsidRDefault="00CF5D08" w:rsidP="00486523">
      <w:pPr>
        <w:pStyle w:val="Listeafsnit"/>
        <w:numPr>
          <w:ilvl w:val="0"/>
          <w:numId w:val="32"/>
        </w:numPr>
        <w:jc w:val="both"/>
        <w:rPr>
          <w:rFonts w:ascii="Calibri" w:hAnsi="Calibri" w:cs="Calibri"/>
          <w:b/>
          <w:bCs/>
        </w:rPr>
      </w:pPr>
      <w:r>
        <w:rPr>
          <w:rFonts w:ascii="Calibri" w:hAnsi="Calibri" w:cs="Calibri"/>
          <w:b/>
          <w:bCs/>
          <w:color w:val="000000" w:themeColor="text1"/>
        </w:rPr>
        <w:t>Løs opgaver om integration, køn og ligestilling.</w:t>
      </w:r>
    </w:p>
    <w:p w14:paraId="79AF9CB2" w14:textId="77777777" w:rsidR="00EF6C0C" w:rsidRDefault="00EF6C0C" w:rsidP="00EF6C0C">
      <w:pPr>
        <w:pBdr>
          <w:bottom w:val="single" w:sz="12" w:space="1" w:color="auto"/>
        </w:pBdr>
        <w:rPr>
          <w:rFonts w:ascii="Calibri" w:hAnsi="Calibri" w:cs="Calibri"/>
          <w:color w:val="4472C4" w:themeColor="accent1"/>
        </w:rPr>
      </w:pPr>
    </w:p>
    <w:p w14:paraId="64DE2E12" w14:textId="0CDE1DC4" w:rsidR="0072485C" w:rsidRDefault="0072485C" w:rsidP="00100694">
      <w:pPr>
        <w:ind w:left="720"/>
        <w:rPr>
          <w:rFonts w:ascii="Calibri" w:hAnsi="Calibri" w:cs="Calibri"/>
          <w:b/>
          <w:bCs/>
          <w:color w:val="000000" w:themeColor="text1"/>
        </w:rPr>
      </w:pPr>
    </w:p>
    <w:p w14:paraId="1CCB7018" w14:textId="0E6A757A" w:rsidR="0072485C" w:rsidRDefault="00CF5D08" w:rsidP="00CE3FB0">
      <w:pPr>
        <w:rPr>
          <w:rFonts w:ascii="Calibri" w:hAnsi="Calibri" w:cs="Calibri"/>
          <w:b/>
          <w:bCs/>
          <w:color w:val="000000" w:themeColor="text1"/>
        </w:rPr>
      </w:pPr>
      <w:r>
        <w:rPr>
          <w:rFonts w:ascii="Calibri" w:hAnsi="Calibri" w:cs="Calibri"/>
          <w:b/>
          <w:bCs/>
          <w:color w:val="000000" w:themeColor="text1"/>
        </w:rPr>
        <w:t xml:space="preserve">PUNKT </w:t>
      </w:r>
      <w:r w:rsidR="00F06044">
        <w:rPr>
          <w:rFonts w:ascii="Calibri" w:hAnsi="Calibri" w:cs="Calibri"/>
          <w:b/>
          <w:bCs/>
          <w:color w:val="000000" w:themeColor="text1"/>
        </w:rPr>
        <w:t>1</w:t>
      </w:r>
      <w:r>
        <w:rPr>
          <w:rFonts w:ascii="Calibri" w:hAnsi="Calibri" w:cs="Calibri"/>
          <w:b/>
          <w:bCs/>
          <w:color w:val="000000" w:themeColor="text1"/>
        </w:rPr>
        <w:t xml:space="preserve">. Løs opgaver om integration, køn og ligestilling. </w:t>
      </w:r>
    </w:p>
    <w:p w14:paraId="75BB583E" w14:textId="77777777" w:rsidR="00CF5D08" w:rsidRPr="00C95FFD" w:rsidRDefault="00CF5D08" w:rsidP="00CE3FB0">
      <w:pPr>
        <w:rPr>
          <w:rFonts w:ascii="Calibri" w:hAnsi="Calibri" w:cs="Calibri"/>
          <w:b/>
          <w:bCs/>
          <w:color w:val="000000" w:themeColor="text1"/>
        </w:rPr>
      </w:pPr>
    </w:p>
    <w:p w14:paraId="7EDC3195" w14:textId="431AE07C" w:rsidR="00C95FFD" w:rsidRPr="00C95FFD" w:rsidRDefault="00C95FFD" w:rsidP="00CE3FB0">
      <w:pPr>
        <w:rPr>
          <w:rFonts w:ascii="Calibri" w:hAnsi="Calibri" w:cs="Calibri"/>
          <w:b/>
          <w:bCs/>
          <w:color w:val="000000" w:themeColor="text1"/>
        </w:rPr>
      </w:pPr>
    </w:p>
    <w:p w14:paraId="677E36B8" w14:textId="7F93B8FB" w:rsidR="00C95FFD" w:rsidRDefault="00C95FFD" w:rsidP="00CF5D08">
      <w:pPr>
        <w:jc w:val="both"/>
        <w:rPr>
          <w:rFonts w:ascii="Calibri" w:hAnsi="Calibri" w:cs="Calibri"/>
          <w:b/>
          <w:bCs/>
          <w:color w:val="000000" w:themeColor="text1"/>
        </w:rPr>
      </w:pPr>
      <w:r>
        <w:rPr>
          <w:rFonts w:ascii="Calibri" w:hAnsi="Calibri" w:cs="Calibri"/>
          <w:b/>
          <w:bCs/>
          <w:color w:val="000000" w:themeColor="text1"/>
        </w:rPr>
        <w:t>Opgave 1.</w:t>
      </w:r>
      <w:r w:rsidR="00CF5D08">
        <w:rPr>
          <w:rFonts w:ascii="Calibri" w:hAnsi="Calibri" w:cs="Calibri"/>
          <w:b/>
          <w:bCs/>
          <w:color w:val="000000" w:themeColor="text1"/>
        </w:rPr>
        <w:t xml:space="preserve"> </w:t>
      </w:r>
      <w:r w:rsidR="002B5992">
        <w:rPr>
          <w:rFonts w:ascii="Calibri" w:hAnsi="Calibri" w:cs="Calibri"/>
          <w:b/>
          <w:bCs/>
          <w:color w:val="000000" w:themeColor="text1"/>
        </w:rPr>
        <w:t xml:space="preserve">Læs først introen til integration og køn samt definitionen på multietnisk samfund. </w:t>
      </w:r>
      <w:r>
        <w:rPr>
          <w:rFonts w:ascii="Calibri" w:hAnsi="Calibri" w:cs="Calibri"/>
          <w:b/>
          <w:bCs/>
          <w:color w:val="000000" w:themeColor="text1"/>
        </w:rPr>
        <w:t>Skriv</w:t>
      </w:r>
      <w:r w:rsidR="002B5992">
        <w:rPr>
          <w:rFonts w:ascii="Calibri" w:hAnsi="Calibri" w:cs="Calibri"/>
          <w:b/>
          <w:bCs/>
          <w:color w:val="000000" w:themeColor="text1"/>
        </w:rPr>
        <w:t xml:space="preserve"> bagefter</w:t>
      </w:r>
      <w:r>
        <w:rPr>
          <w:rFonts w:ascii="Calibri" w:hAnsi="Calibri" w:cs="Calibri"/>
          <w:b/>
          <w:bCs/>
          <w:color w:val="000000" w:themeColor="text1"/>
        </w:rPr>
        <w:t xml:space="preserve"> så mange etniske grupper i Danmark, som du overhovedet kan. </w:t>
      </w:r>
    </w:p>
    <w:p w14:paraId="36780358" w14:textId="77777777" w:rsidR="00C95FFD" w:rsidRDefault="00C95FFD" w:rsidP="00CF5D08">
      <w:pPr>
        <w:jc w:val="both"/>
        <w:rPr>
          <w:rFonts w:ascii="Calibri" w:hAnsi="Calibri" w:cs="Calibri"/>
          <w:b/>
          <w:bCs/>
          <w:color w:val="000000" w:themeColor="text1"/>
        </w:rPr>
      </w:pPr>
    </w:p>
    <w:p w14:paraId="26316F38" w14:textId="11CB0656" w:rsidR="00CF5D08" w:rsidRDefault="002B5992" w:rsidP="00CF5D08">
      <w:pPr>
        <w:jc w:val="both"/>
        <w:rPr>
          <w:rFonts w:ascii="Calibri" w:hAnsi="Calibri" w:cs="Calibri"/>
          <w:i/>
          <w:iCs/>
          <w:color w:val="000000" w:themeColor="text1"/>
        </w:rPr>
      </w:pPr>
      <w:r>
        <w:rPr>
          <w:rFonts w:ascii="Calibri" w:hAnsi="Calibri" w:cs="Calibri"/>
          <w:b/>
          <w:bCs/>
          <w:color w:val="000000" w:themeColor="text1"/>
        </w:rPr>
        <w:t xml:space="preserve">Intro. </w:t>
      </w:r>
      <w:r w:rsidR="00CF5D08" w:rsidRPr="00CF5D08">
        <w:rPr>
          <w:rFonts w:ascii="Calibri" w:hAnsi="Calibri" w:cs="Calibri"/>
          <w:i/>
          <w:iCs/>
          <w:color w:val="000000" w:themeColor="text1"/>
        </w:rPr>
        <w:t>Er det svært at integrere indvandrere med ikke-vestlig baggrund i Danmark, fordi de kommer fra en kultur, der begrænser kvinders frihed og muligheder? Eller er det en fejl at generalisere om kulturen hos så store og forskellige grupper af etniske minoriteter, som der findes i Danmark? Disse spørgsmål er centrale i den debat om indvandring, der er opstået i takt med, at Danmark er blevet et multietnisk samfund. En debat</w:t>
      </w:r>
      <w:r w:rsidR="00C95FFD">
        <w:rPr>
          <w:rFonts w:ascii="Calibri" w:hAnsi="Calibri" w:cs="Calibri"/>
          <w:i/>
          <w:iCs/>
          <w:color w:val="000000" w:themeColor="text1"/>
        </w:rPr>
        <w:t>,</w:t>
      </w:r>
      <w:r w:rsidR="00CF5D08" w:rsidRPr="00CF5D08">
        <w:rPr>
          <w:rFonts w:ascii="Calibri" w:hAnsi="Calibri" w:cs="Calibri"/>
          <w:i/>
          <w:iCs/>
          <w:color w:val="000000" w:themeColor="text1"/>
        </w:rPr>
        <w:t xml:space="preserve"> hvor temaer om kønsnormer, seksualitet og ligestilling ofte er omdrejningspunkt.</w:t>
      </w:r>
    </w:p>
    <w:p w14:paraId="1DBBB31E" w14:textId="77777777" w:rsidR="00CF5D08" w:rsidRDefault="00CF5D08" w:rsidP="00CF5D08">
      <w:pPr>
        <w:jc w:val="both"/>
        <w:rPr>
          <w:rFonts w:ascii="Calibri" w:hAnsi="Calibri" w:cs="Calibri"/>
          <w:i/>
          <w:iCs/>
          <w:color w:val="000000" w:themeColor="text1"/>
        </w:rPr>
      </w:pPr>
    </w:p>
    <w:p w14:paraId="17B33B99" w14:textId="77777777" w:rsidR="00C95FFD" w:rsidRPr="00C95FFD" w:rsidRDefault="00C95FFD" w:rsidP="00C95FFD">
      <w:pPr>
        <w:jc w:val="both"/>
        <w:rPr>
          <w:rFonts w:ascii="Calibri" w:hAnsi="Calibri" w:cs="Calibri"/>
          <w:b/>
          <w:bCs/>
          <w:color w:val="4472C4" w:themeColor="accent1"/>
        </w:rPr>
      </w:pPr>
      <w:r w:rsidRPr="00C95FFD">
        <w:rPr>
          <w:rFonts w:ascii="Calibri" w:hAnsi="Calibri" w:cs="Calibri"/>
          <w:b/>
          <w:bCs/>
          <w:color w:val="4472C4" w:themeColor="accent1"/>
        </w:rPr>
        <w:t>Definition: Multietnisk samfund</w:t>
      </w:r>
    </w:p>
    <w:p w14:paraId="52020CC3" w14:textId="77777777" w:rsidR="00C95FFD" w:rsidRPr="00C95FFD" w:rsidRDefault="00C95FFD" w:rsidP="00C95FFD">
      <w:pPr>
        <w:jc w:val="both"/>
        <w:rPr>
          <w:rFonts w:ascii="Calibri" w:hAnsi="Calibri" w:cs="Calibri"/>
          <w:color w:val="4472C4" w:themeColor="accent1"/>
        </w:rPr>
      </w:pPr>
      <w:r w:rsidRPr="00C95FFD">
        <w:rPr>
          <w:rFonts w:ascii="Calibri" w:hAnsi="Calibri" w:cs="Calibri"/>
          <w:color w:val="4472C4" w:themeColor="accent1"/>
        </w:rPr>
        <w:t>En etnisk gruppe kan bredt defineres som en gruppe, der med henvisning til fælles baggrund, kultur eller sprog opfatter sig selv som forskellig fra andre, og som af andre betragtes og behandles som forskellig. Et samfund, der består af flere etniske grupper, kan kaldes multietnisk. I den betydning kan Danmark siges at være et multietnisk samfund.</w:t>
      </w:r>
    </w:p>
    <w:p w14:paraId="594EEE2F" w14:textId="77777777" w:rsidR="00C95FFD" w:rsidRDefault="00C95FFD" w:rsidP="00CF5D08">
      <w:pPr>
        <w:jc w:val="both"/>
        <w:rPr>
          <w:rFonts w:ascii="Calibri" w:hAnsi="Calibri" w:cs="Calibri"/>
          <w:color w:val="000000" w:themeColor="text1"/>
        </w:rPr>
      </w:pPr>
    </w:p>
    <w:p w14:paraId="39F07CA1" w14:textId="10537131" w:rsidR="00C95FFD" w:rsidRPr="00F9751C" w:rsidRDefault="00934B93" w:rsidP="00CF5D08">
      <w:pPr>
        <w:jc w:val="both"/>
        <w:rPr>
          <w:rFonts w:ascii="Calibri" w:hAnsi="Calibri" w:cs="Calibri"/>
          <w:b/>
          <w:bCs/>
          <w:color w:val="000000" w:themeColor="text1"/>
        </w:rPr>
      </w:pPr>
      <w:r w:rsidRPr="00F9751C">
        <w:rPr>
          <w:rFonts w:ascii="Calibri" w:hAnsi="Calibri" w:cs="Calibri"/>
          <w:b/>
          <w:bCs/>
          <w:color w:val="000000" w:themeColor="text1"/>
        </w:rPr>
        <w:t>Skriv herunder på listen alle de etniske grupper, du kan komme i tanke om i Danmark:</w:t>
      </w:r>
    </w:p>
    <w:p w14:paraId="24292208" w14:textId="5BA15708" w:rsidR="00934B93" w:rsidRDefault="00934B93" w:rsidP="00934B93">
      <w:pPr>
        <w:pStyle w:val="Listeafsnit"/>
        <w:numPr>
          <w:ilvl w:val="0"/>
          <w:numId w:val="37"/>
        </w:numPr>
        <w:jc w:val="both"/>
        <w:rPr>
          <w:rFonts w:ascii="Calibri" w:hAnsi="Calibri" w:cs="Calibri"/>
          <w:color w:val="000000" w:themeColor="text1"/>
        </w:rPr>
      </w:pPr>
      <w:r>
        <w:rPr>
          <w:rFonts w:ascii="Calibri" w:hAnsi="Calibri" w:cs="Calibri"/>
          <w:color w:val="000000" w:themeColor="text1"/>
        </w:rPr>
        <w:t xml:space="preserve"> </w:t>
      </w:r>
    </w:p>
    <w:p w14:paraId="7D083B26" w14:textId="3FD22A13" w:rsidR="00934B93" w:rsidRDefault="00934B93" w:rsidP="00934B93">
      <w:pPr>
        <w:pStyle w:val="Listeafsnit"/>
        <w:numPr>
          <w:ilvl w:val="0"/>
          <w:numId w:val="37"/>
        </w:numPr>
        <w:jc w:val="both"/>
        <w:rPr>
          <w:rFonts w:ascii="Calibri" w:hAnsi="Calibri" w:cs="Calibri"/>
          <w:color w:val="000000" w:themeColor="text1"/>
        </w:rPr>
      </w:pPr>
      <w:r>
        <w:rPr>
          <w:rFonts w:ascii="Calibri" w:hAnsi="Calibri" w:cs="Calibri"/>
          <w:color w:val="000000" w:themeColor="text1"/>
        </w:rPr>
        <w:t xml:space="preserve"> </w:t>
      </w:r>
    </w:p>
    <w:p w14:paraId="5DF4FE37" w14:textId="1AC95954" w:rsidR="00934B93" w:rsidRDefault="00934B93" w:rsidP="00934B93">
      <w:pPr>
        <w:pStyle w:val="Listeafsnit"/>
        <w:numPr>
          <w:ilvl w:val="0"/>
          <w:numId w:val="37"/>
        </w:numPr>
        <w:jc w:val="both"/>
        <w:rPr>
          <w:rFonts w:ascii="Calibri" w:hAnsi="Calibri" w:cs="Calibri"/>
          <w:color w:val="000000" w:themeColor="text1"/>
        </w:rPr>
      </w:pPr>
      <w:r>
        <w:rPr>
          <w:rFonts w:ascii="Calibri" w:hAnsi="Calibri" w:cs="Calibri"/>
          <w:color w:val="000000" w:themeColor="text1"/>
        </w:rPr>
        <w:t xml:space="preserve"> </w:t>
      </w:r>
    </w:p>
    <w:p w14:paraId="49606F51" w14:textId="139B548A" w:rsidR="00934B93" w:rsidRDefault="00934B93" w:rsidP="00934B93">
      <w:pPr>
        <w:pStyle w:val="Listeafsnit"/>
        <w:numPr>
          <w:ilvl w:val="0"/>
          <w:numId w:val="37"/>
        </w:numPr>
        <w:jc w:val="both"/>
        <w:rPr>
          <w:rFonts w:ascii="Calibri" w:hAnsi="Calibri" w:cs="Calibri"/>
          <w:color w:val="000000" w:themeColor="text1"/>
        </w:rPr>
      </w:pPr>
      <w:r>
        <w:rPr>
          <w:rFonts w:ascii="Calibri" w:hAnsi="Calibri" w:cs="Calibri"/>
          <w:color w:val="000000" w:themeColor="text1"/>
        </w:rPr>
        <w:t xml:space="preserve"> </w:t>
      </w:r>
    </w:p>
    <w:p w14:paraId="29725A09" w14:textId="22F4C87D" w:rsidR="00934B93" w:rsidRPr="00934B93" w:rsidRDefault="00934B93" w:rsidP="00934B93">
      <w:pPr>
        <w:pStyle w:val="Listeafsnit"/>
        <w:numPr>
          <w:ilvl w:val="0"/>
          <w:numId w:val="37"/>
        </w:numPr>
        <w:jc w:val="both"/>
        <w:rPr>
          <w:rFonts w:ascii="Calibri" w:hAnsi="Calibri" w:cs="Calibri"/>
          <w:color w:val="000000" w:themeColor="text1"/>
        </w:rPr>
      </w:pPr>
      <w:r>
        <w:rPr>
          <w:rFonts w:ascii="Calibri" w:hAnsi="Calibri" w:cs="Calibri"/>
          <w:color w:val="000000" w:themeColor="text1"/>
        </w:rPr>
        <w:t xml:space="preserve"> </w:t>
      </w:r>
    </w:p>
    <w:p w14:paraId="5BB43765" w14:textId="77777777" w:rsidR="00C95FFD" w:rsidRPr="00C95FFD" w:rsidRDefault="00C95FFD" w:rsidP="00CF5D08">
      <w:pPr>
        <w:jc w:val="both"/>
        <w:rPr>
          <w:rFonts w:ascii="Calibri" w:hAnsi="Calibri" w:cs="Calibri"/>
          <w:color w:val="000000" w:themeColor="text1"/>
        </w:rPr>
      </w:pPr>
    </w:p>
    <w:p w14:paraId="7DE4E9D4" w14:textId="6498E443" w:rsidR="00C95FFD" w:rsidRDefault="00934B93" w:rsidP="00CF5D08">
      <w:pPr>
        <w:jc w:val="both"/>
        <w:rPr>
          <w:rFonts w:ascii="Calibri" w:hAnsi="Calibri" w:cs="Calibri"/>
          <w:b/>
          <w:bCs/>
          <w:color w:val="000000" w:themeColor="text1"/>
        </w:rPr>
      </w:pPr>
      <w:r>
        <w:rPr>
          <w:rFonts w:ascii="Calibri" w:hAnsi="Calibri" w:cs="Calibri"/>
          <w:b/>
          <w:bCs/>
          <w:color w:val="000000" w:themeColor="text1"/>
        </w:rPr>
        <w:t xml:space="preserve">Opgave 2. Kønsopdelt svømning. </w:t>
      </w:r>
    </w:p>
    <w:p w14:paraId="3D4A64ED" w14:textId="77777777" w:rsidR="00934B93" w:rsidRDefault="00934B93" w:rsidP="00CF5D08">
      <w:pPr>
        <w:jc w:val="both"/>
        <w:rPr>
          <w:rFonts w:ascii="Calibri" w:hAnsi="Calibri" w:cs="Calibri"/>
          <w:b/>
          <w:bCs/>
          <w:color w:val="000000" w:themeColor="text1"/>
        </w:rPr>
      </w:pPr>
    </w:p>
    <w:p w14:paraId="6243398D" w14:textId="581FA09B" w:rsidR="00F9751C" w:rsidRDefault="00F9751C" w:rsidP="00CF5D08">
      <w:pPr>
        <w:jc w:val="both"/>
        <w:rPr>
          <w:rFonts w:ascii="Calibri" w:hAnsi="Calibri" w:cs="Calibri"/>
          <w:i/>
          <w:iCs/>
          <w:color w:val="000000" w:themeColor="text1"/>
        </w:rPr>
      </w:pPr>
      <w:r>
        <w:rPr>
          <w:rFonts w:ascii="Calibri" w:hAnsi="Calibri" w:cs="Calibri"/>
          <w:i/>
          <w:iCs/>
          <w:color w:val="000000" w:themeColor="text1"/>
        </w:rPr>
        <w:t xml:space="preserve">Læs </w:t>
      </w:r>
      <w:r w:rsidR="002B5992">
        <w:rPr>
          <w:rFonts w:ascii="Calibri" w:hAnsi="Calibri" w:cs="Calibri"/>
          <w:i/>
          <w:iCs/>
          <w:color w:val="000000" w:themeColor="text1"/>
        </w:rPr>
        <w:t>afsnittene herunder om debatten om kønsopdelt svømning og svar på spørgsmålene dertil</w:t>
      </w:r>
      <w:r w:rsidR="0077241E">
        <w:rPr>
          <w:rFonts w:ascii="Calibri" w:hAnsi="Calibri" w:cs="Calibri"/>
          <w:i/>
          <w:iCs/>
          <w:color w:val="000000" w:themeColor="text1"/>
        </w:rPr>
        <w:t>, som kommer under de forskellige afsnit</w:t>
      </w:r>
      <w:r w:rsidR="002B5992">
        <w:rPr>
          <w:rFonts w:ascii="Calibri" w:hAnsi="Calibri" w:cs="Calibri"/>
          <w:i/>
          <w:iCs/>
          <w:color w:val="000000" w:themeColor="text1"/>
        </w:rPr>
        <w:t>.</w:t>
      </w:r>
    </w:p>
    <w:p w14:paraId="439D4D4E" w14:textId="77777777" w:rsidR="002B5992" w:rsidRDefault="002B5992" w:rsidP="00CF5D08">
      <w:pPr>
        <w:jc w:val="both"/>
        <w:rPr>
          <w:rFonts w:ascii="Calibri" w:hAnsi="Calibri" w:cs="Calibri"/>
          <w:i/>
          <w:iCs/>
          <w:color w:val="000000" w:themeColor="text1"/>
        </w:rPr>
      </w:pPr>
    </w:p>
    <w:p w14:paraId="7B955538" w14:textId="10F45A50" w:rsidR="002B5992" w:rsidRPr="002B5992" w:rsidRDefault="002B5992" w:rsidP="00CF5D08">
      <w:pPr>
        <w:jc w:val="both"/>
        <w:rPr>
          <w:rFonts w:ascii="Calibri" w:hAnsi="Calibri" w:cs="Calibri"/>
          <w:b/>
          <w:bCs/>
          <w:color w:val="4472C4" w:themeColor="accent1"/>
        </w:rPr>
      </w:pPr>
      <w:r w:rsidRPr="002B5992">
        <w:rPr>
          <w:rFonts w:ascii="Calibri" w:hAnsi="Calibri" w:cs="Calibri"/>
          <w:b/>
          <w:bCs/>
          <w:color w:val="4472C4" w:themeColor="accent1"/>
        </w:rPr>
        <w:t>Kønsopdelt svømning</w:t>
      </w:r>
    </w:p>
    <w:p w14:paraId="63AF7171" w14:textId="77777777" w:rsidR="002B5992" w:rsidRPr="002B5992" w:rsidRDefault="002B5992" w:rsidP="00CF5D08">
      <w:pPr>
        <w:jc w:val="both"/>
        <w:rPr>
          <w:rFonts w:ascii="Calibri" w:hAnsi="Calibri" w:cs="Calibri"/>
          <w:i/>
          <w:iCs/>
          <w:color w:val="4472C4" w:themeColor="accent1"/>
        </w:rPr>
      </w:pPr>
    </w:p>
    <w:p w14:paraId="6610F27D" w14:textId="77777777" w:rsidR="00670FF0" w:rsidRDefault="00934B93" w:rsidP="00934B93">
      <w:pPr>
        <w:jc w:val="both"/>
        <w:rPr>
          <w:rFonts w:ascii="Calibri" w:hAnsi="Calibri" w:cs="Calibri"/>
          <w:color w:val="4472C4" w:themeColor="accent1"/>
        </w:rPr>
      </w:pPr>
      <w:r w:rsidRPr="002B5992">
        <w:rPr>
          <w:rFonts w:ascii="Calibri" w:hAnsi="Calibri" w:cs="Calibri"/>
          <w:color w:val="4472C4" w:themeColor="accent1"/>
        </w:rPr>
        <w:t xml:space="preserve">For nogle år siden var der en ophedet debat om kønsopdeling i svømmehallerne i Danmark. </w:t>
      </w:r>
    </w:p>
    <w:p w14:paraId="4EDB685D" w14:textId="1BAA0F12" w:rsidR="00934B93" w:rsidRDefault="00934B93" w:rsidP="00670FF0">
      <w:pPr>
        <w:ind w:firstLine="567"/>
        <w:jc w:val="both"/>
        <w:rPr>
          <w:rFonts w:ascii="Calibri" w:hAnsi="Calibri" w:cs="Calibri"/>
          <w:color w:val="4472C4" w:themeColor="accent1"/>
        </w:rPr>
      </w:pPr>
      <w:r w:rsidRPr="002B5992">
        <w:rPr>
          <w:rFonts w:ascii="Calibri" w:hAnsi="Calibri" w:cs="Calibri"/>
          <w:color w:val="4472C4" w:themeColor="accent1"/>
        </w:rPr>
        <w:t xml:space="preserve">Anledningen var, at nogle svømmehaller havde særlige tidspunkter, hvor det udelukkende var piger og kvinder, der badede. For eksempel havde Hovedstadens Svømmeklub lavet svømmehold kun for piger. Direktøren for klubben, Lars Sørensen, udtalte til Berlingske: “Vi er gået fra nul til flere hundrede piger på tre år og er lykkedes med at få </w:t>
      </w:r>
      <w:r w:rsidRPr="002B5992">
        <w:rPr>
          <w:rFonts w:ascii="Calibri" w:hAnsi="Calibri" w:cs="Calibri"/>
          <w:color w:val="4472C4" w:themeColor="accent1"/>
        </w:rPr>
        <w:lastRenderedPageBreak/>
        <w:t>skabt et svømmetilbud til en målgruppe, som ellers er svær at få til at svømme på grund af religion.” Fortalere betegnede det som en succes for såvel integration som for sundheden, fordi svømmeholdene havde fået næsten 300 nydanske, primært muslimske, piger fra socialt udsatte områder i den københavnske forstad Tingbjerg til at begynde til svømning ved at imødekomme en række religiøse og kulturelle krav fra familierne. Konkret betyder det, at svømmeholdene er kønsopdelte, og at svømmehallens vinduer er blevet sløret, så man ikke kan kigge ind. Alternativet er, at pigerne formentlig ikke havde lært at svømme. Det er de fleste enige i. Men ikke alle er glade for initiativet, som er blevet kritiseret både fra indvandringskritisk og fra feministisk hold.</w:t>
      </w:r>
    </w:p>
    <w:p w14:paraId="699E22B9" w14:textId="77777777" w:rsidR="002B5992" w:rsidRDefault="002B5992" w:rsidP="00934B93">
      <w:pPr>
        <w:jc w:val="both"/>
        <w:rPr>
          <w:rFonts w:ascii="Calibri" w:hAnsi="Calibri" w:cs="Calibri"/>
          <w:color w:val="4472C4" w:themeColor="accent1"/>
        </w:rPr>
      </w:pPr>
    </w:p>
    <w:p w14:paraId="0B33BC44" w14:textId="58C9024B" w:rsidR="002B5992" w:rsidRDefault="00670FF0" w:rsidP="00670FF0">
      <w:pPr>
        <w:pStyle w:val="Listeafsnit"/>
        <w:numPr>
          <w:ilvl w:val="0"/>
          <w:numId w:val="37"/>
        </w:numPr>
        <w:jc w:val="both"/>
        <w:rPr>
          <w:rFonts w:ascii="Calibri" w:hAnsi="Calibri" w:cs="Calibri"/>
          <w:color w:val="000000" w:themeColor="text1"/>
        </w:rPr>
      </w:pPr>
      <w:r w:rsidRPr="00670FF0">
        <w:rPr>
          <w:rFonts w:ascii="Calibri" w:hAnsi="Calibri" w:cs="Calibri"/>
          <w:color w:val="000000" w:themeColor="text1"/>
        </w:rPr>
        <w:t xml:space="preserve">Find </w:t>
      </w:r>
      <w:r w:rsidR="00171661">
        <w:rPr>
          <w:rFonts w:ascii="Calibri" w:hAnsi="Calibri" w:cs="Calibri"/>
          <w:color w:val="000000" w:themeColor="text1"/>
        </w:rPr>
        <w:t>et</w:t>
      </w:r>
      <w:r w:rsidRPr="00670FF0">
        <w:rPr>
          <w:rFonts w:ascii="Calibri" w:hAnsi="Calibri" w:cs="Calibri"/>
          <w:color w:val="000000" w:themeColor="text1"/>
        </w:rPr>
        <w:t xml:space="preserve"> eksemp</w:t>
      </w:r>
      <w:r w:rsidR="00171661">
        <w:rPr>
          <w:rFonts w:ascii="Calibri" w:hAnsi="Calibri" w:cs="Calibri"/>
          <w:color w:val="000000" w:themeColor="text1"/>
        </w:rPr>
        <w:t>el</w:t>
      </w:r>
      <w:r w:rsidRPr="00670FF0">
        <w:rPr>
          <w:rFonts w:ascii="Calibri" w:hAnsi="Calibri" w:cs="Calibri"/>
          <w:color w:val="000000" w:themeColor="text1"/>
        </w:rPr>
        <w:t xml:space="preserve"> i teksten på, hvorfor det er en god idé med kønsopdelt svømning.</w:t>
      </w:r>
    </w:p>
    <w:p w14:paraId="6F389CAC" w14:textId="0186B76F" w:rsidR="00670FF0" w:rsidRDefault="00670FF0" w:rsidP="00670FF0">
      <w:pPr>
        <w:pStyle w:val="Listeafsnit"/>
        <w:numPr>
          <w:ilvl w:val="1"/>
          <w:numId w:val="37"/>
        </w:numPr>
        <w:jc w:val="both"/>
        <w:rPr>
          <w:rFonts w:ascii="Calibri" w:hAnsi="Calibri" w:cs="Calibri"/>
          <w:color w:val="000000" w:themeColor="text1"/>
        </w:rPr>
      </w:pPr>
    </w:p>
    <w:p w14:paraId="1ADD0BBD" w14:textId="5F6EEA67" w:rsidR="00670FF0" w:rsidRDefault="00670FF0" w:rsidP="00171661">
      <w:pPr>
        <w:jc w:val="both"/>
        <w:rPr>
          <w:rFonts w:ascii="Calibri" w:hAnsi="Calibri" w:cs="Calibri"/>
          <w:color w:val="000000" w:themeColor="text1"/>
        </w:rPr>
      </w:pPr>
    </w:p>
    <w:p w14:paraId="0E11B3CE" w14:textId="7AA3C59B" w:rsidR="00171661" w:rsidRPr="00171661" w:rsidRDefault="00171661" w:rsidP="00934B93">
      <w:pPr>
        <w:jc w:val="both"/>
        <w:rPr>
          <w:rFonts w:ascii="Calibri" w:hAnsi="Calibri" w:cs="Calibri"/>
          <w:b/>
          <w:bCs/>
          <w:color w:val="4472C4" w:themeColor="accent1"/>
        </w:rPr>
      </w:pPr>
      <w:r w:rsidRPr="00171661">
        <w:rPr>
          <w:rFonts w:ascii="Calibri" w:hAnsi="Calibri" w:cs="Calibri"/>
          <w:b/>
          <w:bCs/>
          <w:color w:val="4472C4" w:themeColor="accent1"/>
        </w:rPr>
        <w:t>Svømmehalsdebat = integrationsdebat</w:t>
      </w:r>
      <w:r w:rsidR="00567E4E">
        <w:rPr>
          <w:rFonts w:ascii="Calibri" w:hAnsi="Calibri" w:cs="Calibri"/>
          <w:b/>
          <w:bCs/>
          <w:color w:val="4472C4" w:themeColor="accent1"/>
        </w:rPr>
        <w:t xml:space="preserve"> og kulturdebat</w:t>
      </w:r>
    </w:p>
    <w:p w14:paraId="4EC4C4A0" w14:textId="77777777" w:rsidR="00171661" w:rsidRPr="00171661" w:rsidRDefault="00171661" w:rsidP="00934B93">
      <w:pPr>
        <w:jc w:val="both"/>
        <w:rPr>
          <w:rFonts w:ascii="Calibri" w:hAnsi="Calibri" w:cs="Calibri"/>
          <w:b/>
          <w:bCs/>
          <w:color w:val="000000" w:themeColor="text1"/>
        </w:rPr>
      </w:pPr>
    </w:p>
    <w:p w14:paraId="07AA6CE3" w14:textId="55F4D3B3" w:rsidR="00934B93" w:rsidRPr="00934B93" w:rsidRDefault="00934B93" w:rsidP="00934B93">
      <w:pPr>
        <w:jc w:val="both"/>
        <w:rPr>
          <w:rFonts w:ascii="Calibri" w:hAnsi="Calibri" w:cs="Calibri"/>
          <w:color w:val="4472C4" w:themeColor="accent1"/>
        </w:rPr>
      </w:pPr>
      <w:r w:rsidRPr="00934B93">
        <w:rPr>
          <w:rFonts w:ascii="Calibri" w:hAnsi="Calibri" w:cs="Calibri"/>
          <w:color w:val="4472C4" w:themeColor="accent1"/>
        </w:rPr>
        <w:t xml:space="preserve">Svømmehalsdebatten er et godt eksempel på, at integrationsdebatten kan være kompleks. Centralt i den står ofte to forskellige forståelser af </w:t>
      </w:r>
      <w:r w:rsidRPr="00934B93">
        <w:rPr>
          <w:rFonts w:ascii="Calibri" w:hAnsi="Calibri" w:cs="Calibri"/>
          <w:b/>
          <w:bCs/>
          <w:color w:val="4472C4" w:themeColor="accent1"/>
        </w:rPr>
        <w:t>kultur</w:t>
      </w:r>
      <w:r w:rsidRPr="00934B93">
        <w:rPr>
          <w:rFonts w:ascii="Calibri" w:hAnsi="Calibri" w:cs="Calibri"/>
          <w:color w:val="4472C4" w:themeColor="accent1"/>
        </w:rPr>
        <w:t>. Nogle anser kultur for at være noget relativt stabilt og fast.</w:t>
      </w:r>
      <w:r w:rsidR="00A4092E">
        <w:rPr>
          <w:rFonts w:ascii="Calibri" w:hAnsi="Calibri" w:cs="Calibri"/>
          <w:color w:val="4472C4" w:themeColor="accent1"/>
        </w:rPr>
        <w:t xml:space="preserve"> Det vil sige, at de har en statisk kulturforståelse.</w:t>
      </w:r>
      <w:r w:rsidRPr="00934B93">
        <w:rPr>
          <w:rFonts w:ascii="Calibri" w:hAnsi="Calibri" w:cs="Calibri"/>
          <w:color w:val="4472C4" w:themeColor="accent1"/>
        </w:rPr>
        <w:t xml:space="preserve"> Derfor mener de også, at det er problematisk at lade for mange ikke-vestlige eller ikke-kristne indvandrere komme til Danmark, fordi de tager en kultur med sig, der ikke er forenelig med den danske kultur. Både dansk og ikke-vestlig kultur bliver her set som noget, der altid ser ud på en bestemt måde. Det danske frisind i forhold til krop og nøgenhed fremhæves ofte af indvandringskritikere som et særligt kendetegn ved dansk kultur. De indvandringskritiske debattører betragter det derfor som et problem, at piger tildækkes i svømmehallen eller kun bader med andre piger. Det underminerer noget særligt dansk, er deres synspunkt.</w:t>
      </w:r>
    </w:p>
    <w:p w14:paraId="7B3AD66B" w14:textId="42BDCA34" w:rsidR="00453507" w:rsidRDefault="00453507" w:rsidP="00934B93">
      <w:pPr>
        <w:jc w:val="both"/>
        <w:rPr>
          <w:rFonts w:ascii="Calibri" w:hAnsi="Calibri" w:cs="Calibri"/>
          <w:color w:val="4472C4" w:themeColor="accent1"/>
        </w:rPr>
      </w:pPr>
    </w:p>
    <w:p w14:paraId="6B8F8865" w14:textId="77777777" w:rsidR="00A4092E" w:rsidRPr="00A4092E" w:rsidRDefault="00A4092E" w:rsidP="00A4092E">
      <w:pPr>
        <w:pStyle w:val="Listeafsnit"/>
        <w:numPr>
          <w:ilvl w:val="0"/>
          <w:numId w:val="37"/>
        </w:numPr>
        <w:rPr>
          <w:rFonts w:ascii="Calibri" w:hAnsi="Calibri" w:cs="Calibri"/>
          <w:color w:val="000000" w:themeColor="text1"/>
        </w:rPr>
      </w:pPr>
      <w:r w:rsidRPr="00A4092E">
        <w:rPr>
          <w:rFonts w:ascii="Calibri" w:hAnsi="Calibri" w:cs="Calibri"/>
          <w:color w:val="000000" w:themeColor="text1"/>
        </w:rPr>
        <w:t>Hvorfor mener nogle, at kønsopdelt svømning er et problem?</w:t>
      </w:r>
    </w:p>
    <w:p w14:paraId="591090CA" w14:textId="0BF26DF5" w:rsidR="00A4092E" w:rsidRPr="00A4092E" w:rsidRDefault="00A4092E" w:rsidP="00A4092E">
      <w:pPr>
        <w:pStyle w:val="Listeafsnit"/>
        <w:numPr>
          <w:ilvl w:val="0"/>
          <w:numId w:val="37"/>
        </w:numPr>
        <w:rPr>
          <w:rFonts w:ascii="Calibri" w:hAnsi="Calibri" w:cs="Calibri"/>
          <w:color w:val="000000" w:themeColor="text1"/>
        </w:rPr>
      </w:pPr>
      <w:r w:rsidRPr="00A4092E">
        <w:rPr>
          <w:rFonts w:ascii="Calibri" w:hAnsi="Calibri" w:cs="Calibri"/>
          <w:color w:val="000000" w:themeColor="text1"/>
        </w:rPr>
        <w:t>Hvilken forståelse af kultur har modstanderne af kønsopdelt svømning?</w:t>
      </w:r>
    </w:p>
    <w:p w14:paraId="3CE6C873" w14:textId="77777777" w:rsidR="00A4092E" w:rsidRPr="00171661" w:rsidRDefault="00A4092E" w:rsidP="00934B93">
      <w:pPr>
        <w:jc w:val="both"/>
        <w:rPr>
          <w:rFonts w:ascii="Calibri" w:hAnsi="Calibri" w:cs="Calibri"/>
          <w:color w:val="4472C4" w:themeColor="accent1"/>
        </w:rPr>
      </w:pPr>
    </w:p>
    <w:p w14:paraId="7961C30E" w14:textId="30AFF87F" w:rsidR="00A4092E" w:rsidRPr="00A4092E" w:rsidRDefault="00A4092E" w:rsidP="00934B93">
      <w:pPr>
        <w:jc w:val="both"/>
        <w:rPr>
          <w:rFonts w:ascii="Calibri" w:hAnsi="Calibri" w:cs="Calibri"/>
          <w:b/>
          <w:bCs/>
          <w:color w:val="4472C4" w:themeColor="accent1"/>
        </w:rPr>
      </w:pPr>
      <w:r>
        <w:rPr>
          <w:rFonts w:ascii="Calibri" w:hAnsi="Calibri" w:cs="Calibri"/>
          <w:b/>
          <w:bCs/>
          <w:color w:val="4472C4" w:themeColor="accent1"/>
        </w:rPr>
        <w:t>Dynamisk kulturforståelse</w:t>
      </w:r>
    </w:p>
    <w:p w14:paraId="22B5D338" w14:textId="77777777" w:rsidR="00A4092E" w:rsidRDefault="00A4092E" w:rsidP="00934B93">
      <w:pPr>
        <w:jc w:val="both"/>
        <w:rPr>
          <w:rFonts w:ascii="Calibri" w:hAnsi="Calibri" w:cs="Calibri"/>
          <w:color w:val="4472C4" w:themeColor="accent1"/>
        </w:rPr>
      </w:pPr>
    </w:p>
    <w:p w14:paraId="301FFFA1" w14:textId="3684E0EE" w:rsidR="00934B93" w:rsidRDefault="00934B93" w:rsidP="00934B93">
      <w:pPr>
        <w:jc w:val="both"/>
        <w:rPr>
          <w:rFonts w:ascii="Calibri" w:hAnsi="Calibri" w:cs="Calibri"/>
          <w:color w:val="4472C4" w:themeColor="accent1"/>
        </w:rPr>
      </w:pPr>
      <w:r w:rsidRPr="00934B93">
        <w:rPr>
          <w:rFonts w:ascii="Calibri" w:hAnsi="Calibri" w:cs="Calibri"/>
          <w:color w:val="4472C4" w:themeColor="accent1"/>
        </w:rPr>
        <w:t>Den modsatte fløj i debatten tager typisk afsæt i en helt anden forståelse af kultur. De påpeger, at kultur er dynamisk og hele tiden forhandles i konkrete situationer. Derudover advarer de mod, at man generaliserer over så forskellige grupper, som dem der udgør samlebetegnelsen ‘ikke-vestlige indvandrere’. De pointerer, at man dermed overser store uenigheder inden for minoritetsmiljøerne – også i holdningen til kønsnormer – og at der hele tiden sker udvikling. Tilhængere af et dynamisk kulturbegreb vil være mere tilbøjelige til at se positivt på et tiltag som svømmehold kun for piger. De ser det som en mulighed for at integrere pigerne i nogle vigtige fællesskaber og ad den vej være med til at støtte familiernes indlemmelse i den danske kultur.</w:t>
      </w:r>
    </w:p>
    <w:p w14:paraId="44D305B1" w14:textId="77777777" w:rsidR="0077241E" w:rsidRDefault="0077241E" w:rsidP="00934B93">
      <w:pPr>
        <w:jc w:val="both"/>
        <w:rPr>
          <w:rFonts w:ascii="Calibri" w:hAnsi="Calibri" w:cs="Calibri"/>
          <w:color w:val="4472C4" w:themeColor="accent1"/>
        </w:rPr>
      </w:pPr>
    </w:p>
    <w:p w14:paraId="721A41F8" w14:textId="77777777" w:rsidR="0077241E" w:rsidRPr="00F9751C" w:rsidRDefault="0077241E" w:rsidP="0077241E">
      <w:pPr>
        <w:rPr>
          <w:rFonts w:ascii="Calibri" w:hAnsi="Calibri" w:cs="Calibri"/>
          <w:b/>
          <w:bCs/>
          <w:color w:val="4472C4" w:themeColor="accent1"/>
        </w:rPr>
      </w:pPr>
      <w:r w:rsidRPr="00F9751C">
        <w:rPr>
          <w:rFonts w:ascii="Calibri" w:hAnsi="Calibri" w:cs="Calibri"/>
          <w:b/>
          <w:bCs/>
          <w:color w:val="4472C4" w:themeColor="accent1"/>
        </w:rPr>
        <w:t>Definition: Kultur</w:t>
      </w:r>
    </w:p>
    <w:p w14:paraId="5DFA9B07" w14:textId="62254E99" w:rsidR="0077241E" w:rsidRPr="00934B93" w:rsidRDefault="0077241E" w:rsidP="00934B93">
      <w:pPr>
        <w:jc w:val="both"/>
        <w:rPr>
          <w:rFonts w:ascii="Calibri" w:hAnsi="Calibri" w:cs="Calibri"/>
          <w:color w:val="4472C4" w:themeColor="accent1"/>
        </w:rPr>
      </w:pPr>
      <w:r w:rsidRPr="00F9751C">
        <w:rPr>
          <w:rFonts w:ascii="Calibri" w:hAnsi="Calibri" w:cs="Calibri"/>
          <w:color w:val="4472C4" w:themeColor="accent1"/>
        </w:rPr>
        <w:t xml:space="preserve">Sociologen Stuart Hall har defineret kultur som summen af alle de </w:t>
      </w:r>
      <w:r w:rsidRPr="00F9751C">
        <w:rPr>
          <w:rFonts w:ascii="Calibri" w:hAnsi="Calibri" w:cs="Calibri"/>
          <w:b/>
          <w:bCs/>
          <w:color w:val="4472C4" w:themeColor="accent1"/>
        </w:rPr>
        <w:t>vaner, normer og praksisser</w:t>
      </w:r>
      <w:r>
        <w:rPr>
          <w:rFonts w:ascii="Calibri" w:hAnsi="Calibri" w:cs="Calibri"/>
          <w:color w:val="4472C4" w:themeColor="accent1"/>
        </w:rPr>
        <w:t>,</w:t>
      </w:r>
      <w:r w:rsidRPr="00F9751C">
        <w:rPr>
          <w:rFonts w:ascii="Calibri" w:hAnsi="Calibri" w:cs="Calibri"/>
          <w:color w:val="4472C4" w:themeColor="accent1"/>
        </w:rPr>
        <w:t xml:space="preserve"> der deles af en social gruppe, og som spiller en vigtig rolle i gruppens kollektive </w:t>
      </w:r>
      <w:r w:rsidRPr="00F9751C">
        <w:rPr>
          <w:rFonts w:ascii="Calibri" w:hAnsi="Calibri" w:cs="Calibri"/>
          <w:color w:val="4472C4" w:themeColor="accent1"/>
        </w:rPr>
        <w:lastRenderedPageBreak/>
        <w:t>identitet. En kultur består af menneskeskabte mønstre som mennesker både er bundet af, men også kan ændre over tid.</w:t>
      </w:r>
    </w:p>
    <w:p w14:paraId="7F0E9747" w14:textId="77777777" w:rsidR="00934B93" w:rsidRDefault="00934B93" w:rsidP="00934B93">
      <w:pPr>
        <w:jc w:val="both"/>
        <w:rPr>
          <w:rFonts w:ascii="Calibri" w:hAnsi="Calibri" w:cs="Calibri"/>
          <w:color w:val="000000" w:themeColor="text1"/>
        </w:rPr>
      </w:pPr>
    </w:p>
    <w:p w14:paraId="01712DEB" w14:textId="1B478584" w:rsidR="00A4092E" w:rsidRPr="00A4092E" w:rsidRDefault="00A4092E" w:rsidP="00A4092E">
      <w:pPr>
        <w:pStyle w:val="Listeafsnit"/>
        <w:numPr>
          <w:ilvl w:val="0"/>
          <w:numId w:val="41"/>
        </w:numPr>
        <w:jc w:val="both"/>
        <w:rPr>
          <w:rFonts w:ascii="Calibri" w:hAnsi="Calibri" w:cs="Calibri"/>
          <w:color w:val="000000" w:themeColor="text1"/>
        </w:rPr>
      </w:pPr>
      <w:r>
        <w:rPr>
          <w:rFonts w:ascii="Calibri" w:hAnsi="Calibri" w:cs="Calibri"/>
          <w:color w:val="000000" w:themeColor="text1"/>
        </w:rPr>
        <w:t>Hvorfor synes mennesker med en dynamisk kulturforståelse ikke, at opdelt svømning er et problem?</w:t>
      </w:r>
    </w:p>
    <w:p w14:paraId="5C4123AD" w14:textId="77777777" w:rsidR="00A4092E" w:rsidRPr="00934B93" w:rsidRDefault="00A4092E" w:rsidP="00934B93">
      <w:pPr>
        <w:jc w:val="both"/>
        <w:rPr>
          <w:rFonts w:ascii="Calibri" w:hAnsi="Calibri" w:cs="Calibri"/>
          <w:color w:val="000000" w:themeColor="text1"/>
        </w:rPr>
      </w:pPr>
    </w:p>
    <w:p w14:paraId="30A03444" w14:textId="77777777" w:rsidR="00A4092E" w:rsidRPr="00A4092E" w:rsidRDefault="00A4092E" w:rsidP="00A4092E">
      <w:pPr>
        <w:rPr>
          <w:rFonts w:ascii="Calibri" w:hAnsi="Calibri" w:cs="Calibri"/>
          <w:b/>
          <w:bCs/>
          <w:color w:val="4472C4" w:themeColor="accent1"/>
        </w:rPr>
      </w:pPr>
      <w:r w:rsidRPr="00A4092E">
        <w:rPr>
          <w:rFonts w:ascii="Calibri" w:hAnsi="Calibri" w:cs="Calibri"/>
          <w:b/>
          <w:bCs/>
          <w:color w:val="4472C4" w:themeColor="accent1"/>
        </w:rPr>
        <w:t>Synspunkter: Argumenter mod kønsopdelt svømning</w:t>
      </w:r>
    </w:p>
    <w:p w14:paraId="34C4DF66" w14:textId="77777777" w:rsidR="0077241E" w:rsidRPr="0077241E" w:rsidRDefault="0077241E" w:rsidP="00A4092E">
      <w:pPr>
        <w:rPr>
          <w:rFonts w:ascii="Calibri" w:hAnsi="Calibri" w:cs="Calibri"/>
          <w:b/>
          <w:bCs/>
          <w:color w:val="4472C4" w:themeColor="accent1"/>
        </w:rPr>
      </w:pPr>
    </w:p>
    <w:p w14:paraId="0D01E64E" w14:textId="7629984E" w:rsidR="00A4092E" w:rsidRPr="00A4092E" w:rsidRDefault="00A4092E" w:rsidP="00A4092E">
      <w:pPr>
        <w:rPr>
          <w:rFonts w:ascii="Calibri" w:hAnsi="Calibri" w:cs="Calibri"/>
          <w:color w:val="4472C4" w:themeColor="accent1"/>
        </w:rPr>
      </w:pPr>
      <w:r w:rsidRPr="00A4092E">
        <w:rPr>
          <w:rFonts w:ascii="Calibri" w:hAnsi="Calibri" w:cs="Calibri"/>
          <w:b/>
          <w:bCs/>
          <w:color w:val="4472C4" w:themeColor="accent1"/>
        </w:rPr>
        <w:t>Carl Christian Ebbesen, daværende kultur- og fritidsborgmester (DF):</w:t>
      </w:r>
    </w:p>
    <w:p w14:paraId="1CECEA65" w14:textId="77777777" w:rsidR="00A4092E" w:rsidRPr="00A4092E" w:rsidRDefault="00A4092E" w:rsidP="00A4092E">
      <w:pPr>
        <w:rPr>
          <w:rFonts w:ascii="Calibri" w:hAnsi="Calibri" w:cs="Calibri"/>
          <w:color w:val="4472C4" w:themeColor="accent1"/>
        </w:rPr>
      </w:pPr>
      <w:r w:rsidRPr="00A4092E">
        <w:rPr>
          <w:rFonts w:ascii="Calibri" w:hAnsi="Calibri" w:cs="Calibri"/>
          <w:color w:val="4472C4" w:themeColor="accent1"/>
        </w:rPr>
        <w:t>Det er helt vanvittigt at efterkomme de her krav. Der er desperat mangel på svømmehaller, og så skal vi altså ikke lukke dem ned ved at putte sorte gardiner for vinduerne og sige »kun for piger« for at imødekomme nogle religiøse fanatikeres ønsker.”</w:t>
      </w:r>
    </w:p>
    <w:p w14:paraId="47E8F70A" w14:textId="77777777" w:rsidR="00A4092E" w:rsidRPr="00A4092E" w:rsidRDefault="00A4092E" w:rsidP="00A4092E">
      <w:pPr>
        <w:rPr>
          <w:rFonts w:ascii="Calibri" w:hAnsi="Calibri" w:cs="Calibri"/>
          <w:color w:val="4472C4" w:themeColor="accent1"/>
        </w:rPr>
      </w:pPr>
      <w:r w:rsidRPr="00A4092E">
        <w:rPr>
          <w:rFonts w:ascii="Calibri" w:hAnsi="Calibri" w:cs="Calibri"/>
          <w:i/>
          <w:iCs/>
          <w:color w:val="4472C4" w:themeColor="accent1"/>
        </w:rPr>
        <w:t>Kilde: Pernille Dreyer. “Nydanske piger indtager svømmehallen – hvis den er fri for drenge”. Berlingske, 26. april 2016.</w:t>
      </w:r>
    </w:p>
    <w:p w14:paraId="47876C6F" w14:textId="77777777" w:rsidR="0077241E" w:rsidRPr="0077241E" w:rsidRDefault="0077241E" w:rsidP="00A4092E">
      <w:pPr>
        <w:rPr>
          <w:rFonts w:ascii="Calibri" w:hAnsi="Calibri" w:cs="Calibri"/>
          <w:b/>
          <w:bCs/>
          <w:color w:val="4472C4" w:themeColor="accent1"/>
        </w:rPr>
      </w:pPr>
    </w:p>
    <w:p w14:paraId="4F5A0603" w14:textId="7FBB17A7" w:rsidR="00A4092E" w:rsidRPr="00A4092E" w:rsidRDefault="00A4092E" w:rsidP="00A4092E">
      <w:pPr>
        <w:rPr>
          <w:rFonts w:ascii="Calibri" w:hAnsi="Calibri" w:cs="Calibri"/>
          <w:color w:val="4472C4" w:themeColor="accent1"/>
        </w:rPr>
      </w:pPr>
      <w:r w:rsidRPr="00A4092E">
        <w:rPr>
          <w:rFonts w:ascii="Calibri" w:hAnsi="Calibri" w:cs="Calibri"/>
          <w:b/>
          <w:bCs/>
          <w:color w:val="4472C4" w:themeColor="accent1"/>
        </w:rPr>
        <w:t>Geeti Amiri, feministisk debattør:</w:t>
      </w:r>
    </w:p>
    <w:p w14:paraId="0F8B5A8D" w14:textId="77777777" w:rsidR="0077241E" w:rsidRPr="0077241E" w:rsidRDefault="00A4092E" w:rsidP="00A4092E">
      <w:pPr>
        <w:rPr>
          <w:rFonts w:ascii="Calibri" w:hAnsi="Calibri" w:cs="Calibri"/>
          <w:color w:val="4472C4" w:themeColor="accent1"/>
        </w:rPr>
      </w:pPr>
      <w:r w:rsidRPr="00A4092E">
        <w:rPr>
          <w:rFonts w:ascii="Calibri" w:hAnsi="Calibri" w:cs="Calibri"/>
          <w:color w:val="4472C4" w:themeColor="accent1"/>
        </w:rPr>
        <w:t>Hvorfor skal 5-12-årige piger ikke kunne deltage i svømning uden slørede ruder? Der er jo tale om, at danske piger med minoritetsbaggrund må lade sig begrænse og efterleve forskelsbehandlende normer på baggrund af køn for at få lov til at deltage i noget så harmløst som svømning. […]</w:t>
      </w:r>
      <w:r w:rsidRPr="00A4092E">
        <w:rPr>
          <w:rFonts w:ascii="Calibri" w:hAnsi="Calibri" w:cs="Calibri"/>
          <w:color w:val="4472C4" w:themeColor="accent1"/>
        </w:rPr>
        <w:br/>
      </w:r>
    </w:p>
    <w:p w14:paraId="4BA57097" w14:textId="3157C773" w:rsidR="00A4092E" w:rsidRPr="00A4092E" w:rsidRDefault="00A4092E" w:rsidP="00A4092E">
      <w:pPr>
        <w:rPr>
          <w:rFonts w:ascii="Calibri" w:hAnsi="Calibri" w:cs="Calibri"/>
          <w:color w:val="4472C4" w:themeColor="accent1"/>
        </w:rPr>
      </w:pPr>
      <w:r w:rsidRPr="00A4092E">
        <w:rPr>
          <w:rFonts w:ascii="Calibri" w:hAnsi="Calibri" w:cs="Calibri"/>
          <w:color w:val="4472C4" w:themeColor="accent1"/>
        </w:rPr>
        <w:t>Det er børn af Danmark, der fra begyndelsen får at vide, at de ikke kan gøre krav på samme rettigheder som deres pæredanske venner og veninder. Hvorfor tillader vi, at en purung generation opfostres med, at det er okay at blive forskelsbehandlet og begrænset, fordi man er en kvinde – selv om de er født og opvokset her? Det er her, vi fejler. Det er jo ikke pigernes krav, men forældrenes normer og krav, der burde være parkeret for længst. Det er virkelig ét skridt frem og to skridt tilbage for både integration, ligestilling og frigørelse.</w:t>
      </w:r>
    </w:p>
    <w:p w14:paraId="38328DC9" w14:textId="77777777" w:rsidR="0077241E" w:rsidRPr="0077241E" w:rsidRDefault="0077241E" w:rsidP="00A4092E">
      <w:pPr>
        <w:rPr>
          <w:rFonts w:ascii="Calibri" w:hAnsi="Calibri" w:cs="Calibri"/>
          <w:i/>
          <w:iCs/>
          <w:color w:val="4472C4" w:themeColor="accent1"/>
        </w:rPr>
      </w:pPr>
    </w:p>
    <w:p w14:paraId="24DD1FFB" w14:textId="701D898B" w:rsidR="00A4092E" w:rsidRPr="00A4092E" w:rsidRDefault="00A4092E" w:rsidP="00A4092E">
      <w:pPr>
        <w:rPr>
          <w:rFonts w:ascii="Calibri" w:hAnsi="Calibri" w:cs="Calibri"/>
          <w:color w:val="4472C4" w:themeColor="accent1"/>
        </w:rPr>
      </w:pPr>
      <w:r w:rsidRPr="00A4092E">
        <w:rPr>
          <w:rFonts w:ascii="Calibri" w:hAnsi="Calibri" w:cs="Calibri"/>
          <w:i/>
          <w:iCs/>
          <w:color w:val="4472C4" w:themeColor="accent1"/>
        </w:rPr>
        <w:t>Kilde: Pernille Dreyer. “Kendt debattør langer ud efter svømmehal: »Det er meget, meget misforstået hensyn og tolerance«”. Berlingske, 26. april 2016.</w:t>
      </w:r>
    </w:p>
    <w:p w14:paraId="53532F16" w14:textId="21D9E741" w:rsidR="00567E4E" w:rsidRDefault="00567E4E">
      <w:pPr>
        <w:rPr>
          <w:rFonts w:ascii="Calibri" w:hAnsi="Calibri" w:cs="Calibri"/>
          <w:color w:val="000000" w:themeColor="text1"/>
        </w:rPr>
      </w:pPr>
    </w:p>
    <w:p w14:paraId="674E1F18" w14:textId="2478B508" w:rsidR="0077241E" w:rsidRPr="00C64720" w:rsidRDefault="0077241E" w:rsidP="0077241E">
      <w:pPr>
        <w:pStyle w:val="Listeafsnit"/>
        <w:numPr>
          <w:ilvl w:val="0"/>
          <w:numId w:val="41"/>
        </w:numPr>
        <w:rPr>
          <w:rFonts w:ascii="Calibri" w:hAnsi="Calibri" w:cs="Calibri"/>
          <w:b/>
          <w:bCs/>
          <w:color w:val="000000" w:themeColor="text1"/>
        </w:rPr>
      </w:pPr>
      <w:r>
        <w:rPr>
          <w:rFonts w:ascii="Calibri" w:hAnsi="Calibri" w:cs="Calibri"/>
          <w:color w:val="000000" w:themeColor="text1"/>
        </w:rPr>
        <w:t>Find eksempler i de to</w:t>
      </w:r>
      <w:r w:rsidR="00C64720">
        <w:rPr>
          <w:rFonts w:ascii="Calibri" w:hAnsi="Calibri" w:cs="Calibri"/>
          <w:color w:val="000000" w:themeColor="text1"/>
        </w:rPr>
        <w:t xml:space="preserve"> ovenstående</w:t>
      </w:r>
      <w:r>
        <w:rPr>
          <w:rFonts w:ascii="Calibri" w:hAnsi="Calibri" w:cs="Calibri"/>
          <w:color w:val="000000" w:themeColor="text1"/>
        </w:rPr>
        <w:t xml:space="preserve"> synspunkter på</w:t>
      </w:r>
      <w:r w:rsidR="00C64720">
        <w:rPr>
          <w:rFonts w:ascii="Calibri" w:hAnsi="Calibri" w:cs="Calibri"/>
          <w:color w:val="000000" w:themeColor="text1"/>
        </w:rPr>
        <w:t xml:space="preserve"> henholdsvis en statisk og en dynamisk kulturforståelse.</w:t>
      </w:r>
    </w:p>
    <w:p w14:paraId="5005AEF9" w14:textId="2AE5C860" w:rsidR="00C64720" w:rsidRPr="00C64720" w:rsidRDefault="00C64720" w:rsidP="00C64720">
      <w:pPr>
        <w:pStyle w:val="Listeafsnit"/>
        <w:numPr>
          <w:ilvl w:val="1"/>
          <w:numId w:val="41"/>
        </w:numPr>
        <w:rPr>
          <w:rFonts w:ascii="Calibri" w:hAnsi="Calibri" w:cs="Calibri"/>
          <w:b/>
          <w:bCs/>
          <w:color w:val="000000" w:themeColor="text1"/>
        </w:rPr>
      </w:pPr>
      <w:r>
        <w:rPr>
          <w:rFonts w:ascii="Calibri" w:hAnsi="Calibri" w:cs="Calibri"/>
          <w:color w:val="000000" w:themeColor="text1"/>
        </w:rPr>
        <w:t>Eksempel på statisk kulturforståelse:</w:t>
      </w:r>
    </w:p>
    <w:p w14:paraId="057DC667" w14:textId="1330E08D" w:rsidR="00C64720" w:rsidRPr="0077241E" w:rsidRDefault="00C64720" w:rsidP="00C64720">
      <w:pPr>
        <w:pStyle w:val="Listeafsnit"/>
        <w:numPr>
          <w:ilvl w:val="1"/>
          <w:numId w:val="41"/>
        </w:numPr>
        <w:rPr>
          <w:rFonts w:ascii="Calibri" w:hAnsi="Calibri" w:cs="Calibri"/>
          <w:b/>
          <w:bCs/>
          <w:color w:val="000000" w:themeColor="text1"/>
        </w:rPr>
      </w:pPr>
      <w:r>
        <w:rPr>
          <w:rFonts w:ascii="Calibri" w:hAnsi="Calibri" w:cs="Calibri"/>
          <w:color w:val="000000" w:themeColor="text1"/>
        </w:rPr>
        <w:t xml:space="preserve">Eksempel på dynamisk kulturforståelse: </w:t>
      </w:r>
    </w:p>
    <w:p w14:paraId="0600223C" w14:textId="77777777" w:rsidR="00C95FFD" w:rsidRDefault="00C95FFD" w:rsidP="00CF5D08">
      <w:pPr>
        <w:jc w:val="both"/>
        <w:rPr>
          <w:rFonts w:ascii="Calibri" w:hAnsi="Calibri" w:cs="Calibri"/>
          <w:color w:val="000000" w:themeColor="text1"/>
        </w:rPr>
      </w:pPr>
    </w:p>
    <w:p w14:paraId="4458B54D" w14:textId="18416C64" w:rsidR="00C64720" w:rsidRDefault="00C64720" w:rsidP="00CF5D08">
      <w:pPr>
        <w:jc w:val="both"/>
        <w:rPr>
          <w:rFonts w:ascii="Calibri" w:hAnsi="Calibri" w:cs="Calibri"/>
          <w:b/>
          <w:bCs/>
          <w:color w:val="000000" w:themeColor="text1"/>
        </w:rPr>
      </w:pPr>
      <w:r>
        <w:rPr>
          <w:rFonts w:ascii="Calibri" w:hAnsi="Calibri" w:cs="Calibri"/>
          <w:b/>
          <w:bCs/>
          <w:color w:val="000000" w:themeColor="text1"/>
        </w:rPr>
        <w:t>Opgave 3. Dagens vigtige begreber.</w:t>
      </w:r>
    </w:p>
    <w:p w14:paraId="7DF77C5D" w14:textId="77777777" w:rsidR="00C64720" w:rsidRDefault="00C64720" w:rsidP="00CF5D08">
      <w:pPr>
        <w:jc w:val="both"/>
        <w:rPr>
          <w:rFonts w:ascii="Calibri" w:hAnsi="Calibri" w:cs="Calibri"/>
          <w:b/>
          <w:bCs/>
          <w:color w:val="000000" w:themeColor="text1"/>
        </w:rPr>
      </w:pPr>
    </w:p>
    <w:p w14:paraId="402538EB" w14:textId="7809AE90" w:rsidR="0077241E" w:rsidRPr="00B95B07" w:rsidRDefault="00C64720" w:rsidP="00CF5D08">
      <w:pPr>
        <w:jc w:val="both"/>
        <w:rPr>
          <w:rFonts w:ascii="Calibri" w:hAnsi="Calibri" w:cs="Calibri"/>
          <w:i/>
          <w:iCs/>
          <w:color w:val="000000" w:themeColor="text1"/>
        </w:rPr>
      </w:pPr>
      <w:r w:rsidRPr="00B95B07">
        <w:rPr>
          <w:rFonts w:ascii="Calibri" w:hAnsi="Calibri" w:cs="Calibri"/>
          <w:i/>
          <w:iCs/>
          <w:color w:val="000000" w:themeColor="text1"/>
        </w:rPr>
        <w:t xml:space="preserve">Udfyld skemaet med dagens vigtige begreber. </w:t>
      </w:r>
    </w:p>
    <w:p w14:paraId="3F73B957" w14:textId="77777777" w:rsidR="0077241E" w:rsidRPr="00C95FFD" w:rsidRDefault="0077241E" w:rsidP="00CF5D08">
      <w:pPr>
        <w:jc w:val="both"/>
        <w:rPr>
          <w:rFonts w:ascii="Calibri" w:hAnsi="Calibri" w:cs="Calibri"/>
          <w:color w:val="000000" w:themeColor="text1"/>
        </w:rPr>
      </w:pPr>
    </w:p>
    <w:tbl>
      <w:tblPr>
        <w:tblStyle w:val="Tabel-Gitter"/>
        <w:tblW w:w="8553" w:type="dxa"/>
        <w:jc w:val="center"/>
        <w:tblLook w:val="04A0" w:firstRow="1" w:lastRow="0" w:firstColumn="1" w:lastColumn="0" w:noHBand="0" w:noVBand="1"/>
      </w:tblPr>
      <w:tblGrid>
        <w:gridCol w:w="3964"/>
        <w:gridCol w:w="4589"/>
      </w:tblGrid>
      <w:tr w:rsidR="00C95FFD" w:rsidRPr="00C95FFD" w14:paraId="0DA83BDF" w14:textId="77777777" w:rsidTr="003D7815">
        <w:trPr>
          <w:trHeight w:val="346"/>
          <w:jc w:val="center"/>
        </w:trPr>
        <w:tc>
          <w:tcPr>
            <w:tcW w:w="3964" w:type="dxa"/>
          </w:tcPr>
          <w:p w14:paraId="7A7FE658" w14:textId="77777777" w:rsidR="00C95FFD" w:rsidRPr="00C95FFD" w:rsidRDefault="00C95FFD" w:rsidP="003D7815">
            <w:pPr>
              <w:jc w:val="center"/>
              <w:rPr>
                <w:rFonts w:ascii="Calibri" w:hAnsi="Calibri" w:cs="Calibri"/>
                <w:b/>
                <w:bCs/>
                <w:color w:val="1F3864" w:themeColor="accent1" w:themeShade="80"/>
              </w:rPr>
            </w:pPr>
            <w:r w:rsidRPr="00C95FFD">
              <w:rPr>
                <w:rFonts w:ascii="Calibri" w:hAnsi="Calibri" w:cs="Calibri"/>
                <w:b/>
                <w:bCs/>
                <w:color w:val="1F3864" w:themeColor="accent1" w:themeShade="80"/>
              </w:rPr>
              <w:t>Begreb</w:t>
            </w:r>
          </w:p>
        </w:tc>
        <w:tc>
          <w:tcPr>
            <w:tcW w:w="4589" w:type="dxa"/>
          </w:tcPr>
          <w:p w14:paraId="17B4C9A3" w14:textId="77777777" w:rsidR="00C95FFD" w:rsidRPr="00C95FFD" w:rsidRDefault="00C95FFD" w:rsidP="003D7815">
            <w:pPr>
              <w:jc w:val="center"/>
              <w:rPr>
                <w:rFonts w:ascii="Calibri" w:hAnsi="Calibri" w:cs="Calibri"/>
                <w:b/>
                <w:bCs/>
                <w:color w:val="1F3864" w:themeColor="accent1" w:themeShade="80"/>
              </w:rPr>
            </w:pPr>
            <w:r w:rsidRPr="00C95FFD">
              <w:rPr>
                <w:rFonts w:ascii="Calibri" w:hAnsi="Calibri" w:cs="Calibri"/>
                <w:b/>
                <w:bCs/>
                <w:color w:val="1F3864" w:themeColor="accent1" w:themeShade="80"/>
              </w:rPr>
              <w:t>Betydning</w:t>
            </w:r>
          </w:p>
        </w:tc>
      </w:tr>
      <w:tr w:rsidR="00C95FFD" w:rsidRPr="00C95FFD" w14:paraId="4827417C" w14:textId="77777777" w:rsidTr="003D7815">
        <w:trPr>
          <w:trHeight w:val="346"/>
          <w:jc w:val="center"/>
        </w:trPr>
        <w:tc>
          <w:tcPr>
            <w:tcW w:w="8553" w:type="dxa"/>
            <w:gridSpan w:val="2"/>
          </w:tcPr>
          <w:p w14:paraId="0A0DA2B2" w14:textId="59213E4C" w:rsidR="00C95FFD" w:rsidRPr="00C95FFD" w:rsidRDefault="00C95FFD" w:rsidP="003D7815">
            <w:pPr>
              <w:jc w:val="both"/>
              <w:rPr>
                <w:rFonts w:ascii="Calibri" w:hAnsi="Calibri" w:cs="Calibri"/>
                <w:b/>
                <w:bCs/>
                <w:color w:val="002060"/>
              </w:rPr>
            </w:pPr>
            <w:r>
              <w:rPr>
                <w:rFonts w:ascii="Calibri" w:hAnsi="Calibri" w:cs="Calibri"/>
                <w:b/>
                <w:bCs/>
                <w:color w:val="002060"/>
              </w:rPr>
              <w:t>Integration, køn og ligestilling</w:t>
            </w:r>
          </w:p>
        </w:tc>
      </w:tr>
      <w:tr w:rsidR="00C95FFD" w:rsidRPr="00C95FFD" w14:paraId="4340322D" w14:textId="77777777" w:rsidTr="003D7815">
        <w:trPr>
          <w:trHeight w:val="346"/>
          <w:jc w:val="center"/>
        </w:trPr>
        <w:tc>
          <w:tcPr>
            <w:tcW w:w="3964" w:type="dxa"/>
          </w:tcPr>
          <w:p w14:paraId="2507FC14" w14:textId="4062DCF9" w:rsidR="00C95FFD" w:rsidRPr="00C95FFD" w:rsidRDefault="00C95FFD" w:rsidP="003D7815">
            <w:pPr>
              <w:rPr>
                <w:rFonts w:ascii="Calibri" w:hAnsi="Calibri" w:cs="Calibri"/>
              </w:rPr>
            </w:pPr>
            <w:r>
              <w:rPr>
                <w:rFonts w:ascii="Calibri" w:hAnsi="Calibri" w:cs="Calibri"/>
              </w:rPr>
              <w:t>Multietnisk samfund</w:t>
            </w:r>
          </w:p>
        </w:tc>
        <w:tc>
          <w:tcPr>
            <w:tcW w:w="4589" w:type="dxa"/>
          </w:tcPr>
          <w:p w14:paraId="3E5E506D" w14:textId="2057D9A0" w:rsidR="00C95FFD" w:rsidRPr="00C95FFD" w:rsidRDefault="00C95FFD" w:rsidP="003D7815">
            <w:pPr>
              <w:rPr>
                <w:rFonts w:ascii="Calibri" w:hAnsi="Calibri" w:cs="Calibri"/>
              </w:rPr>
            </w:pPr>
          </w:p>
        </w:tc>
      </w:tr>
      <w:tr w:rsidR="00C95FFD" w:rsidRPr="00C95FFD" w14:paraId="198A84E7" w14:textId="77777777" w:rsidTr="003D7815">
        <w:trPr>
          <w:trHeight w:val="346"/>
          <w:jc w:val="center"/>
        </w:trPr>
        <w:tc>
          <w:tcPr>
            <w:tcW w:w="3964" w:type="dxa"/>
          </w:tcPr>
          <w:p w14:paraId="10D1B441" w14:textId="5E97A00C" w:rsidR="00C95FFD" w:rsidRPr="00C95FFD" w:rsidRDefault="00A4092E" w:rsidP="003D7815">
            <w:pPr>
              <w:rPr>
                <w:rFonts w:ascii="Calibri" w:hAnsi="Calibri" w:cs="Calibri"/>
              </w:rPr>
            </w:pPr>
            <w:r>
              <w:rPr>
                <w:rFonts w:ascii="Calibri" w:hAnsi="Calibri" w:cs="Calibri"/>
              </w:rPr>
              <w:t>Kultur</w:t>
            </w:r>
          </w:p>
        </w:tc>
        <w:tc>
          <w:tcPr>
            <w:tcW w:w="4589" w:type="dxa"/>
          </w:tcPr>
          <w:p w14:paraId="57FCD52A" w14:textId="65448AB1" w:rsidR="00C95FFD" w:rsidRPr="00C95FFD" w:rsidRDefault="00C95FFD" w:rsidP="003D7815">
            <w:pPr>
              <w:rPr>
                <w:rFonts w:ascii="Calibri" w:hAnsi="Calibri" w:cs="Calibri"/>
              </w:rPr>
            </w:pPr>
          </w:p>
        </w:tc>
      </w:tr>
      <w:tr w:rsidR="00A4092E" w:rsidRPr="00C95FFD" w14:paraId="4B69FEF3" w14:textId="77777777" w:rsidTr="003D7815">
        <w:trPr>
          <w:trHeight w:val="346"/>
          <w:jc w:val="center"/>
        </w:trPr>
        <w:tc>
          <w:tcPr>
            <w:tcW w:w="3964" w:type="dxa"/>
          </w:tcPr>
          <w:p w14:paraId="542B7985" w14:textId="39576A3E" w:rsidR="00A4092E" w:rsidRDefault="00A4092E" w:rsidP="003D7815">
            <w:pPr>
              <w:rPr>
                <w:rFonts w:ascii="Calibri" w:hAnsi="Calibri" w:cs="Calibri"/>
              </w:rPr>
            </w:pPr>
            <w:r>
              <w:rPr>
                <w:rFonts w:ascii="Calibri" w:hAnsi="Calibri" w:cs="Calibri"/>
              </w:rPr>
              <w:lastRenderedPageBreak/>
              <w:t>Statisk kulturforståelse</w:t>
            </w:r>
          </w:p>
        </w:tc>
        <w:tc>
          <w:tcPr>
            <w:tcW w:w="4589" w:type="dxa"/>
          </w:tcPr>
          <w:p w14:paraId="22E1CC5E" w14:textId="77777777" w:rsidR="00A4092E" w:rsidRPr="00C95FFD" w:rsidRDefault="00A4092E" w:rsidP="003D7815">
            <w:pPr>
              <w:rPr>
                <w:rFonts w:ascii="Calibri" w:hAnsi="Calibri" w:cs="Calibri"/>
              </w:rPr>
            </w:pPr>
          </w:p>
        </w:tc>
      </w:tr>
      <w:tr w:rsidR="00A4092E" w:rsidRPr="00C95FFD" w14:paraId="55D80C95" w14:textId="77777777" w:rsidTr="003D7815">
        <w:trPr>
          <w:trHeight w:val="346"/>
          <w:jc w:val="center"/>
        </w:trPr>
        <w:tc>
          <w:tcPr>
            <w:tcW w:w="3964" w:type="dxa"/>
          </w:tcPr>
          <w:p w14:paraId="7660A2ED" w14:textId="027AAA06" w:rsidR="00A4092E" w:rsidRDefault="00A4092E" w:rsidP="003D7815">
            <w:pPr>
              <w:rPr>
                <w:rFonts w:ascii="Calibri" w:hAnsi="Calibri" w:cs="Calibri"/>
              </w:rPr>
            </w:pPr>
            <w:r>
              <w:rPr>
                <w:rFonts w:ascii="Calibri" w:hAnsi="Calibri" w:cs="Calibri"/>
              </w:rPr>
              <w:t>Dynamisk kulturforståelse</w:t>
            </w:r>
          </w:p>
        </w:tc>
        <w:tc>
          <w:tcPr>
            <w:tcW w:w="4589" w:type="dxa"/>
          </w:tcPr>
          <w:p w14:paraId="74575801" w14:textId="77777777" w:rsidR="00A4092E" w:rsidRPr="00C95FFD" w:rsidRDefault="00A4092E" w:rsidP="003D7815">
            <w:pPr>
              <w:rPr>
                <w:rFonts w:ascii="Calibri" w:hAnsi="Calibri" w:cs="Calibri"/>
              </w:rPr>
            </w:pPr>
          </w:p>
        </w:tc>
      </w:tr>
    </w:tbl>
    <w:p w14:paraId="704B4F0E" w14:textId="77777777" w:rsidR="00CF5D08" w:rsidRDefault="00CF5D08" w:rsidP="00CF5D08">
      <w:pPr>
        <w:pBdr>
          <w:bottom w:val="single" w:sz="12" w:space="1" w:color="auto"/>
        </w:pBdr>
        <w:jc w:val="both"/>
        <w:rPr>
          <w:rFonts w:ascii="Calibri" w:hAnsi="Calibri" w:cs="Calibri"/>
          <w:i/>
          <w:iCs/>
          <w:color w:val="000000" w:themeColor="text1"/>
        </w:rPr>
      </w:pPr>
    </w:p>
    <w:p w14:paraId="64533630" w14:textId="77777777" w:rsidR="00B95B07" w:rsidRDefault="00B95B07" w:rsidP="00CF5D08">
      <w:pPr>
        <w:jc w:val="both"/>
        <w:rPr>
          <w:rFonts w:ascii="Calibri" w:hAnsi="Calibri" w:cs="Calibri"/>
          <w:i/>
          <w:iCs/>
          <w:color w:val="000000" w:themeColor="text1"/>
        </w:rPr>
      </w:pPr>
    </w:p>
    <w:p w14:paraId="28028E7D" w14:textId="25297CA6" w:rsidR="00B95B07" w:rsidRPr="00B95B07" w:rsidRDefault="00B95B07" w:rsidP="00B95B07">
      <w:pPr>
        <w:jc w:val="center"/>
        <w:rPr>
          <w:rFonts w:ascii="Calibri" w:hAnsi="Calibri" w:cs="Calibri"/>
          <w:i/>
          <w:iCs/>
          <w:color w:val="000000" w:themeColor="text1"/>
          <w:sz w:val="32"/>
          <w:szCs w:val="32"/>
        </w:rPr>
      </w:pPr>
    </w:p>
    <w:sectPr w:rsidR="00B95B07" w:rsidRPr="00B95B07" w:rsidSect="007813AB">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8CC8" w14:textId="77777777" w:rsidR="006F5536" w:rsidRDefault="006F5536" w:rsidP="00011A3B">
      <w:r>
        <w:separator/>
      </w:r>
    </w:p>
  </w:endnote>
  <w:endnote w:type="continuationSeparator" w:id="0">
    <w:p w14:paraId="56308D39" w14:textId="77777777" w:rsidR="006F5536" w:rsidRDefault="006F5536" w:rsidP="0001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CD91" w14:textId="77777777" w:rsidR="006F5536" w:rsidRDefault="006F5536" w:rsidP="00011A3B">
      <w:r>
        <w:separator/>
      </w:r>
    </w:p>
  </w:footnote>
  <w:footnote w:type="continuationSeparator" w:id="0">
    <w:p w14:paraId="6836887B" w14:textId="77777777" w:rsidR="006F5536" w:rsidRDefault="006F5536" w:rsidP="0001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6FD"/>
    <w:multiLevelType w:val="hybridMultilevel"/>
    <w:tmpl w:val="77F0A8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F72AA3"/>
    <w:multiLevelType w:val="hybridMultilevel"/>
    <w:tmpl w:val="04AC7ECA"/>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5059A3"/>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C5304"/>
    <w:multiLevelType w:val="hybridMultilevel"/>
    <w:tmpl w:val="2BEC88B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37BFF"/>
    <w:multiLevelType w:val="hybridMultilevel"/>
    <w:tmpl w:val="580088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AB4174"/>
    <w:multiLevelType w:val="hybridMultilevel"/>
    <w:tmpl w:val="73AAB244"/>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CC352B"/>
    <w:multiLevelType w:val="hybridMultilevel"/>
    <w:tmpl w:val="00CC0F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F37F09"/>
    <w:multiLevelType w:val="hybridMultilevel"/>
    <w:tmpl w:val="9F585C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4633B52"/>
    <w:multiLevelType w:val="hybridMultilevel"/>
    <w:tmpl w:val="F9FE0874"/>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F45549"/>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86A49"/>
    <w:multiLevelType w:val="hybridMultilevel"/>
    <w:tmpl w:val="146CDD08"/>
    <w:lvl w:ilvl="0" w:tplc="FFFFFFFF">
      <w:start w:val="1"/>
      <w:numFmt w:val="decimal"/>
      <w:lvlText w:val="%1."/>
      <w:lvlJc w:val="left"/>
      <w:pPr>
        <w:ind w:left="786" w:hanging="360"/>
      </w:pPr>
    </w:lvl>
    <w:lvl w:ilvl="1" w:tplc="FFFFFFFF">
      <w:start w:val="1"/>
      <w:numFmt w:val="decimal"/>
      <w:lvlText w:val="%2."/>
      <w:lvlJc w:val="left"/>
      <w:pPr>
        <w:ind w:left="1506" w:hanging="360"/>
      </w:pPr>
      <w:rPr>
        <w:b w:val="0"/>
        <w:bCs/>
        <w:sz w:val="24"/>
        <w:szCs w:val="24"/>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8FE06E5"/>
    <w:multiLevelType w:val="hybridMultilevel"/>
    <w:tmpl w:val="4962AC3E"/>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587DD1"/>
    <w:multiLevelType w:val="hybridMultilevel"/>
    <w:tmpl w:val="171C0A6C"/>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E458AB"/>
    <w:multiLevelType w:val="hybridMultilevel"/>
    <w:tmpl w:val="A6B28256"/>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F32F10"/>
    <w:multiLevelType w:val="hybridMultilevel"/>
    <w:tmpl w:val="5A82930C"/>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095214"/>
    <w:multiLevelType w:val="hybridMultilevel"/>
    <w:tmpl w:val="23DE86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4A10018"/>
    <w:multiLevelType w:val="hybridMultilevel"/>
    <w:tmpl w:val="D5361AF4"/>
    <w:lvl w:ilvl="0" w:tplc="9EBC09D0">
      <w:start w:val="1"/>
      <w:numFmt w:val="bullet"/>
      <w:lvlText w:val=""/>
      <w:lvlJc w:val="left"/>
      <w:pPr>
        <w:ind w:left="644"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8046938"/>
    <w:multiLevelType w:val="hybridMultilevel"/>
    <w:tmpl w:val="BC2C90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8EA5D5C"/>
    <w:multiLevelType w:val="hybridMultilevel"/>
    <w:tmpl w:val="A0EAD7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9D74F4B"/>
    <w:multiLevelType w:val="hybridMultilevel"/>
    <w:tmpl w:val="7716ED9E"/>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F8009AB"/>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1A0D6D"/>
    <w:multiLevelType w:val="hybridMultilevel"/>
    <w:tmpl w:val="8982E368"/>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1E5634A"/>
    <w:multiLevelType w:val="hybridMultilevel"/>
    <w:tmpl w:val="9432EBF4"/>
    <w:lvl w:ilvl="0" w:tplc="9EBC09D0">
      <w:start w:val="1"/>
      <w:numFmt w:val="bullet"/>
      <w:lvlText w:val=""/>
      <w:lvlJc w:val="left"/>
      <w:pPr>
        <w:ind w:left="502"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2AD6751"/>
    <w:multiLevelType w:val="hybridMultilevel"/>
    <w:tmpl w:val="9C6C65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46C45E7"/>
    <w:multiLevelType w:val="hybridMultilevel"/>
    <w:tmpl w:val="10862254"/>
    <w:lvl w:ilvl="0" w:tplc="AC4EA900">
      <w:start w:val="1"/>
      <w:numFmt w:val="bullet"/>
      <w:lvlText w:val=""/>
      <w:lvlJc w:val="left"/>
      <w:pPr>
        <w:ind w:left="50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A837063"/>
    <w:multiLevelType w:val="hybridMultilevel"/>
    <w:tmpl w:val="E9AAB1AA"/>
    <w:lvl w:ilvl="0" w:tplc="6C06C3CC">
      <w:start w:val="1"/>
      <w:numFmt w:val="bullet"/>
      <w:lvlText w:val=""/>
      <w:lvlJc w:val="left"/>
      <w:pPr>
        <w:ind w:left="2520" w:hanging="360"/>
      </w:pPr>
      <w:rPr>
        <w:rFonts w:ascii="Symbol" w:hAnsi="Symbol" w:hint="default"/>
      </w:rPr>
    </w:lvl>
    <w:lvl w:ilvl="1" w:tplc="04060003" w:tentative="1">
      <w:start w:val="1"/>
      <w:numFmt w:val="bullet"/>
      <w:lvlText w:val="o"/>
      <w:lvlJc w:val="left"/>
      <w:pPr>
        <w:ind w:left="3240" w:hanging="360"/>
      </w:pPr>
      <w:rPr>
        <w:rFonts w:ascii="Courier New" w:hAnsi="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6" w15:restartNumberingAfterBreak="0">
    <w:nsid w:val="3CA7170C"/>
    <w:multiLevelType w:val="hybridMultilevel"/>
    <w:tmpl w:val="342023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E5C05E9"/>
    <w:multiLevelType w:val="hybridMultilevel"/>
    <w:tmpl w:val="F0FEEF44"/>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F9D2986"/>
    <w:multiLevelType w:val="hybridMultilevel"/>
    <w:tmpl w:val="60DA2532"/>
    <w:lvl w:ilvl="0" w:tplc="0406000F">
      <w:start w:val="1"/>
      <w:numFmt w:val="decimal"/>
      <w:lvlText w:val="%1."/>
      <w:lvlJc w:val="left"/>
      <w:pPr>
        <w:ind w:left="720" w:hanging="360"/>
      </w:pPr>
    </w:lvl>
    <w:lvl w:ilvl="1" w:tplc="AC4EA900">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642083D"/>
    <w:multiLevelType w:val="hybridMultilevel"/>
    <w:tmpl w:val="B98EFE9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8760DB"/>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92E2D"/>
    <w:multiLevelType w:val="hybridMultilevel"/>
    <w:tmpl w:val="3A8214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8467894"/>
    <w:multiLevelType w:val="hybridMultilevel"/>
    <w:tmpl w:val="2984138E"/>
    <w:lvl w:ilvl="0" w:tplc="9EBC09D0">
      <w:start w:val="1"/>
      <w:numFmt w:val="bullet"/>
      <w:lvlText w:val=""/>
      <w:lvlJc w:val="left"/>
      <w:pPr>
        <w:ind w:left="720" w:hanging="360"/>
      </w:pPr>
      <w:rPr>
        <w:rFonts w:ascii="Symbol" w:eastAsia="Arial Unicode MS" w:hAnsi="Symbol" w:hint="default"/>
        <w:b w:val="0"/>
        <w:bCs w:val="0"/>
        <w:i w:val="0"/>
        <w:iCs w:val="0"/>
        <w:caps w:val="0"/>
        <w:smallCaps w:val="0"/>
        <w:strike w:val="0"/>
        <w:dstrike w:val="0"/>
        <w:outline w:val="0"/>
        <w:emboss w:val="0"/>
        <w:imprint w:val="0"/>
        <w:spacing w:val="0"/>
        <w:w w:val="100"/>
        <w:kern w:val="0"/>
        <w:position w:val="0"/>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D6F5D58"/>
    <w:multiLevelType w:val="hybridMultilevel"/>
    <w:tmpl w:val="87A0660E"/>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6AD7F3B"/>
    <w:multiLevelType w:val="hybridMultilevel"/>
    <w:tmpl w:val="98C2F80C"/>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D24FEA"/>
    <w:multiLevelType w:val="hybridMultilevel"/>
    <w:tmpl w:val="4CD4D0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A8E1A63"/>
    <w:multiLevelType w:val="hybridMultilevel"/>
    <w:tmpl w:val="4EDCBC22"/>
    <w:lvl w:ilvl="0" w:tplc="D6CE4872">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444AE2"/>
    <w:multiLevelType w:val="hybridMultilevel"/>
    <w:tmpl w:val="97C029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B0715C"/>
    <w:multiLevelType w:val="hybridMultilevel"/>
    <w:tmpl w:val="63AC46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6346E27"/>
    <w:multiLevelType w:val="hybridMultilevel"/>
    <w:tmpl w:val="4CD4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4725BD"/>
    <w:multiLevelType w:val="hybridMultilevel"/>
    <w:tmpl w:val="F0FA5E4A"/>
    <w:lvl w:ilvl="0" w:tplc="AC4EA9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2159980">
    <w:abstractNumId w:val="26"/>
  </w:num>
  <w:num w:numId="2" w16cid:durableId="481000179">
    <w:abstractNumId w:val="14"/>
  </w:num>
  <w:num w:numId="3" w16cid:durableId="49117573">
    <w:abstractNumId w:val="17"/>
  </w:num>
  <w:num w:numId="4" w16cid:durableId="678698732">
    <w:abstractNumId w:val="37"/>
  </w:num>
  <w:num w:numId="5" w16cid:durableId="1339039750">
    <w:abstractNumId w:val="27"/>
  </w:num>
  <w:num w:numId="6" w16cid:durableId="347997017">
    <w:abstractNumId w:val="16"/>
  </w:num>
  <w:num w:numId="7" w16cid:durableId="1417171970">
    <w:abstractNumId w:val="15"/>
  </w:num>
  <w:num w:numId="8" w16cid:durableId="1262564261">
    <w:abstractNumId w:val="38"/>
  </w:num>
  <w:num w:numId="9" w16cid:durableId="1933857000">
    <w:abstractNumId w:val="11"/>
  </w:num>
  <w:num w:numId="10" w16cid:durableId="1173649232">
    <w:abstractNumId w:val="8"/>
  </w:num>
  <w:num w:numId="11" w16cid:durableId="1946376866">
    <w:abstractNumId w:val="22"/>
  </w:num>
  <w:num w:numId="12" w16cid:durableId="1338919724">
    <w:abstractNumId w:val="13"/>
  </w:num>
  <w:num w:numId="13" w16cid:durableId="1183712574">
    <w:abstractNumId w:val="32"/>
  </w:num>
  <w:num w:numId="14" w16cid:durableId="1855731775">
    <w:abstractNumId w:val="4"/>
  </w:num>
  <w:num w:numId="15" w16cid:durableId="1713799090">
    <w:abstractNumId w:val="21"/>
  </w:num>
  <w:num w:numId="16" w16cid:durableId="181868154">
    <w:abstractNumId w:val="40"/>
  </w:num>
  <w:num w:numId="17" w16cid:durableId="1756046647">
    <w:abstractNumId w:val="34"/>
  </w:num>
  <w:num w:numId="18" w16cid:durableId="1006128774">
    <w:abstractNumId w:val="24"/>
  </w:num>
  <w:num w:numId="19" w16cid:durableId="471023276">
    <w:abstractNumId w:val="12"/>
  </w:num>
  <w:num w:numId="20" w16cid:durableId="1824589000">
    <w:abstractNumId w:val="19"/>
  </w:num>
  <w:num w:numId="21" w16cid:durableId="1978758464">
    <w:abstractNumId w:val="35"/>
  </w:num>
  <w:num w:numId="22" w16cid:durableId="396244507">
    <w:abstractNumId w:val="9"/>
  </w:num>
  <w:num w:numId="23" w16cid:durableId="585505076">
    <w:abstractNumId w:val="39"/>
  </w:num>
  <w:num w:numId="24" w16cid:durableId="24986892">
    <w:abstractNumId w:val="2"/>
  </w:num>
  <w:num w:numId="25" w16cid:durableId="190261260">
    <w:abstractNumId w:val="20"/>
  </w:num>
  <w:num w:numId="26" w16cid:durableId="1940290314">
    <w:abstractNumId w:val="30"/>
  </w:num>
  <w:num w:numId="27" w16cid:durableId="192890993">
    <w:abstractNumId w:val="25"/>
  </w:num>
  <w:num w:numId="28" w16cid:durableId="1437561498">
    <w:abstractNumId w:val="10"/>
  </w:num>
  <w:num w:numId="29" w16cid:durableId="1730303953">
    <w:abstractNumId w:val="18"/>
  </w:num>
  <w:num w:numId="30" w16cid:durableId="633409396">
    <w:abstractNumId w:val="7"/>
  </w:num>
  <w:num w:numId="31" w16cid:durableId="1962834317">
    <w:abstractNumId w:val="36"/>
  </w:num>
  <w:num w:numId="32" w16cid:durableId="1305114433">
    <w:abstractNumId w:val="31"/>
  </w:num>
  <w:num w:numId="33" w16cid:durableId="1110079479">
    <w:abstractNumId w:val="29"/>
  </w:num>
  <w:num w:numId="34" w16cid:durableId="611204575">
    <w:abstractNumId w:val="33"/>
  </w:num>
  <w:num w:numId="35" w16cid:durableId="1477184196">
    <w:abstractNumId w:val="28"/>
  </w:num>
  <w:num w:numId="36" w16cid:durableId="246962614">
    <w:abstractNumId w:val="3"/>
  </w:num>
  <w:num w:numId="37" w16cid:durableId="2099592255">
    <w:abstractNumId w:val="5"/>
  </w:num>
  <w:num w:numId="38" w16cid:durableId="1161967299">
    <w:abstractNumId w:val="6"/>
  </w:num>
  <w:num w:numId="39" w16cid:durableId="519898892">
    <w:abstractNumId w:val="0"/>
  </w:num>
  <w:num w:numId="40" w16cid:durableId="281612313">
    <w:abstractNumId w:val="23"/>
  </w:num>
  <w:num w:numId="41" w16cid:durableId="92545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D9"/>
    <w:rsid w:val="00011A3B"/>
    <w:rsid w:val="00025E60"/>
    <w:rsid w:val="00047FDD"/>
    <w:rsid w:val="00066439"/>
    <w:rsid w:val="000A41E6"/>
    <w:rsid w:val="000C69A5"/>
    <w:rsid w:val="000D78BD"/>
    <w:rsid w:val="000F4817"/>
    <w:rsid w:val="00100694"/>
    <w:rsid w:val="00115B2F"/>
    <w:rsid w:val="00137D22"/>
    <w:rsid w:val="00171661"/>
    <w:rsid w:val="00197A61"/>
    <w:rsid w:val="00197D41"/>
    <w:rsid w:val="001B2680"/>
    <w:rsid w:val="001E7345"/>
    <w:rsid w:val="00224539"/>
    <w:rsid w:val="00225111"/>
    <w:rsid w:val="00227486"/>
    <w:rsid w:val="002320FB"/>
    <w:rsid w:val="00242A89"/>
    <w:rsid w:val="00250C90"/>
    <w:rsid w:val="00271E4E"/>
    <w:rsid w:val="002B5992"/>
    <w:rsid w:val="002E0CB1"/>
    <w:rsid w:val="002E5681"/>
    <w:rsid w:val="003067B0"/>
    <w:rsid w:val="0032249A"/>
    <w:rsid w:val="00322A8A"/>
    <w:rsid w:val="0035341A"/>
    <w:rsid w:val="003A60D0"/>
    <w:rsid w:val="003C336A"/>
    <w:rsid w:val="003C4EE6"/>
    <w:rsid w:val="003C5C2B"/>
    <w:rsid w:val="003F6B41"/>
    <w:rsid w:val="00431EC5"/>
    <w:rsid w:val="00435AE1"/>
    <w:rsid w:val="00444D0E"/>
    <w:rsid w:val="00450CA9"/>
    <w:rsid w:val="004517A7"/>
    <w:rsid w:val="00453507"/>
    <w:rsid w:val="00486523"/>
    <w:rsid w:val="00490BE3"/>
    <w:rsid w:val="00497514"/>
    <w:rsid w:val="004E4834"/>
    <w:rsid w:val="005261C3"/>
    <w:rsid w:val="00567E4E"/>
    <w:rsid w:val="00574A04"/>
    <w:rsid w:val="00577FEE"/>
    <w:rsid w:val="005D6279"/>
    <w:rsid w:val="006220C8"/>
    <w:rsid w:val="0067069B"/>
    <w:rsid w:val="00670FF0"/>
    <w:rsid w:val="00675ED9"/>
    <w:rsid w:val="00694037"/>
    <w:rsid w:val="006B0821"/>
    <w:rsid w:val="006F5536"/>
    <w:rsid w:val="00700619"/>
    <w:rsid w:val="00721327"/>
    <w:rsid w:val="0072485C"/>
    <w:rsid w:val="0073441F"/>
    <w:rsid w:val="00755022"/>
    <w:rsid w:val="00756656"/>
    <w:rsid w:val="00763326"/>
    <w:rsid w:val="00764856"/>
    <w:rsid w:val="0077241E"/>
    <w:rsid w:val="007813AB"/>
    <w:rsid w:val="00801F3B"/>
    <w:rsid w:val="008337D0"/>
    <w:rsid w:val="008442D5"/>
    <w:rsid w:val="008C765F"/>
    <w:rsid w:val="008D450A"/>
    <w:rsid w:val="00925070"/>
    <w:rsid w:val="009276AA"/>
    <w:rsid w:val="00934B93"/>
    <w:rsid w:val="00971CA9"/>
    <w:rsid w:val="0098133E"/>
    <w:rsid w:val="0099733F"/>
    <w:rsid w:val="00A11E1F"/>
    <w:rsid w:val="00A30351"/>
    <w:rsid w:val="00A37D04"/>
    <w:rsid w:val="00A4092E"/>
    <w:rsid w:val="00A63B3C"/>
    <w:rsid w:val="00A67976"/>
    <w:rsid w:val="00A7442D"/>
    <w:rsid w:val="00A94303"/>
    <w:rsid w:val="00AC069C"/>
    <w:rsid w:val="00B04F31"/>
    <w:rsid w:val="00B44055"/>
    <w:rsid w:val="00B56A4D"/>
    <w:rsid w:val="00B71C38"/>
    <w:rsid w:val="00B8042D"/>
    <w:rsid w:val="00B95953"/>
    <w:rsid w:val="00B95B07"/>
    <w:rsid w:val="00BD6E20"/>
    <w:rsid w:val="00C00ABD"/>
    <w:rsid w:val="00C0348B"/>
    <w:rsid w:val="00C16543"/>
    <w:rsid w:val="00C5594A"/>
    <w:rsid w:val="00C635E7"/>
    <w:rsid w:val="00C64720"/>
    <w:rsid w:val="00C647E6"/>
    <w:rsid w:val="00C922AE"/>
    <w:rsid w:val="00C95FFD"/>
    <w:rsid w:val="00CE3FB0"/>
    <w:rsid w:val="00CF12AA"/>
    <w:rsid w:val="00CF5D08"/>
    <w:rsid w:val="00CF7C75"/>
    <w:rsid w:val="00D70381"/>
    <w:rsid w:val="00D81BCA"/>
    <w:rsid w:val="00DC28D2"/>
    <w:rsid w:val="00DD0C81"/>
    <w:rsid w:val="00DD6BB2"/>
    <w:rsid w:val="00E31654"/>
    <w:rsid w:val="00E533C2"/>
    <w:rsid w:val="00E62F2A"/>
    <w:rsid w:val="00EC70B5"/>
    <w:rsid w:val="00EF100D"/>
    <w:rsid w:val="00EF11EB"/>
    <w:rsid w:val="00EF6C0C"/>
    <w:rsid w:val="00F06044"/>
    <w:rsid w:val="00F34299"/>
    <w:rsid w:val="00F962D3"/>
    <w:rsid w:val="00F9751C"/>
    <w:rsid w:val="00F97D09"/>
    <w:rsid w:val="00FE2B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ECEB"/>
  <w15:chartTrackingRefBased/>
  <w15:docId w15:val="{EB9319AE-7895-5A47-9A9E-7976C97B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93"/>
    <w:rPr>
      <w:rFonts w:ascii="Times New Roman" w:eastAsia="Times New Roman" w:hAnsi="Times New Roman" w:cs="Times New Roman"/>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75ED9"/>
    <w:pPr>
      <w:ind w:left="720"/>
      <w:contextualSpacing/>
    </w:pPr>
  </w:style>
  <w:style w:type="table" w:styleId="Tabel-Gitter">
    <w:name w:val="Table Grid"/>
    <w:basedOn w:val="Tabel-Normal"/>
    <w:uiPriority w:val="39"/>
    <w:rsid w:val="0075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11A3B"/>
    <w:pPr>
      <w:tabs>
        <w:tab w:val="center" w:pos="4819"/>
        <w:tab w:val="right" w:pos="9638"/>
      </w:tabs>
    </w:pPr>
  </w:style>
  <w:style w:type="character" w:customStyle="1" w:styleId="SidehovedTegn">
    <w:name w:val="Sidehoved Tegn"/>
    <w:basedOn w:val="Standardskrifttypeiafsnit"/>
    <w:link w:val="Sidehoved"/>
    <w:uiPriority w:val="99"/>
    <w:rsid w:val="00011A3B"/>
  </w:style>
  <w:style w:type="paragraph" w:styleId="Sidefod">
    <w:name w:val="footer"/>
    <w:basedOn w:val="Normal"/>
    <w:link w:val="SidefodTegn"/>
    <w:uiPriority w:val="99"/>
    <w:unhideWhenUsed/>
    <w:rsid w:val="00011A3B"/>
    <w:pPr>
      <w:tabs>
        <w:tab w:val="center" w:pos="4819"/>
        <w:tab w:val="right" w:pos="9638"/>
      </w:tabs>
    </w:pPr>
  </w:style>
  <w:style w:type="character" w:customStyle="1" w:styleId="SidefodTegn">
    <w:name w:val="Sidefod Tegn"/>
    <w:basedOn w:val="Standardskrifttypeiafsnit"/>
    <w:link w:val="Sidefod"/>
    <w:uiPriority w:val="99"/>
    <w:rsid w:val="00011A3B"/>
  </w:style>
  <w:style w:type="character" w:customStyle="1" w:styleId="tw-font-bold">
    <w:name w:val="tw-font-bold"/>
    <w:basedOn w:val="Standardskrifttypeiafsnit"/>
    <w:rsid w:val="00DC28D2"/>
  </w:style>
  <w:style w:type="character" w:customStyle="1" w:styleId="file-credits">
    <w:name w:val="file-credits"/>
    <w:basedOn w:val="Standardskrifttypeiafsnit"/>
    <w:rsid w:val="00DC28D2"/>
  </w:style>
  <w:style w:type="character" w:styleId="Hyperlink">
    <w:name w:val="Hyperlink"/>
    <w:basedOn w:val="Standardskrifttypeiafsnit"/>
    <w:uiPriority w:val="99"/>
    <w:unhideWhenUsed/>
    <w:rsid w:val="00721327"/>
    <w:rPr>
      <w:color w:val="0563C1" w:themeColor="hyperlink"/>
      <w:u w:val="single"/>
    </w:rPr>
  </w:style>
  <w:style w:type="character" w:styleId="Ulstomtale">
    <w:name w:val="Unresolved Mention"/>
    <w:basedOn w:val="Standardskrifttypeiafsnit"/>
    <w:uiPriority w:val="99"/>
    <w:semiHidden/>
    <w:unhideWhenUsed/>
    <w:rsid w:val="00721327"/>
    <w:rPr>
      <w:color w:val="605E5C"/>
      <w:shd w:val="clear" w:color="auto" w:fill="E1DFDD"/>
    </w:rPr>
  </w:style>
  <w:style w:type="paragraph" w:styleId="NormalWeb">
    <w:name w:val="Normal (Web)"/>
    <w:basedOn w:val="Normal"/>
    <w:uiPriority w:val="99"/>
    <w:semiHidden/>
    <w:unhideWhenUsed/>
    <w:rsid w:val="00F962D3"/>
    <w:pPr>
      <w:spacing w:before="100" w:beforeAutospacing="1" w:after="100" w:afterAutospacing="1"/>
    </w:pPr>
  </w:style>
  <w:style w:type="character" w:customStyle="1" w:styleId="file-description">
    <w:name w:val="file-description"/>
    <w:basedOn w:val="Standardskrifttypeiafsnit"/>
    <w:rsid w:val="0019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221">
      <w:bodyDiv w:val="1"/>
      <w:marLeft w:val="0"/>
      <w:marRight w:val="0"/>
      <w:marTop w:val="0"/>
      <w:marBottom w:val="0"/>
      <w:divBdr>
        <w:top w:val="none" w:sz="0" w:space="0" w:color="auto"/>
        <w:left w:val="none" w:sz="0" w:space="0" w:color="auto"/>
        <w:bottom w:val="none" w:sz="0" w:space="0" w:color="auto"/>
        <w:right w:val="none" w:sz="0" w:space="0" w:color="auto"/>
      </w:divBdr>
      <w:divsChild>
        <w:div w:id="1211920128">
          <w:marLeft w:val="0"/>
          <w:marRight w:val="0"/>
          <w:marTop w:val="0"/>
          <w:marBottom w:val="0"/>
          <w:divBdr>
            <w:top w:val="none" w:sz="0" w:space="0" w:color="auto"/>
            <w:left w:val="none" w:sz="0" w:space="0" w:color="auto"/>
            <w:bottom w:val="none" w:sz="0" w:space="0" w:color="auto"/>
            <w:right w:val="none" w:sz="0" w:space="0" w:color="auto"/>
          </w:divBdr>
          <w:divsChild>
            <w:div w:id="3940029">
              <w:marLeft w:val="0"/>
              <w:marRight w:val="0"/>
              <w:marTop w:val="0"/>
              <w:marBottom w:val="0"/>
              <w:divBdr>
                <w:top w:val="none" w:sz="0" w:space="0" w:color="auto"/>
                <w:left w:val="none" w:sz="0" w:space="0" w:color="auto"/>
                <w:bottom w:val="none" w:sz="0" w:space="0" w:color="auto"/>
                <w:right w:val="none" w:sz="0" w:space="0" w:color="auto"/>
              </w:divBdr>
              <w:divsChild>
                <w:div w:id="13729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889">
      <w:bodyDiv w:val="1"/>
      <w:marLeft w:val="0"/>
      <w:marRight w:val="0"/>
      <w:marTop w:val="0"/>
      <w:marBottom w:val="0"/>
      <w:divBdr>
        <w:top w:val="none" w:sz="0" w:space="0" w:color="auto"/>
        <w:left w:val="none" w:sz="0" w:space="0" w:color="auto"/>
        <w:bottom w:val="none" w:sz="0" w:space="0" w:color="auto"/>
        <w:right w:val="none" w:sz="0" w:space="0" w:color="auto"/>
      </w:divBdr>
      <w:divsChild>
        <w:div w:id="359741899">
          <w:marLeft w:val="0"/>
          <w:marRight w:val="0"/>
          <w:marTop w:val="0"/>
          <w:marBottom w:val="0"/>
          <w:divBdr>
            <w:top w:val="none" w:sz="0" w:space="0" w:color="DDDDDD"/>
            <w:left w:val="none" w:sz="0" w:space="0" w:color="DDDDDD"/>
            <w:bottom w:val="none" w:sz="0" w:space="0" w:color="DDDDDD"/>
            <w:right w:val="none" w:sz="0" w:space="0" w:color="DDDDDD"/>
          </w:divBdr>
          <w:divsChild>
            <w:div w:id="49811421">
              <w:marLeft w:val="0"/>
              <w:marRight w:val="0"/>
              <w:marTop w:val="0"/>
              <w:marBottom w:val="0"/>
              <w:divBdr>
                <w:top w:val="none" w:sz="0" w:space="0" w:color="DDDDDD"/>
                <w:left w:val="none" w:sz="0" w:space="0" w:color="DDDDDD"/>
                <w:bottom w:val="none" w:sz="0" w:space="0" w:color="DDDDDD"/>
                <w:right w:val="none" w:sz="0" w:space="0" w:color="DDDDDD"/>
              </w:divBdr>
              <w:divsChild>
                <w:div w:id="846138259">
                  <w:marLeft w:val="0"/>
                  <w:marRight w:val="0"/>
                  <w:marTop w:val="0"/>
                  <w:marBottom w:val="0"/>
                  <w:divBdr>
                    <w:top w:val="none" w:sz="0" w:space="0" w:color="DDDDDD"/>
                    <w:left w:val="none" w:sz="0" w:space="0" w:color="DDDDDD"/>
                    <w:bottom w:val="none" w:sz="0" w:space="0" w:color="DDDDDD"/>
                    <w:right w:val="none" w:sz="0" w:space="0" w:color="DDDDDD"/>
                  </w:divBdr>
                  <w:divsChild>
                    <w:div w:id="157523830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939875598">
          <w:marLeft w:val="0"/>
          <w:marRight w:val="0"/>
          <w:marTop w:val="0"/>
          <w:marBottom w:val="0"/>
          <w:divBdr>
            <w:top w:val="none" w:sz="0" w:space="0" w:color="DDDDDD"/>
            <w:left w:val="none" w:sz="0" w:space="0" w:color="DDDDDD"/>
            <w:bottom w:val="none" w:sz="0" w:space="0" w:color="DDDDDD"/>
            <w:right w:val="none" w:sz="0" w:space="0" w:color="DDDDDD"/>
          </w:divBdr>
          <w:divsChild>
            <w:div w:id="1369838014">
              <w:marLeft w:val="0"/>
              <w:marRight w:val="0"/>
              <w:marTop w:val="0"/>
              <w:marBottom w:val="0"/>
              <w:divBdr>
                <w:top w:val="none" w:sz="0" w:space="0" w:color="DDDDDD"/>
                <w:left w:val="none" w:sz="0" w:space="0" w:color="DDDDDD"/>
                <w:bottom w:val="none" w:sz="0" w:space="0" w:color="DDDDDD"/>
                <w:right w:val="none" w:sz="0" w:space="0" w:color="DDDDDD"/>
              </w:divBdr>
              <w:divsChild>
                <w:div w:id="952596651">
                  <w:marLeft w:val="0"/>
                  <w:marRight w:val="0"/>
                  <w:marTop w:val="240"/>
                  <w:marBottom w:val="0"/>
                  <w:divBdr>
                    <w:top w:val="none" w:sz="0" w:space="0" w:color="DDDDDD"/>
                    <w:left w:val="none" w:sz="0" w:space="0" w:color="DDDDDD"/>
                    <w:bottom w:val="none" w:sz="0" w:space="0" w:color="DDDDDD"/>
                    <w:right w:val="none" w:sz="0" w:space="0" w:color="DDDDDD"/>
                  </w:divBdr>
                  <w:divsChild>
                    <w:div w:id="932477522">
                      <w:marLeft w:val="0"/>
                      <w:marRight w:val="0"/>
                      <w:marTop w:val="0"/>
                      <w:marBottom w:val="0"/>
                      <w:divBdr>
                        <w:top w:val="none" w:sz="0" w:space="0" w:color="DDDDDD"/>
                        <w:left w:val="none" w:sz="0" w:space="0" w:color="DDDDDD"/>
                        <w:bottom w:val="none" w:sz="0" w:space="0" w:color="DDDDDD"/>
                        <w:right w:val="none" w:sz="0" w:space="0" w:color="DDDDDD"/>
                      </w:divBdr>
                      <w:divsChild>
                        <w:div w:id="307322654">
                          <w:marLeft w:val="0"/>
                          <w:marRight w:val="0"/>
                          <w:marTop w:val="0"/>
                          <w:marBottom w:val="0"/>
                          <w:divBdr>
                            <w:top w:val="none" w:sz="0" w:space="0" w:color="DDDDDD"/>
                            <w:left w:val="none" w:sz="0" w:space="0" w:color="DDDDDD"/>
                            <w:bottom w:val="none" w:sz="0" w:space="0" w:color="DDDDDD"/>
                            <w:right w:val="none" w:sz="0" w:space="0" w:color="DDDDDD"/>
                          </w:divBdr>
                          <w:divsChild>
                            <w:div w:id="826438180">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1866400819">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sChild>
    </w:div>
    <w:div w:id="132522802">
      <w:bodyDiv w:val="1"/>
      <w:marLeft w:val="0"/>
      <w:marRight w:val="0"/>
      <w:marTop w:val="0"/>
      <w:marBottom w:val="0"/>
      <w:divBdr>
        <w:top w:val="none" w:sz="0" w:space="0" w:color="auto"/>
        <w:left w:val="none" w:sz="0" w:space="0" w:color="auto"/>
        <w:bottom w:val="none" w:sz="0" w:space="0" w:color="auto"/>
        <w:right w:val="none" w:sz="0" w:space="0" w:color="auto"/>
      </w:divBdr>
      <w:divsChild>
        <w:div w:id="1312564690">
          <w:marLeft w:val="0"/>
          <w:marRight w:val="0"/>
          <w:marTop w:val="0"/>
          <w:marBottom w:val="0"/>
          <w:divBdr>
            <w:top w:val="none" w:sz="0" w:space="0" w:color="DDDDDD"/>
            <w:left w:val="none" w:sz="0" w:space="0" w:color="DDDDDD"/>
            <w:bottom w:val="none" w:sz="0" w:space="0" w:color="DDDDDD"/>
            <w:right w:val="none" w:sz="0" w:space="0" w:color="DDDDDD"/>
          </w:divBdr>
          <w:divsChild>
            <w:div w:id="1816876941">
              <w:marLeft w:val="0"/>
              <w:marRight w:val="0"/>
              <w:marTop w:val="0"/>
              <w:marBottom w:val="0"/>
              <w:divBdr>
                <w:top w:val="none" w:sz="0" w:space="0" w:color="DDDDDD"/>
                <w:left w:val="none" w:sz="0" w:space="0" w:color="DDDDDD"/>
                <w:bottom w:val="none" w:sz="0" w:space="0" w:color="DDDDDD"/>
                <w:right w:val="none" w:sz="0" w:space="0" w:color="DDDDDD"/>
              </w:divBdr>
              <w:divsChild>
                <w:div w:id="1744715990">
                  <w:marLeft w:val="0"/>
                  <w:marRight w:val="0"/>
                  <w:marTop w:val="0"/>
                  <w:marBottom w:val="0"/>
                  <w:divBdr>
                    <w:top w:val="none" w:sz="0" w:space="0" w:color="DDDDDD"/>
                    <w:left w:val="none" w:sz="0" w:space="0" w:color="DDDDDD"/>
                    <w:bottom w:val="none" w:sz="0" w:space="0" w:color="DDDDDD"/>
                    <w:right w:val="none" w:sz="0" w:space="0" w:color="DDDDDD"/>
                  </w:divBdr>
                  <w:divsChild>
                    <w:div w:id="1888443621">
                      <w:marLeft w:val="0"/>
                      <w:marRight w:val="0"/>
                      <w:marTop w:val="0"/>
                      <w:marBottom w:val="0"/>
                      <w:divBdr>
                        <w:top w:val="none" w:sz="0" w:space="0" w:color="DDDDDD"/>
                        <w:left w:val="none" w:sz="0" w:space="0" w:color="DDDDDD"/>
                        <w:bottom w:val="none" w:sz="0" w:space="0" w:color="DDDDDD"/>
                        <w:right w:val="none" w:sz="0" w:space="0" w:color="DDDDDD"/>
                      </w:divBdr>
                      <w:divsChild>
                        <w:div w:id="1385106005">
                          <w:marLeft w:val="0"/>
                          <w:marRight w:val="0"/>
                          <w:marTop w:val="0"/>
                          <w:marBottom w:val="0"/>
                          <w:divBdr>
                            <w:top w:val="none" w:sz="0" w:space="0" w:color="DDDDDD"/>
                            <w:left w:val="none" w:sz="0" w:space="0" w:color="DDDDDD"/>
                            <w:bottom w:val="none" w:sz="0" w:space="0" w:color="DDDDDD"/>
                            <w:right w:val="none" w:sz="0" w:space="0" w:color="DDDDDD"/>
                          </w:divBdr>
                          <w:divsChild>
                            <w:div w:id="1989088877">
                              <w:marLeft w:val="0"/>
                              <w:marRight w:val="0"/>
                              <w:marTop w:val="0"/>
                              <w:marBottom w:val="0"/>
                              <w:divBdr>
                                <w:top w:val="none" w:sz="0" w:space="0" w:color="DDDDDD"/>
                                <w:left w:val="none" w:sz="0" w:space="0" w:color="DDDDDD"/>
                                <w:bottom w:val="none" w:sz="0" w:space="0" w:color="DDDDDD"/>
                                <w:right w:val="none" w:sz="0" w:space="0" w:color="DDDDDD"/>
                              </w:divBdr>
                              <w:divsChild>
                                <w:div w:id="913976386">
                                  <w:marLeft w:val="0"/>
                                  <w:marRight w:val="0"/>
                                  <w:marTop w:val="0"/>
                                  <w:marBottom w:val="0"/>
                                  <w:divBdr>
                                    <w:top w:val="none" w:sz="0" w:space="0" w:color="DDDDDD"/>
                                    <w:left w:val="none" w:sz="0" w:space="0" w:color="DDDDDD"/>
                                    <w:bottom w:val="none" w:sz="0" w:space="0" w:color="DDDDDD"/>
                                    <w:right w:val="none" w:sz="0" w:space="0" w:color="DDDDDD"/>
                                  </w:divBdr>
                                  <w:divsChild>
                                    <w:div w:id="1290550191">
                                      <w:marLeft w:val="0"/>
                                      <w:marRight w:val="0"/>
                                      <w:marTop w:val="0"/>
                                      <w:marBottom w:val="0"/>
                                      <w:divBdr>
                                        <w:top w:val="none" w:sz="0" w:space="0" w:color="DDDDDD"/>
                                        <w:left w:val="none" w:sz="0" w:space="0" w:color="DDDDDD"/>
                                        <w:bottom w:val="none" w:sz="0" w:space="0" w:color="DDDDDD"/>
                                        <w:right w:val="none" w:sz="0" w:space="0" w:color="DDDDDD"/>
                                      </w:divBdr>
                                      <w:divsChild>
                                        <w:div w:id="679627480">
                                          <w:marLeft w:val="0"/>
                                          <w:marRight w:val="0"/>
                                          <w:marTop w:val="0"/>
                                          <w:marBottom w:val="0"/>
                                          <w:divBdr>
                                            <w:top w:val="none" w:sz="0" w:space="0" w:color="DDDDDD"/>
                                            <w:left w:val="none" w:sz="0" w:space="0" w:color="DDDDDD"/>
                                            <w:bottom w:val="none" w:sz="0" w:space="0" w:color="DDDDDD"/>
                                            <w:right w:val="none" w:sz="0" w:space="0" w:color="DDDDDD"/>
                                          </w:divBdr>
                                          <w:divsChild>
                                            <w:div w:id="10631840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 w:id="396052074">
      <w:bodyDiv w:val="1"/>
      <w:marLeft w:val="0"/>
      <w:marRight w:val="0"/>
      <w:marTop w:val="0"/>
      <w:marBottom w:val="0"/>
      <w:divBdr>
        <w:top w:val="none" w:sz="0" w:space="0" w:color="auto"/>
        <w:left w:val="none" w:sz="0" w:space="0" w:color="auto"/>
        <w:bottom w:val="none" w:sz="0" w:space="0" w:color="auto"/>
        <w:right w:val="none" w:sz="0" w:space="0" w:color="auto"/>
      </w:divBdr>
    </w:div>
    <w:div w:id="398595648">
      <w:bodyDiv w:val="1"/>
      <w:marLeft w:val="0"/>
      <w:marRight w:val="0"/>
      <w:marTop w:val="0"/>
      <w:marBottom w:val="0"/>
      <w:divBdr>
        <w:top w:val="none" w:sz="0" w:space="0" w:color="auto"/>
        <w:left w:val="none" w:sz="0" w:space="0" w:color="auto"/>
        <w:bottom w:val="none" w:sz="0" w:space="0" w:color="auto"/>
        <w:right w:val="none" w:sz="0" w:space="0" w:color="auto"/>
      </w:divBdr>
    </w:div>
    <w:div w:id="436950024">
      <w:bodyDiv w:val="1"/>
      <w:marLeft w:val="0"/>
      <w:marRight w:val="0"/>
      <w:marTop w:val="0"/>
      <w:marBottom w:val="0"/>
      <w:divBdr>
        <w:top w:val="none" w:sz="0" w:space="0" w:color="auto"/>
        <w:left w:val="none" w:sz="0" w:space="0" w:color="auto"/>
        <w:bottom w:val="none" w:sz="0" w:space="0" w:color="auto"/>
        <w:right w:val="none" w:sz="0" w:space="0" w:color="auto"/>
      </w:divBdr>
      <w:divsChild>
        <w:div w:id="323705238">
          <w:marLeft w:val="0"/>
          <w:marRight w:val="0"/>
          <w:marTop w:val="0"/>
          <w:marBottom w:val="0"/>
          <w:divBdr>
            <w:top w:val="none" w:sz="0" w:space="0" w:color="DDDDDD"/>
            <w:left w:val="none" w:sz="0" w:space="0" w:color="DDDDDD"/>
            <w:bottom w:val="none" w:sz="0" w:space="0" w:color="DDDDDD"/>
            <w:right w:val="none" w:sz="0" w:space="0" w:color="DDDDDD"/>
          </w:divBdr>
          <w:divsChild>
            <w:div w:id="1564951187">
              <w:marLeft w:val="0"/>
              <w:marRight w:val="0"/>
              <w:marTop w:val="0"/>
              <w:marBottom w:val="0"/>
              <w:divBdr>
                <w:top w:val="none" w:sz="0" w:space="0" w:color="DDDDDD"/>
                <w:left w:val="none" w:sz="0" w:space="0" w:color="DDDDDD"/>
                <w:bottom w:val="none" w:sz="0" w:space="0" w:color="DDDDDD"/>
                <w:right w:val="none" w:sz="0" w:space="0" w:color="DDDDDD"/>
              </w:divBdr>
              <w:divsChild>
                <w:div w:id="1988853344">
                  <w:marLeft w:val="0"/>
                  <w:marRight w:val="0"/>
                  <w:marTop w:val="0"/>
                  <w:marBottom w:val="0"/>
                  <w:divBdr>
                    <w:top w:val="none" w:sz="0" w:space="0" w:color="DDDDDD"/>
                    <w:left w:val="none" w:sz="0" w:space="0" w:color="DDDDDD"/>
                    <w:bottom w:val="none" w:sz="0" w:space="0" w:color="DDDDDD"/>
                    <w:right w:val="none" w:sz="0" w:space="0" w:color="DDDDDD"/>
                  </w:divBdr>
                  <w:divsChild>
                    <w:div w:id="4794684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433161307">
          <w:marLeft w:val="0"/>
          <w:marRight w:val="0"/>
          <w:marTop w:val="0"/>
          <w:marBottom w:val="0"/>
          <w:divBdr>
            <w:top w:val="none" w:sz="0" w:space="0" w:color="DDDDDD"/>
            <w:left w:val="none" w:sz="0" w:space="0" w:color="DDDDDD"/>
            <w:bottom w:val="none" w:sz="0" w:space="0" w:color="DDDDDD"/>
            <w:right w:val="none" w:sz="0" w:space="0" w:color="DDDDDD"/>
          </w:divBdr>
          <w:divsChild>
            <w:div w:id="159937">
              <w:marLeft w:val="0"/>
              <w:marRight w:val="0"/>
              <w:marTop w:val="0"/>
              <w:marBottom w:val="0"/>
              <w:divBdr>
                <w:top w:val="none" w:sz="0" w:space="0" w:color="DDDDDD"/>
                <w:left w:val="none" w:sz="0" w:space="0" w:color="DDDDDD"/>
                <w:bottom w:val="none" w:sz="0" w:space="0" w:color="DDDDDD"/>
                <w:right w:val="none" w:sz="0" w:space="0" w:color="DDDDDD"/>
              </w:divBdr>
              <w:divsChild>
                <w:div w:id="1677805096">
                  <w:marLeft w:val="0"/>
                  <w:marRight w:val="0"/>
                  <w:marTop w:val="240"/>
                  <w:marBottom w:val="0"/>
                  <w:divBdr>
                    <w:top w:val="none" w:sz="0" w:space="0" w:color="DDDDDD"/>
                    <w:left w:val="none" w:sz="0" w:space="0" w:color="DDDDDD"/>
                    <w:bottom w:val="none" w:sz="0" w:space="0" w:color="DDDDDD"/>
                    <w:right w:val="none" w:sz="0" w:space="0" w:color="DDDDDD"/>
                  </w:divBdr>
                  <w:divsChild>
                    <w:div w:id="1322273423">
                      <w:marLeft w:val="0"/>
                      <w:marRight w:val="0"/>
                      <w:marTop w:val="0"/>
                      <w:marBottom w:val="0"/>
                      <w:divBdr>
                        <w:top w:val="none" w:sz="0" w:space="0" w:color="DDDDDD"/>
                        <w:left w:val="none" w:sz="0" w:space="0" w:color="DDDDDD"/>
                        <w:bottom w:val="none" w:sz="0" w:space="0" w:color="DDDDDD"/>
                        <w:right w:val="none" w:sz="0" w:space="0" w:color="DDDDDD"/>
                      </w:divBdr>
                      <w:divsChild>
                        <w:div w:id="211828726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443618030">
      <w:bodyDiv w:val="1"/>
      <w:marLeft w:val="0"/>
      <w:marRight w:val="0"/>
      <w:marTop w:val="0"/>
      <w:marBottom w:val="0"/>
      <w:divBdr>
        <w:top w:val="none" w:sz="0" w:space="0" w:color="auto"/>
        <w:left w:val="none" w:sz="0" w:space="0" w:color="auto"/>
        <w:bottom w:val="none" w:sz="0" w:space="0" w:color="auto"/>
        <w:right w:val="none" w:sz="0" w:space="0" w:color="auto"/>
      </w:divBdr>
    </w:div>
    <w:div w:id="538590340">
      <w:bodyDiv w:val="1"/>
      <w:marLeft w:val="0"/>
      <w:marRight w:val="0"/>
      <w:marTop w:val="0"/>
      <w:marBottom w:val="0"/>
      <w:divBdr>
        <w:top w:val="none" w:sz="0" w:space="0" w:color="auto"/>
        <w:left w:val="none" w:sz="0" w:space="0" w:color="auto"/>
        <w:bottom w:val="none" w:sz="0" w:space="0" w:color="auto"/>
        <w:right w:val="none" w:sz="0" w:space="0" w:color="auto"/>
      </w:divBdr>
      <w:divsChild>
        <w:div w:id="1165438384">
          <w:marLeft w:val="0"/>
          <w:marRight w:val="0"/>
          <w:marTop w:val="0"/>
          <w:marBottom w:val="0"/>
          <w:divBdr>
            <w:top w:val="none" w:sz="0" w:space="0" w:color="DDDDDD"/>
            <w:left w:val="none" w:sz="0" w:space="0" w:color="DDDDDD"/>
            <w:bottom w:val="none" w:sz="0" w:space="0" w:color="DDDDDD"/>
            <w:right w:val="none" w:sz="0" w:space="0" w:color="DDDDDD"/>
          </w:divBdr>
          <w:divsChild>
            <w:div w:id="600797864">
              <w:marLeft w:val="0"/>
              <w:marRight w:val="0"/>
              <w:marTop w:val="0"/>
              <w:marBottom w:val="0"/>
              <w:divBdr>
                <w:top w:val="none" w:sz="0" w:space="0" w:color="DDDDDD"/>
                <w:left w:val="none" w:sz="0" w:space="0" w:color="DDDDDD"/>
                <w:bottom w:val="none" w:sz="0" w:space="0" w:color="DDDDDD"/>
                <w:right w:val="none" w:sz="0" w:space="0" w:color="DDDDDD"/>
              </w:divBdr>
              <w:divsChild>
                <w:div w:id="1172597852">
                  <w:marLeft w:val="0"/>
                  <w:marRight w:val="0"/>
                  <w:marTop w:val="0"/>
                  <w:marBottom w:val="0"/>
                  <w:divBdr>
                    <w:top w:val="none" w:sz="0" w:space="0" w:color="DDDDDD"/>
                    <w:left w:val="none" w:sz="0" w:space="0" w:color="DDDDDD"/>
                    <w:bottom w:val="none" w:sz="0" w:space="0" w:color="DDDDDD"/>
                    <w:right w:val="none" w:sz="0" w:space="0" w:color="DDDDDD"/>
                  </w:divBdr>
                  <w:divsChild>
                    <w:div w:id="178711707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895383572">
          <w:marLeft w:val="0"/>
          <w:marRight w:val="0"/>
          <w:marTop w:val="0"/>
          <w:marBottom w:val="0"/>
          <w:divBdr>
            <w:top w:val="none" w:sz="0" w:space="0" w:color="DDDDDD"/>
            <w:left w:val="none" w:sz="0" w:space="0" w:color="DDDDDD"/>
            <w:bottom w:val="none" w:sz="0" w:space="0" w:color="DDDDDD"/>
            <w:right w:val="none" w:sz="0" w:space="0" w:color="DDDDDD"/>
          </w:divBdr>
          <w:divsChild>
            <w:div w:id="142889732">
              <w:marLeft w:val="0"/>
              <w:marRight w:val="0"/>
              <w:marTop w:val="0"/>
              <w:marBottom w:val="0"/>
              <w:divBdr>
                <w:top w:val="none" w:sz="0" w:space="0" w:color="DDDDDD"/>
                <w:left w:val="none" w:sz="0" w:space="0" w:color="DDDDDD"/>
                <w:bottom w:val="none" w:sz="0" w:space="0" w:color="DDDDDD"/>
                <w:right w:val="none" w:sz="0" w:space="0" w:color="DDDDDD"/>
              </w:divBdr>
              <w:divsChild>
                <w:div w:id="460001525">
                  <w:marLeft w:val="0"/>
                  <w:marRight w:val="0"/>
                  <w:marTop w:val="240"/>
                  <w:marBottom w:val="0"/>
                  <w:divBdr>
                    <w:top w:val="none" w:sz="0" w:space="0" w:color="DDDDDD"/>
                    <w:left w:val="none" w:sz="0" w:space="0" w:color="DDDDDD"/>
                    <w:bottom w:val="none" w:sz="0" w:space="0" w:color="DDDDDD"/>
                    <w:right w:val="none" w:sz="0" w:space="0" w:color="DDDDDD"/>
                  </w:divBdr>
                  <w:divsChild>
                    <w:div w:id="554438808">
                      <w:marLeft w:val="0"/>
                      <w:marRight w:val="0"/>
                      <w:marTop w:val="0"/>
                      <w:marBottom w:val="0"/>
                      <w:divBdr>
                        <w:top w:val="none" w:sz="0" w:space="0" w:color="DDDDDD"/>
                        <w:left w:val="none" w:sz="0" w:space="0" w:color="DDDDDD"/>
                        <w:bottom w:val="none" w:sz="0" w:space="0" w:color="DDDDDD"/>
                        <w:right w:val="none" w:sz="0" w:space="0" w:color="DDDDDD"/>
                      </w:divBdr>
                      <w:divsChild>
                        <w:div w:id="186673751">
                          <w:marLeft w:val="0"/>
                          <w:marRight w:val="0"/>
                          <w:marTop w:val="0"/>
                          <w:marBottom w:val="0"/>
                          <w:divBdr>
                            <w:top w:val="none" w:sz="0" w:space="0" w:color="DDDDDD"/>
                            <w:left w:val="none" w:sz="0" w:space="0" w:color="DDDDDD"/>
                            <w:bottom w:val="none" w:sz="0" w:space="0" w:color="DDDDDD"/>
                            <w:right w:val="none" w:sz="0" w:space="0" w:color="DDDDDD"/>
                          </w:divBdr>
                          <w:divsChild>
                            <w:div w:id="1313680160">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1999963383">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sChild>
    </w:div>
    <w:div w:id="970330857">
      <w:bodyDiv w:val="1"/>
      <w:marLeft w:val="0"/>
      <w:marRight w:val="0"/>
      <w:marTop w:val="0"/>
      <w:marBottom w:val="0"/>
      <w:divBdr>
        <w:top w:val="none" w:sz="0" w:space="0" w:color="auto"/>
        <w:left w:val="none" w:sz="0" w:space="0" w:color="auto"/>
        <w:bottom w:val="none" w:sz="0" w:space="0" w:color="auto"/>
        <w:right w:val="none" w:sz="0" w:space="0" w:color="auto"/>
      </w:divBdr>
    </w:div>
    <w:div w:id="1131822957">
      <w:bodyDiv w:val="1"/>
      <w:marLeft w:val="0"/>
      <w:marRight w:val="0"/>
      <w:marTop w:val="0"/>
      <w:marBottom w:val="0"/>
      <w:divBdr>
        <w:top w:val="none" w:sz="0" w:space="0" w:color="auto"/>
        <w:left w:val="none" w:sz="0" w:space="0" w:color="auto"/>
        <w:bottom w:val="none" w:sz="0" w:space="0" w:color="auto"/>
        <w:right w:val="none" w:sz="0" w:space="0" w:color="auto"/>
      </w:divBdr>
      <w:divsChild>
        <w:div w:id="1529294042">
          <w:marLeft w:val="0"/>
          <w:marRight w:val="0"/>
          <w:marTop w:val="0"/>
          <w:marBottom w:val="0"/>
          <w:divBdr>
            <w:top w:val="none" w:sz="0" w:space="0" w:color="DDDDDD"/>
            <w:left w:val="none" w:sz="0" w:space="0" w:color="DDDDDD"/>
            <w:bottom w:val="none" w:sz="0" w:space="0" w:color="DDDDDD"/>
            <w:right w:val="none" w:sz="0" w:space="0" w:color="DDDDDD"/>
          </w:divBdr>
        </w:div>
      </w:divsChild>
    </w:div>
    <w:div w:id="1179540771">
      <w:bodyDiv w:val="1"/>
      <w:marLeft w:val="0"/>
      <w:marRight w:val="0"/>
      <w:marTop w:val="0"/>
      <w:marBottom w:val="0"/>
      <w:divBdr>
        <w:top w:val="none" w:sz="0" w:space="0" w:color="auto"/>
        <w:left w:val="none" w:sz="0" w:space="0" w:color="auto"/>
        <w:bottom w:val="none" w:sz="0" w:space="0" w:color="auto"/>
        <w:right w:val="none" w:sz="0" w:space="0" w:color="auto"/>
      </w:divBdr>
      <w:divsChild>
        <w:div w:id="1933469019">
          <w:marLeft w:val="0"/>
          <w:marRight w:val="0"/>
          <w:marTop w:val="0"/>
          <w:marBottom w:val="0"/>
          <w:divBdr>
            <w:top w:val="none" w:sz="0" w:space="0" w:color="DDDDDD"/>
            <w:left w:val="none" w:sz="0" w:space="0" w:color="DDDDDD"/>
            <w:bottom w:val="none" w:sz="0" w:space="0" w:color="DDDDDD"/>
            <w:right w:val="none" w:sz="0" w:space="0" w:color="DDDDDD"/>
          </w:divBdr>
          <w:divsChild>
            <w:div w:id="1520004280">
              <w:marLeft w:val="0"/>
              <w:marRight w:val="0"/>
              <w:marTop w:val="0"/>
              <w:marBottom w:val="0"/>
              <w:divBdr>
                <w:top w:val="none" w:sz="0" w:space="0" w:color="DDDDDD"/>
                <w:left w:val="none" w:sz="0" w:space="0" w:color="DDDDDD"/>
                <w:bottom w:val="none" w:sz="0" w:space="0" w:color="DDDDDD"/>
                <w:right w:val="none" w:sz="0" w:space="0" w:color="DDDDDD"/>
              </w:divBdr>
              <w:divsChild>
                <w:div w:id="564949723">
                  <w:marLeft w:val="0"/>
                  <w:marRight w:val="0"/>
                  <w:marTop w:val="0"/>
                  <w:marBottom w:val="0"/>
                  <w:divBdr>
                    <w:top w:val="none" w:sz="0" w:space="0" w:color="DDDDDD"/>
                    <w:left w:val="none" w:sz="0" w:space="0" w:color="DDDDDD"/>
                    <w:bottom w:val="none" w:sz="0" w:space="0" w:color="DDDDDD"/>
                    <w:right w:val="none" w:sz="0" w:space="0" w:color="DDDDDD"/>
                  </w:divBdr>
                  <w:divsChild>
                    <w:div w:id="142869711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931160217">
          <w:marLeft w:val="0"/>
          <w:marRight w:val="0"/>
          <w:marTop w:val="0"/>
          <w:marBottom w:val="0"/>
          <w:divBdr>
            <w:top w:val="none" w:sz="0" w:space="0" w:color="DDDDDD"/>
            <w:left w:val="none" w:sz="0" w:space="0" w:color="DDDDDD"/>
            <w:bottom w:val="none" w:sz="0" w:space="0" w:color="DDDDDD"/>
            <w:right w:val="none" w:sz="0" w:space="0" w:color="DDDDDD"/>
          </w:divBdr>
          <w:divsChild>
            <w:div w:id="180439225">
              <w:marLeft w:val="0"/>
              <w:marRight w:val="0"/>
              <w:marTop w:val="0"/>
              <w:marBottom w:val="0"/>
              <w:divBdr>
                <w:top w:val="none" w:sz="0" w:space="0" w:color="DDDDDD"/>
                <w:left w:val="none" w:sz="0" w:space="0" w:color="DDDDDD"/>
                <w:bottom w:val="none" w:sz="0" w:space="0" w:color="DDDDDD"/>
                <w:right w:val="none" w:sz="0" w:space="0" w:color="DDDDDD"/>
              </w:divBdr>
              <w:divsChild>
                <w:div w:id="693457863">
                  <w:marLeft w:val="0"/>
                  <w:marRight w:val="0"/>
                  <w:marTop w:val="240"/>
                  <w:marBottom w:val="0"/>
                  <w:divBdr>
                    <w:top w:val="none" w:sz="0" w:space="0" w:color="DDDDDD"/>
                    <w:left w:val="none" w:sz="0" w:space="0" w:color="DDDDDD"/>
                    <w:bottom w:val="none" w:sz="0" w:space="0" w:color="DDDDDD"/>
                    <w:right w:val="none" w:sz="0" w:space="0" w:color="DDDDDD"/>
                  </w:divBdr>
                  <w:divsChild>
                    <w:div w:id="2072267599">
                      <w:marLeft w:val="0"/>
                      <w:marRight w:val="0"/>
                      <w:marTop w:val="0"/>
                      <w:marBottom w:val="0"/>
                      <w:divBdr>
                        <w:top w:val="none" w:sz="0" w:space="0" w:color="DDDDDD"/>
                        <w:left w:val="none" w:sz="0" w:space="0" w:color="DDDDDD"/>
                        <w:bottom w:val="none" w:sz="0" w:space="0" w:color="DDDDDD"/>
                        <w:right w:val="none" w:sz="0" w:space="0" w:color="DDDDDD"/>
                      </w:divBdr>
                      <w:divsChild>
                        <w:div w:id="210668447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195194117">
      <w:bodyDiv w:val="1"/>
      <w:marLeft w:val="0"/>
      <w:marRight w:val="0"/>
      <w:marTop w:val="0"/>
      <w:marBottom w:val="0"/>
      <w:divBdr>
        <w:top w:val="none" w:sz="0" w:space="0" w:color="auto"/>
        <w:left w:val="none" w:sz="0" w:space="0" w:color="auto"/>
        <w:bottom w:val="none" w:sz="0" w:space="0" w:color="auto"/>
        <w:right w:val="none" w:sz="0" w:space="0" w:color="auto"/>
      </w:divBdr>
    </w:div>
    <w:div w:id="1219315243">
      <w:bodyDiv w:val="1"/>
      <w:marLeft w:val="0"/>
      <w:marRight w:val="0"/>
      <w:marTop w:val="0"/>
      <w:marBottom w:val="0"/>
      <w:divBdr>
        <w:top w:val="none" w:sz="0" w:space="0" w:color="auto"/>
        <w:left w:val="none" w:sz="0" w:space="0" w:color="auto"/>
        <w:bottom w:val="none" w:sz="0" w:space="0" w:color="auto"/>
        <w:right w:val="none" w:sz="0" w:space="0" w:color="auto"/>
      </w:divBdr>
    </w:div>
    <w:div w:id="1307051700">
      <w:bodyDiv w:val="1"/>
      <w:marLeft w:val="0"/>
      <w:marRight w:val="0"/>
      <w:marTop w:val="0"/>
      <w:marBottom w:val="0"/>
      <w:divBdr>
        <w:top w:val="none" w:sz="0" w:space="0" w:color="auto"/>
        <w:left w:val="none" w:sz="0" w:space="0" w:color="auto"/>
        <w:bottom w:val="none" w:sz="0" w:space="0" w:color="auto"/>
        <w:right w:val="none" w:sz="0" w:space="0" w:color="auto"/>
      </w:divBdr>
      <w:divsChild>
        <w:div w:id="1008408102">
          <w:marLeft w:val="0"/>
          <w:marRight w:val="0"/>
          <w:marTop w:val="0"/>
          <w:marBottom w:val="0"/>
          <w:divBdr>
            <w:top w:val="none" w:sz="0" w:space="0" w:color="DDDDDD"/>
            <w:left w:val="none" w:sz="0" w:space="0" w:color="DDDDDD"/>
            <w:bottom w:val="none" w:sz="0" w:space="0" w:color="DDDDDD"/>
            <w:right w:val="none" w:sz="0" w:space="0" w:color="DDDDDD"/>
          </w:divBdr>
        </w:div>
      </w:divsChild>
    </w:div>
    <w:div w:id="1351953853">
      <w:bodyDiv w:val="1"/>
      <w:marLeft w:val="0"/>
      <w:marRight w:val="0"/>
      <w:marTop w:val="0"/>
      <w:marBottom w:val="0"/>
      <w:divBdr>
        <w:top w:val="none" w:sz="0" w:space="0" w:color="auto"/>
        <w:left w:val="none" w:sz="0" w:space="0" w:color="auto"/>
        <w:bottom w:val="none" w:sz="0" w:space="0" w:color="auto"/>
        <w:right w:val="none" w:sz="0" w:space="0" w:color="auto"/>
      </w:divBdr>
      <w:divsChild>
        <w:div w:id="1990094701">
          <w:marLeft w:val="0"/>
          <w:marRight w:val="0"/>
          <w:marTop w:val="0"/>
          <w:marBottom w:val="0"/>
          <w:divBdr>
            <w:top w:val="none" w:sz="0" w:space="0" w:color="DDDDDD"/>
            <w:left w:val="none" w:sz="0" w:space="0" w:color="DDDDDD"/>
            <w:bottom w:val="none" w:sz="0" w:space="0" w:color="DDDDDD"/>
            <w:right w:val="none" w:sz="0" w:space="0" w:color="DDDDDD"/>
          </w:divBdr>
          <w:divsChild>
            <w:div w:id="325593301">
              <w:marLeft w:val="0"/>
              <w:marRight w:val="0"/>
              <w:marTop w:val="0"/>
              <w:marBottom w:val="0"/>
              <w:divBdr>
                <w:top w:val="none" w:sz="0" w:space="0" w:color="DDDDDD"/>
                <w:left w:val="none" w:sz="0" w:space="0" w:color="DDDDDD"/>
                <w:bottom w:val="none" w:sz="0" w:space="0" w:color="DDDDDD"/>
                <w:right w:val="none" w:sz="0" w:space="0" w:color="DDDDDD"/>
              </w:divBdr>
              <w:divsChild>
                <w:div w:id="901670269">
                  <w:marLeft w:val="0"/>
                  <w:marRight w:val="0"/>
                  <w:marTop w:val="0"/>
                  <w:marBottom w:val="0"/>
                  <w:divBdr>
                    <w:top w:val="none" w:sz="0" w:space="0" w:color="DDDDDD"/>
                    <w:left w:val="none" w:sz="0" w:space="0" w:color="DDDDDD"/>
                    <w:bottom w:val="none" w:sz="0" w:space="0" w:color="DDDDDD"/>
                    <w:right w:val="none" w:sz="0" w:space="0" w:color="DDDDDD"/>
                  </w:divBdr>
                  <w:divsChild>
                    <w:div w:id="51769366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742484838">
          <w:marLeft w:val="0"/>
          <w:marRight w:val="0"/>
          <w:marTop w:val="0"/>
          <w:marBottom w:val="0"/>
          <w:divBdr>
            <w:top w:val="none" w:sz="0" w:space="0" w:color="DDDDDD"/>
            <w:left w:val="none" w:sz="0" w:space="0" w:color="DDDDDD"/>
            <w:bottom w:val="none" w:sz="0" w:space="0" w:color="DDDDDD"/>
            <w:right w:val="none" w:sz="0" w:space="0" w:color="DDDDDD"/>
          </w:divBdr>
          <w:divsChild>
            <w:div w:id="1688293883">
              <w:marLeft w:val="0"/>
              <w:marRight w:val="0"/>
              <w:marTop w:val="0"/>
              <w:marBottom w:val="0"/>
              <w:divBdr>
                <w:top w:val="none" w:sz="0" w:space="0" w:color="DDDDDD"/>
                <w:left w:val="none" w:sz="0" w:space="0" w:color="DDDDDD"/>
                <w:bottom w:val="none" w:sz="0" w:space="0" w:color="DDDDDD"/>
                <w:right w:val="none" w:sz="0" w:space="0" w:color="DDDDDD"/>
              </w:divBdr>
              <w:divsChild>
                <w:div w:id="267203146">
                  <w:marLeft w:val="0"/>
                  <w:marRight w:val="0"/>
                  <w:marTop w:val="240"/>
                  <w:marBottom w:val="0"/>
                  <w:divBdr>
                    <w:top w:val="none" w:sz="0" w:space="0" w:color="DDDDDD"/>
                    <w:left w:val="none" w:sz="0" w:space="0" w:color="DDDDDD"/>
                    <w:bottom w:val="none" w:sz="0" w:space="0" w:color="DDDDDD"/>
                    <w:right w:val="none" w:sz="0" w:space="0" w:color="DDDDDD"/>
                  </w:divBdr>
                  <w:divsChild>
                    <w:div w:id="207570722">
                      <w:marLeft w:val="0"/>
                      <w:marRight w:val="0"/>
                      <w:marTop w:val="0"/>
                      <w:marBottom w:val="0"/>
                      <w:divBdr>
                        <w:top w:val="none" w:sz="0" w:space="0" w:color="DDDDDD"/>
                        <w:left w:val="none" w:sz="0" w:space="0" w:color="DDDDDD"/>
                        <w:bottom w:val="none" w:sz="0" w:space="0" w:color="DDDDDD"/>
                        <w:right w:val="none" w:sz="0" w:space="0" w:color="DDDDDD"/>
                      </w:divBdr>
                      <w:divsChild>
                        <w:div w:id="13743103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418405742">
      <w:bodyDiv w:val="1"/>
      <w:marLeft w:val="0"/>
      <w:marRight w:val="0"/>
      <w:marTop w:val="0"/>
      <w:marBottom w:val="0"/>
      <w:divBdr>
        <w:top w:val="none" w:sz="0" w:space="0" w:color="auto"/>
        <w:left w:val="none" w:sz="0" w:space="0" w:color="auto"/>
        <w:bottom w:val="none" w:sz="0" w:space="0" w:color="auto"/>
        <w:right w:val="none" w:sz="0" w:space="0" w:color="auto"/>
      </w:divBdr>
      <w:divsChild>
        <w:div w:id="877283949">
          <w:marLeft w:val="0"/>
          <w:marRight w:val="0"/>
          <w:marTop w:val="0"/>
          <w:marBottom w:val="0"/>
          <w:divBdr>
            <w:top w:val="none" w:sz="0" w:space="0" w:color="DDDDDD"/>
            <w:left w:val="none" w:sz="0" w:space="0" w:color="DDDDDD"/>
            <w:bottom w:val="none" w:sz="0" w:space="0" w:color="DDDDDD"/>
            <w:right w:val="none" w:sz="0" w:space="0" w:color="DDDDDD"/>
          </w:divBdr>
        </w:div>
      </w:divsChild>
    </w:div>
    <w:div w:id="1580484298">
      <w:bodyDiv w:val="1"/>
      <w:marLeft w:val="0"/>
      <w:marRight w:val="0"/>
      <w:marTop w:val="0"/>
      <w:marBottom w:val="0"/>
      <w:divBdr>
        <w:top w:val="none" w:sz="0" w:space="0" w:color="auto"/>
        <w:left w:val="none" w:sz="0" w:space="0" w:color="auto"/>
        <w:bottom w:val="none" w:sz="0" w:space="0" w:color="auto"/>
        <w:right w:val="none" w:sz="0" w:space="0" w:color="auto"/>
      </w:divBdr>
      <w:divsChild>
        <w:div w:id="67387688">
          <w:marLeft w:val="0"/>
          <w:marRight w:val="0"/>
          <w:marTop w:val="0"/>
          <w:marBottom w:val="0"/>
          <w:divBdr>
            <w:top w:val="none" w:sz="0" w:space="0" w:color="DDDDDD"/>
            <w:left w:val="none" w:sz="0" w:space="0" w:color="DDDDDD"/>
            <w:bottom w:val="none" w:sz="0" w:space="0" w:color="DDDDDD"/>
            <w:right w:val="none" w:sz="0" w:space="0" w:color="DDDDDD"/>
          </w:divBdr>
          <w:divsChild>
            <w:div w:id="825630462">
              <w:marLeft w:val="0"/>
              <w:marRight w:val="0"/>
              <w:marTop w:val="0"/>
              <w:marBottom w:val="0"/>
              <w:divBdr>
                <w:top w:val="none" w:sz="0" w:space="0" w:color="DDDDDD"/>
                <w:left w:val="none" w:sz="0" w:space="0" w:color="DDDDDD"/>
                <w:bottom w:val="none" w:sz="0" w:space="0" w:color="DDDDDD"/>
                <w:right w:val="none" w:sz="0" w:space="0" w:color="DDDDDD"/>
              </w:divBdr>
              <w:divsChild>
                <w:div w:id="9645023">
                  <w:marLeft w:val="0"/>
                  <w:marRight w:val="0"/>
                  <w:marTop w:val="0"/>
                  <w:marBottom w:val="0"/>
                  <w:divBdr>
                    <w:top w:val="none" w:sz="0" w:space="0" w:color="DDDDDD"/>
                    <w:left w:val="none" w:sz="0" w:space="0" w:color="DDDDDD"/>
                    <w:bottom w:val="none" w:sz="0" w:space="0" w:color="DDDDDD"/>
                    <w:right w:val="none" w:sz="0" w:space="0" w:color="DDDDDD"/>
                  </w:divBdr>
                  <w:divsChild>
                    <w:div w:id="206597900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192842382">
          <w:marLeft w:val="0"/>
          <w:marRight w:val="0"/>
          <w:marTop w:val="0"/>
          <w:marBottom w:val="0"/>
          <w:divBdr>
            <w:top w:val="none" w:sz="0" w:space="0" w:color="DDDDDD"/>
            <w:left w:val="none" w:sz="0" w:space="0" w:color="DDDDDD"/>
            <w:bottom w:val="none" w:sz="0" w:space="0" w:color="DDDDDD"/>
            <w:right w:val="none" w:sz="0" w:space="0" w:color="DDDDDD"/>
          </w:divBdr>
          <w:divsChild>
            <w:div w:id="1205144418">
              <w:marLeft w:val="0"/>
              <w:marRight w:val="0"/>
              <w:marTop w:val="0"/>
              <w:marBottom w:val="0"/>
              <w:divBdr>
                <w:top w:val="none" w:sz="0" w:space="0" w:color="DDDDDD"/>
                <w:left w:val="none" w:sz="0" w:space="0" w:color="DDDDDD"/>
                <w:bottom w:val="none" w:sz="0" w:space="0" w:color="DDDDDD"/>
                <w:right w:val="none" w:sz="0" w:space="0" w:color="DDDDDD"/>
              </w:divBdr>
              <w:divsChild>
                <w:div w:id="1158306430">
                  <w:marLeft w:val="0"/>
                  <w:marRight w:val="0"/>
                  <w:marTop w:val="240"/>
                  <w:marBottom w:val="0"/>
                  <w:divBdr>
                    <w:top w:val="none" w:sz="0" w:space="0" w:color="DDDDDD"/>
                    <w:left w:val="none" w:sz="0" w:space="0" w:color="DDDDDD"/>
                    <w:bottom w:val="none" w:sz="0" w:space="0" w:color="DDDDDD"/>
                    <w:right w:val="none" w:sz="0" w:space="0" w:color="DDDDDD"/>
                  </w:divBdr>
                  <w:divsChild>
                    <w:div w:id="1287004961">
                      <w:marLeft w:val="0"/>
                      <w:marRight w:val="0"/>
                      <w:marTop w:val="0"/>
                      <w:marBottom w:val="0"/>
                      <w:divBdr>
                        <w:top w:val="none" w:sz="0" w:space="0" w:color="DDDDDD"/>
                        <w:left w:val="none" w:sz="0" w:space="0" w:color="DDDDDD"/>
                        <w:bottom w:val="none" w:sz="0" w:space="0" w:color="DDDDDD"/>
                        <w:right w:val="none" w:sz="0" w:space="0" w:color="DDDDDD"/>
                      </w:divBdr>
                      <w:divsChild>
                        <w:div w:id="93644991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01074089">
      <w:bodyDiv w:val="1"/>
      <w:marLeft w:val="0"/>
      <w:marRight w:val="0"/>
      <w:marTop w:val="0"/>
      <w:marBottom w:val="0"/>
      <w:divBdr>
        <w:top w:val="none" w:sz="0" w:space="0" w:color="auto"/>
        <w:left w:val="none" w:sz="0" w:space="0" w:color="auto"/>
        <w:bottom w:val="none" w:sz="0" w:space="0" w:color="auto"/>
        <w:right w:val="none" w:sz="0" w:space="0" w:color="auto"/>
      </w:divBdr>
    </w:div>
    <w:div w:id="21125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4</Pages>
  <Words>985</Words>
  <Characters>6009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Kristensen</dc:creator>
  <cp:keywords/>
  <dc:description/>
  <cp:lastModifiedBy>Jacob Bogantes</cp:lastModifiedBy>
  <cp:revision>74</cp:revision>
  <dcterms:created xsi:type="dcterms:W3CDTF">2023-08-15T14:03:00Z</dcterms:created>
  <dcterms:modified xsi:type="dcterms:W3CDTF">2024-09-02T07:14:00Z</dcterms:modified>
</cp:coreProperties>
</file>