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FF30" w14:textId="77777777" w:rsidR="0067656F" w:rsidRDefault="00000000">
      <w:pPr>
        <w:pStyle w:val="Titel"/>
      </w:pPr>
      <w:bookmarkStart w:id="0" w:name="_uspfixys2hvb" w:colFirst="0" w:colLast="0"/>
      <w:bookmarkEnd w:id="0"/>
      <w:r>
        <w:t>Opgave fotoelektrisk effekt</w:t>
      </w:r>
    </w:p>
    <w:p w14:paraId="7EF0B517" w14:textId="77777777" w:rsidR="0067656F" w:rsidRDefault="00000000">
      <w:pPr>
        <w:pStyle w:val="Undertitel"/>
      </w:pPr>
      <w:bookmarkStart w:id="1" w:name="_6wzroc5o20i3" w:colFirst="0" w:colLast="0"/>
      <w:bookmarkEnd w:id="1"/>
      <w:r>
        <w:t>Vejledning</w:t>
      </w:r>
    </w:p>
    <w:p w14:paraId="73603FB1" w14:textId="77777777" w:rsidR="0067656F" w:rsidRDefault="00000000">
      <w:pPr>
        <w:numPr>
          <w:ilvl w:val="0"/>
          <w:numId w:val="3"/>
        </w:numPr>
      </w:pPr>
      <w:r>
        <w:t xml:space="preserve">I denne opgave skal du arbejde med den fotoelektriske effekt og </w:t>
      </w:r>
      <w:hyperlink r:id="rId5">
        <w:proofErr w:type="spellStart"/>
        <w:r w:rsidR="0067656F">
          <w:rPr>
            <w:color w:val="1155CC"/>
            <w:u w:val="single"/>
          </w:rPr>
          <w:t>Phet</w:t>
        </w:r>
        <w:proofErr w:type="spellEnd"/>
        <w:r w:rsidR="0067656F">
          <w:rPr>
            <w:color w:val="1155CC"/>
            <w:u w:val="single"/>
          </w:rPr>
          <w:t xml:space="preserve"> simulering af den fotoelektriske effekt</w:t>
        </w:r>
      </w:hyperlink>
      <w:r>
        <w:t xml:space="preserve"> [Lærer tror at denne udgave virker bedst </w:t>
      </w:r>
      <w:r>
        <w:rPr>
          <w:noProof/>
        </w:rPr>
        <w:drawing>
          <wp:inline distT="114300" distB="114300" distL="114300" distR="114300" wp14:anchorId="4FFB923D" wp14:editId="01261484">
            <wp:extent cx="3295650" cy="2952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]</w:t>
      </w:r>
    </w:p>
    <w:p w14:paraId="7DB07D61" w14:textId="2C3864E7" w:rsidR="0067656F" w:rsidRDefault="00000000">
      <w:pPr>
        <w:numPr>
          <w:ilvl w:val="1"/>
          <w:numId w:val="3"/>
        </w:numPr>
      </w:pPr>
      <w:r>
        <w:t xml:space="preserve">Her bruger vi energienheden </w:t>
      </w:r>
      <w:proofErr w:type="spellStart"/>
      <w:r>
        <w:t>eV</w:t>
      </w:r>
      <w:proofErr w:type="spellEnd"/>
    </w:p>
    <w:p w14:paraId="76C70000" w14:textId="77777777" w:rsidR="0067656F" w:rsidRDefault="00000000">
      <w:pPr>
        <w:numPr>
          <w:ilvl w:val="1"/>
          <w:numId w:val="3"/>
        </w:numPr>
      </w:pPr>
      <w:r>
        <w:t xml:space="preserve">Til at stoppe elektron med den kinetiske energi x </w:t>
      </w:r>
      <w:proofErr w:type="spellStart"/>
      <w:r>
        <w:t>eV</w:t>
      </w:r>
      <w:proofErr w:type="spellEnd"/>
      <w:r>
        <w:t>, kræves der x V</w:t>
      </w:r>
    </w:p>
    <w:p w14:paraId="25A53310" w14:textId="4A10459A" w:rsidR="00D36B08" w:rsidRDefault="00D36B08">
      <w:pPr>
        <w:numPr>
          <w:ilvl w:val="1"/>
          <w:numId w:val="3"/>
        </w:numPr>
      </w:pPr>
      <w:r>
        <w:t xml:space="preserve">Omtale i bogen: </w:t>
      </w:r>
      <w:hyperlink r:id="rId7" w:anchor="c6712" w:history="1">
        <w:r w:rsidRPr="00516AD4">
          <w:rPr>
            <w:rStyle w:val="Hyperlink"/>
          </w:rPr>
          <w:t>https://orbithtxb.systime.dk/?id=695#c6712</w:t>
        </w:r>
      </w:hyperlink>
      <w:r>
        <w:t xml:space="preserve"> </w:t>
      </w:r>
    </w:p>
    <w:p w14:paraId="4B57F350" w14:textId="77777777" w:rsidR="0067656F" w:rsidRDefault="00000000">
      <w:pPr>
        <w:numPr>
          <w:ilvl w:val="0"/>
          <w:numId w:val="3"/>
        </w:numPr>
      </w:pPr>
      <w:r>
        <w:t>Læringsmål</w:t>
      </w:r>
    </w:p>
    <w:p w14:paraId="081E32E3" w14:textId="77777777" w:rsidR="0067656F" w:rsidRDefault="00000000">
      <w:pPr>
        <w:numPr>
          <w:ilvl w:val="1"/>
          <w:numId w:val="3"/>
        </w:numPr>
      </w:pPr>
      <w:r>
        <w:t>Hvad er den fotoelektriske effekt?</w:t>
      </w:r>
    </w:p>
    <w:p w14:paraId="0992D462" w14:textId="77777777" w:rsidR="0067656F" w:rsidRDefault="00000000">
      <w:pPr>
        <w:numPr>
          <w:ilvl w:val="1"/>
          <w:numId w:val="3"/>
        </w:numPr>
      </w:pPr>
      <w:r>
        <w:t>Hvad kan den bruges til?</w:t>
      </w:r>
    </w:p>
    <w:p w14:paraId="60EA63A1" w14:textId="77777777" w:rsidR="0067656F" w:rsidRDefault="00000000">
      <w:pPr>
        <w:pStyle w:val="Overskrift1"/>
      </w:pPr>
      <w:bookmarkStart w:id="2" w:name="_326xkqcvc1b1" w:colFirst="0" w:colLast="0"/>
      <w:bookmarkEnd w:id="2"/>
      <w:r>
        <w:t>Lektier</w:t>
      </w:r>
    </w:p>
    <w:p w14:paraId="1AFD01E4" w14:textId="78E468A8" w:rsidR="0067656F" w:rsidRDefault="00D36B08">
      <w:r>
        <w:t xml:space="preserve">Brug Google søgninger og </w:t>
      </w:r>
      <w:hyperlink r:id="rId8" w:history="1">
        <w:r w:rsidRPr="002F10C8">
          <w:rPr>
            <w:rStyle w:val="Hyperlink"/>
          </w:rPr>
          <w:t>enhedsomregneren</w:t>
        </w:r>
      </w:hyperlink>
      <w:r>
        <w:t xml:space="preserve"> til at finde følgende svar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67656F" w14:paraId="2AC4CF34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389A" w14:textId="77777777" w:rsidR="0067656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Spørgsmål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E75AA" w14:textId="77777777" w:rsidR="0067656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Svar</w:t>
            </w:r>
          </w:p>
        </w:tc>
      </w:tr>
      <w:tr w:rsidR="0067656F" w14:paraId="6AC15BFD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DCC90" w14:textId="77777777" w:rsidR="0067656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Hvem fik Nobelpris for korrekt tolkning af den fotoelektriske effekt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DA5E0" w14:textId="77777777" w:rsidR="0067656F" w:rsidRDefault="00676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7656F" w14:paraId="076F1012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DC0B" w14:textId="343DBB8F" w:rsidR="0067656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Hvor mange Joule er energienheden </w:t>
            </w:r>
            <w:proofErr w:type="spellStart"/>
            <w:r>
              <w:t>eV</w:t>
            </w:r>
            <w:proofErr w:type="spellEnd"/>
            <w:r>
              <w:t xml:space="preserve"> 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05162" w14:textId="77777777" w:rsidR="0067656F" w:rsidRDefault="00676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AC83291" w14:textId="77777777" w:rsidR="0067656F" w:rsidRDefault="0067656F"/>
    <w:p w14:paraId="7D48CF12" w14:textId="77777777" w:rsidR="0067656F" w:rsidRDefault="00000000">
      <w:pPr>
        <w:pStyle w:val="Overskrift1"/>
      </w:pPr>
      <w:bookmarkStart w:id="3" w:name="_3y3jq8paw8lw" w:colFirst="0" w:colLast="0"/>
      <w:bookmarkEnd w:id="3"/>
      <w:r>
        <w:t>Indledning</w:t>
      </w:r>
    </w:p>
    <w:p w14:paraId="6D3CE30B" w14:textId="4652FCCB" w:rsidR="0067656F" w:rsidRPr="00D36B08" w:rsidRDefault="00000000">
      <w:pPr>
        <w:numPr>
          <w:ilvl w:val="0"/>
          <w:numId w:val="7"/>
        </w:numPr>
      </w:pPr>
      <w:r>
        <w:rPr>
          <w:rFonts w:ascii="Arial Unicode MS" w:eastAsia="Arial Unicode MS" w:hAnsi="Arial Unicode MS" w:cs="Arial Unicode MS"/>
        </w:rPr>
        <w:t>Lyset kommer i pakker (fotoner), hvor energien af hver foton er</w:t>
      </w:r>
      <w:r w:rsidR="002F10C8">
        <w:rPr>
          <w:rFonts w:ascii="Arial Unicode MS" w:eastAsia="Arial Unicode MS" w:hAnsi="Arial Unicode MS" w:cs="Arial Unicode MS"/>
        </w:rPr>
        <w:t xml:space="preserve"> </w:t>
      </w:r>
      <m:oMath>
        <m:r>
          <w:rPr>
            <w:rFonts w:ascii="Cambria Math" w:eastAsia="Arial Unicode MS" w:hAnsi="Cambria Math" w:cs="Arial Unicode MS"/>
          </w:rPr>
          <m:t>E=f·h</m:t>
        </m:r>
      </m:oMath>
      <w:r>
        <w:rPr>
          <w:rFonts w:ascii="Arial Unicode MS" w:eastAsia="Arial Unicode MS" w:hAnsi="Arial Unicode MS" w:cs="Arial Unicode MS"/>
        </w:rPr>
        <w:t xml:space="preserve">, hvor </w:t>
      </w:r>
      <w:r w:rsidRPr="002F10C8">
        <w:rPr>
          <w:rFonts w:ascii="Arial Unicode MS" w:eastAsia="Arial Unicode MS" w:hAnsi="Arial Unicode MS" w:cs="Arial Unicode MS"/>
          <w:i/>
          <w:iCs/>
        </w:rPr>
        <w:t>f</w:t>
      </w:r>
      <w:r>
        <w:rPr>
          <w:rFonts w:ascii="Arial Unicode MS" w:eastAsia="Arial Unicode MS" w:hAnsi="Arial Unicode MS" w:cs="Arial Unicode MS"/>
        </w:rPr>
        <w:t xml:space="preserve"> er lysets frekvens og </w:t>
      </w:r>
      <w:r w:rsidRPr="002F10C8">
        <w:rPr>
          <w:rFonts w:ascii="Arial Unicode MS" w:eastAsia="Arial Unicode MS" w:hAnsi="Arial Unicode MS" w:cs="Arial Unicode MS"/>
          <w:i/>
          <w:iCs/>
        </w:rPr>
        <w:t>h</w:t>
      </w:r>
      <w:r>
        <w:rPr>
          <w:rFonts w:ascii="Arial Unicode MS" w:eastAsia="Arial Unicode MS" w:hAnsi="Arial Unicode MS" w:cs="Arial Unicode MS"/>
        </w:rPr>
        <w:t xml:space="preserve"> er Plancks konstant.</w:t>
      </w:r>
    </w:p>
    <w:p w14:paraId="1090C0D0" w14:textId="1061D694" w:rsidR="00D36B08" w:rsidRDefault="00D36B08">
      <w:pPr>
        <w:numPr>
          <w:ilvl w:val="0"/>
          <w:numId w:val="7"/>
        </w:numPr>
      </w:pPr>
      <w:r>
        <w:rPr>
          <w:rFonts w:ascii="Arial Unicode MS" w:eastAsia="Arial Unicode MS" w:hAnsi="Arial Unicode MS" w:cs="Arial Unicode MS"/>
        </w:rPr>
        <w:t xml:space="preserve">Denne formel kan også skrives som </w:t>
      </w:r>
      <m:oMath>
        <m:sSub>
          <m:sSubPr>
            <m:ctrlPr>
              <w:rPr>
                <w:rFonts w:ascii="Cambria Math" w:eastAsia="Arial Unicode MS" w:hAnsi="Cambria Math" w:cs="Arial Unicode MS"/>
                <w:i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E</m:t>
            </m:r>
          </m:e>
          <m:sub>
            <m:r>
              <w:rPr>
                <w:rFonts w:ascii="Cambria Math" w:eastAsia="Arial Unicode MS" w:hAnsi="Cambria Math" w:cs="Arial Unicode MS"/>
              </w:rPr>
              <m:t>foton</m:t>
            </m:r>
          </m:sub>
        </m:sSub>
        <m:r>
          <w:rPr>
            <w:rFonts w:ascii="Cambria Math" w:eastAsia="Arial Unicode MS" w:hAnsi="Cambria Math" w:cs="Arial Unicode MS"/>
          </w:rPr>
          <m:t>=</m:t>
        </m:r>
        <m:f>
          <m:fPr>
            <m:ctrlPr>
              <w:rPr>
                <w:rFonts w:ascii="Cambria Math" w:eastAsia="Arial Unicode MS" w:hAnsi="Cambria Math" w:cs="Arial Unicode MS"/>
                <w:i/>
              </w:rPr>
            </m:ctrlPr>
          </m:fPr>
          <m:num>
            <m:r>
              <w:rPr>
                <w:rFonts w:ascii="Cambria Math" w:eastAsia="Arial Unicode MS" w:hAnsi="Cambria Math" w:cs="Arial Unicode MS"/>
              </w:rPr>
              <m:t>h∙c</m:t>
            </m:r>
          </m:num>
          <m:den>
            <m:r>
              <w:rPr>
                <w:rFonts w:ascii="Cambria Math" w:eastAsia="Arial Unicode MS" w:hAnsi="Cambria Math" w:cs="Arial Unicode MS"/>
              </w:rPr>
              <m:t>λ</m:t>
            </m:r>
          </m:den>
        </m:f>
      </m:oMath>
      <w:r>
        <w:rPr>
          <w:rFonts w:ascii="Arial Unicode MS" w:eastAsia="Arial Unicode MS" w:hAnsi="Arial Unicode MS" w:cs="Arial Unicode MS"/>
        </w:rPr>
        <w:t xml:space="preserve">, hvor </w:t>
      </w:r>
      <m:oMath>
        <m:r>
          <w:rPr>
            <w:rFonts w:ascii="Cambria Math" w:eastAsia="Arial Unicode MS" w:hAnsi="Cambria Math" w:cs="Arial Unicode MS"/>
          </w:rPr>
          <m:t>λ</m:t>
        </m:r>
      </m:oMath>
      <w:r>
        <w:rPr>
          <w:rFonts w:ascii="Arial Unicode MS" w:eastAsia="Arial Unicode MS" w:hAnsi="Arial Unicode MS" w:cs="Arial Unicode MS"/>
        </w:rPr>
        <w:t xml:space="preserve"> er bølgelængden og c er lysets fart</w:t>
      </w:r>
    </w:p>
    <w:p w14:paraId="53DF006D" w14:textId="77777777" w:rsidR="0067656F" w:rsidRDefault="00000000">
      <w:pPr>
        <w:numPr>
          <w:ilvl w:val="0"/>
          <w:numId w:val="7"/>
        </w:numPr>
      </w:pPr>
      <w:r>
        <w:t>Det kræver bestemt energi at løsrive en elektron, som kaldes for løsrivelsesenergien, der er tabel bagerst med løsrivelses energier</w:t>
      </w:r>
    </w:p>
    <w:p w14:paraId="416F37CE" w14:textId="1FC13CE4" w:rsidR="00D36B08" w:rsidRDefault="00D36B08">
      <w:pPr>
        <w:numPr>
          <w:ilvl w:val="0"/>
          <w:numId w:val="7"/>
        </w:numPr>
      </w:pPr>
      <w:r>
        <w:t xml:space="preserve">Konstanter i </w:t>
      </w:r>
      <w:proofErr w:type="gramStart"/>
      <w:r>
        <w:t>SI enheder</w:t>
      </w:r>
      <w:proofErr w:type="gramEnd"/>
    </w:p>
    <w:p w14:paraId="2EF8FC07" w14:textId="77777777" w:rsidR="00266B82" w:rsidRPr="00266B82" w:rsidRDefault="00266B82" w:rsidP="00266B82">
      <w:pPr>
        <w:pStyle w:val="Listeafsnit"/>
        <w:numPr>
          <w:ilvl w:val="1"/>
          <w:numId w:val="7"/>
        </w:numPr>
        <w:rPr>
          <w:rFonts w:eastAsiaTheme="majorEastAsia"/>
        </w:rPr>
      </w:pPr>
      <w:r>
        <w:t xml:space="preserve">Lysets hastighed i </w:t>
      </w:r>
      <w:proofErr w:type="spellStart"/>
      <w:r>
        <w:t>vacuum</w:t>
      </w:r>
      <w:proofErr w:type="spellEnd"/>
      <w:r>
        <w:t xml:space="preserve">: </w:t>
      </w:r>
      <w:r>
        <w:tab/>
      </w:r>
      <w:r>
        <w:tab/>
      </w:r>
      <m:oMath>
        <m:r>
          <w:rPr>
            <w:rFonts w:ascii="Cambria Math" w:eastAsiaTheme="majorEastAsia" w:hAnsi="Cambria Math"/>
          </w:rPr>
          <m:t>c=299792458 m·</m:t>
        </m:r>
        <m:sSup>
          <m:sSupPr>
            <m:ctrlPr>
              <w:rPr>
                <w:rFonts w:ascii="Cambria Math" w:eastAsiaTheme="majorEastAsia" w:hAnsi="Cambria Math"/>
                <w:i/>
              </w:rPr>
            </m:ctrlPr>
          </m:sSupPr>
          <m:e>
            <m:r>
              <w:rPr>
                <w:rFonts w:ascii="Cambria Math" w:eastAsiaTheme="majorEastAsia" w:hAnsi="Cambria Math"/>
              </w:rPr>
              <m:t>s</m:t>
            </m:r>
          </m:e>
          <m:sup>
            <m:r>
              <w:rPr>
                <w:rFonts w:ascii="Cambria Math" w:eastAsiaTheme="majorEastAsia" w:hAnsi="Cambria Math"/>
              </w:rPr>
              <m:t>-1</m:t>
            </m:r>
          </m:sup>
        </m:sSup>
      </m:oMath>
    </w:p>
    <w:p w14:paraId="20E96892" w14:textId="77777777" w:rsidR="00266B82" w:rsidRPr="00266B82" w:rsidRDefault="00266B82" w:rsidP="00266B82">
      <w:pPr>
        <w:pStyle w:val="Listeafsnit"/>
        <w:numPr>
          <w:ilvl w:val="1"/>
          <w:numId w:val="7"/>
        </w:numPr>
      </w:pPr>
      <w:r w:rsidRPr="00266B82">
        <w:rPr>
          <w:rFonts w:eastAsiaTheme="majorEastAsia"/>
        </w:rPr>
        <w:t>Plancks konstant:</w:t>
      </w:r>
      <w:r w:rsidRPr="00266B82">
        <w:rPr>
          <w:rFonts w:eastAsiaTheme="majorEastAsia"/>
        </w:rPr>
        <w:tab/>
      </w:r>
      <w:r w:rsidRPr="00266B82">
        <w:rPr>
          <w:rFonts w:eastAsiaTheme="majorEastAsia"/>
        </w:rPr>
        <w:tab/>
      </w:r>
      <m:oMath>
        <m:r>
          <w:rPr>
            <w:rFonts w:ascii="Cambria Math" w:eastAsiaTheme="majorEastAsia" w:hAnsi="Cambria Math"/>
          </w:rPr>
          <m:t>h=6,62606896·</m:t>
        </m:r>
        <m:sSup>
          <m:sSupPr>
            <m:ctrlPr>
              <w:rPr>
                <w:rFonts w:ascii="Cambria Math" w:eastAsiaTheme="majorEastAsia" w:hAnsi="Cambria Math"/>
                <w:i/>
              </w:rPr>
            </m:ctrlPr>
          </m:sSupPr>
          <m:e>
            <m:r>
              <w:rPr>
                <w:rFonts w:ascii="Cambria Math" w:eastAsiaTheme="majorEastAsia" w:hAnsi="Cambria Math"/>
              </w:rPr>
              <m:t>10</m:t>
            </m:r>
          </m:e>
          <m:sup>
            <m:r>
              <w:rPr>
                <w:rFonts w:ascii="Cambria Math" w:eastAsiaTheme="majorEastAsia" w:hAnsi="Cambria Math"/>
              </w:rPr>
              <m:t>-34</m:t>
            </m:r>
          </m:sup>
        </m:sSup>
        <m:r>
          <w:rPr>
            <w:rFonts w:ascii="Cambria Math" w:eastAsiaTheme="majorEastAsia" w:hAnsi="Cambria Math"/>
          </w:rPr>
          <m:t>J·s=4,13566733·</m:t>
        </m:r>
        <m:sSup>
          <m:sSupPr>
            <m:ctrlPr>
              <w:rPr>
                <w:rFonts w:ascii="Cambria Math" w:eastAsiaTheme="majorEastAsia" w:hAnsi="Cambria Math"/>
                <w:i/>
              </w:rPr>
            </m:ctrlPr>
          </m:sSupPr>
          <m:e>
            <m:r>
              <w:rPr>
                <w:rFonts w:ascii="Cambria Math" w:eastAsiaTheme="majorEastAsia" w:hAnsi="Cambria Math"/>
              </w:rPr>
              <m:t>10</m:t>
            </m:r>
          </m:e>
          <m:sup>
            <m:r>
              <w:rPr>
                <w:rFonts w:ascii="Cambria Math" w:eastAsiaTheme="majorEastAsia" w:hAnsi="Cambria Math"/>
              </w:rPr>
              <m:t>-15</m:t>
            </m:r>
          </m:sup>
        </m:sSup>
        <m:r>
          <w:rPr>
            <w:rFonts w:ascii="Cambria Math" w:eastAsiaTheme="majorEastAsia" w:hAnsi="Cambria Math"/>
          </w:rPr>
          <m:t>eV·s</m:t>
        </m:r>
      </m:oMath>
    </w:p>
    <w:p w14:paraId="34CCDFF4" w14:textId="21C18FE0" w:rsidR="00266B82" w:rsidRPr="008946C7" w:rsidRDefault="00266B82" w:rsidP="00266B82">
      <w:pPr>
        <w:pStyle w:val="Listeafsnit"/>
        <w:numPr>
          <w:ilvl w:val="1"/>
          <w:numId w:val="7"/>
        </w:numPr>
      </w:pPr>
      <m:oMath>
        <m:r>
          <w:rPr>
            <w:rFonts w:ascii="Cambria Math" w:hAnsi="Cambria Math"/>
          </w:rPr>
          <m:t>nm=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-9</m:t>
            </m:r>
          </m:sup>
        </m:sSup>
        <m:r>
          <w:rPr>
            <w:rFonts w:ascii="Cambria Math" w:hAnsi="Cambria Math"/>
          </w:rPr>
          <m:t xml:space="preserve"> m</m:t>
        </m:r>
      </m:oMath>
    </w:p>
    <w:p w14:paraId="3D548D25" w14:textId="77777777" w:rsidR="0067656F" w:rsidRDefault="00000000">
      <w:pPr>
        <w:pStyle w:val="Overskrift1"/>
      </w:pPr>
      <w:bookmarkStart w:id="4" w:name="_wldcbowq48ij" w:colFirst="0" w:colLast="0"/>
      <w:bookmarkStart w:id="5" w:name="_lacxc543marq" w:colFirst="0" w:colLast="0"/>
      <w:bookmarkEnd w:id="4"/>
      <w:bookmarkEnd w:id="5"/>
      <w:r>
        <w:t>Lærerstyret gennemgang</w:t>
      </w:r>
    </w:p>
    <w:p w14:paraId="3E3FB067" w14:textId="77777777" w:rsidR="00D36B08" w:rsidRDefault="00000000">
      <w:pPr>
        <w:numPr>
          <w:ilvl w:val="0"/>
          <w:numId w:val="4"/>
        </w:numPr>
      </w:pPr>
      <w:bookmarkStart w:id="6" w:name="_gv9drantyjn2" w:colFirst="0" w:colLast="0"/>
      <w:bookmarkEnd w:id="6"/>
      <w:r>
        <w:t xml:space="preserve">Start </w:t>
      </w:r>
      <w:proofErr w:type="spellStart"/>
      <w:r>
        <w:t>Phet</w:t>
      </w:r>
      <w:proofErr w:type="spellEnd"/>
      <w:r>
        <w:t xml:space="preserve"> simuleringen og bestil Natrium til 100% med lys</w:t>
      </w:r>
      <w:r w:rsidR="00D36B08">
        <w:t>intensitet</w:t>
      </w:r>
    </w:p>
    <w:p w14:paraId="6FCD5E05" w14:textId="7C05E954" w:rsidR="0067656F" w:rsidRDefault="00D36B08">
      <w:pPr>
        <w:numPr>
          <w:ilvl w:val="0"/>
          <w:numId w:val="4"/>
        </w:numPr>
      </w:pPr>
      <w:r>
        <w:lastRenderedPageBreak/>
        <w:t xml:space="preserve">Varier bølgelængden, og find den bølgelængde hvor der lige netop ikke kommer elektroner ud  </w:t>
      </w:r>
    </w:p>
    <w:p w14:paraId="29A95C8E" w14:textId="77777777" w:rsidR="00E350B7" w:rsidRDefault="00000000">
      <w:pPr>
        <w:numPr>
          <w:ilvl w:val="0"/>
          <w:numId w:val="4"/>
        </w:numPr>
      </w:pPr>
      <w:r>
        <w:t>Beregn energien af fotonerne</w:t>
      </w:r>
      <w:r w:rsidR="00E350B7">
        <w:t xml:space="preserve"> i Joule</w:t>
      </w:r>
    </w:p>
    <w:p w14:paraId="349CCF3E" w14:textId="0B3A937F" w:rsidR="0067656F" w:rsidRDefault="00E350B7">
      <w:pPr>
        <w:numPr>
          <w:ilvl w:val="0"/>
          <w:numId w:val="4"/>
        </w:numPr>
      </w:pPr>
      <w:r>
        <w:t xml:space="preserve">Omregn fotonenergien til enheden </w:t>
      </w:r>
      <w:proofErr w:type="spellStart"/>
      <w:r>
        <w:t>eV</w:t>
      </w:r>
      <w:proofErr w:type="spellEnd"/>
    </w:p>
    <w:p w14:paraId="46B7CE19" w14:textId="07999AF8" w:rsidR="0067656F" w:rsidRDefault="00000000">
      <w:pPr>
        <w:numPr>
          <w:ilvl w:val="0"/>
          <w:numId w:val="4"/>
        </w:numPr>
      </w:pPr>
      <w:r>
        <w:t xml:space="preserve">Se på tabellen </w:t>
      </w:r>
      <w:r w:rsidR="00D109E0">
        <w:t>nederst</w:t>
      </w:r>
      <w:r>
        <w:t xml:space="preserve"> om det passer med Natrium (e. Sodium)</w:t>
      </w:r>
    </w:p>
    <w:p w14:paraId="03CB1293" w14:textId="77777777" w:rsidR="0067656F" w:rsidRDefault="00000000">
      <w:pPr>
        <w:pStyle w:val="Overskrift1"/>
      </w:pPr>
      <w:bookmarkStart w:id="7" w:name="_3i5rm7mee09m" w:colFirst="0" w:colLast="0"/>
      <w:bookmarkStart w:id="8" w:name="_7zgc1qliokue" w:colFirst="0" w:colLast="0"/>
      <w:bookmarkEnd w:id="7"/>
      <w:bookmarkEnd w:id="8"/>
      <w:r>
        <w:t>Egen undersøgelse</w:t>
      </w:r>
    </w:p>
    <w:p w14:paraId="2094403C" w14:textId="77777777" w:rsidR="0067656F" w:rsidRDefault="00000000">
      <w:r>
        <w:t>Tag skærmbilleder undervejs</w:t>
      </w:r>
    </w:p>
    <w:p w14:paraId="7271056D" w14:textId="77777777" w:rsidR="0067656F" w:rsidRDefault="00000000">
      <w:pPr>
        <w:numPr>
          <w:ilvl w:val="0"/>
          <w:numId w:val="2"/>
        </w:numPr>
      </w:pPr>
      <w:r>
        <w:t xml:space="preserve">I får uddelt materiale som I skal se på + det ukendte materiale. </w:t>
      </w:r>
    </w:p>
    <w:p w14:paraId="53D9EF7F" w14:textId="27F323CC" w:rsidR="0067656F" w:rsidRDefault="00000000" w:rsidP="00D109E0">
      <w:pPr>
        <w:numPr>
          <w:ilvl w:val="1"/>
          <w:numId w:val="2"/>
        </w:numPr>
      </w:pPr>
      <w:r>
        <w:t xml:space="preserve">I begge tilfælde skal I bestemme løsrivelsesenergien med at </w:t>
      </w:r>
      <w:r w:rsidR="00D109E0">
        <w:t>finde passende bølgelængde</w:t>
      </w:r>
    </w:p>
    <w:p w14:paraId="40A80ADE" w14:textId="77777777" w:rsidR="0067656F" w:rsidRDefault="00000000">
      <w:pPr>
        <w:numPr>
          <w:ilvl w:val="0"/>
          <w:numId w:val="2"/>
        </w:numPr>
      </w:pPr>
      <w:r>
        <w:t>Prøv at vurdere hvad det ukendte materiale er</w:t>
      </w:r>
    </w:p>
    <w:p w14:paraId="09B5C2E4" w14:textId="77777777" w:rsidR="0067656F" w:rsidRDefault="00000000">
      <w:pPr>
        <w:pStyle w:val="Overskrift1"/>
      </w:pPr>
      <w:bookmarkStart w:id="9" w:name="_ip3ktyfyo78z" w:colFirst="0" w:colLast="0"/>
      <w:bookmarkEnd w:id="9"/>
      <w:r>
        <w:t>Spørgsmål</w:t>
      </w:r>
    </w:p>
    <w:p w14:paraId="1D0248F2" w14:textId="77777777" w:rsidR="0067656F" w:rsidRDefault="00000000">
      <w:pPr>
        <w:numPr>
          <w:ilvl w:val="0"/>
          <w:numId w:val="6"/>
        </w:numPr>
      </w:pPr>
      <w:r>
        <w:t>Hvorfor kommer der ikke mere strøm hvis man sætter høj positiv spænding på batteriet?</w:t>
      </w:r>
    </w:p>
    <w:p w14:paraId="7BB53484" w14:textId="77777777" w:rsidR="0067656F" w:rsidRDefault="00000000">
      <w:pPr>
        <w:numPr>
          <w:ilvl w:val="0"/>
          <w:numId w:val="6"/>
        </w:numPr>
      </w:pPr>
      <w:r>
        <w:t>Hvorfor kan man ikke bare øge intensiteten af lyset til at få elektroner ud hvis bølgelængden af lyset er for høj?</w:t>
      </w:r>
    </w:p>
    <w:p w14:paraId="71ACAC87" w14:textId="77777777" w:rsidR="0067656F" w:rsidRDefault="0067656F"/>
    <w:p w14:paraId="0863AB8F" w14:textId="77777777" w:rsidR="0067656F" w:rsidRDefault="00000000">
      <w:pPr>
        <w:pStyle w:val="Overskrift1"/>
      </w:pPr>
      <w:bookmarkStart w:id="10" w:name="_fkdvislif4ok" w:colFirst="0" w:colLast="0"/>
      <w:bookmarkEnd w:id="10"/>
      <w:proofErr w:type="spellStart"/>
      <w:r>
        <w:lastRenderedPageBreak/>
        <w:t>Suppl</w:t>
      </w:r>
      <w:proofErr w:type="spellEnd"/>
      <w:r>
        <w:t xml:space="preserve"> </w:t>
      </w:r>
      <w:proofErr w:type="gramStart"/>
      <w:r>
        <w:t>1 :</w:t>
      </w:r>
      <w:proofErr w:type="gramEnd"/>
      <w:r>
        <w:t xml:space="preserve"> Løsrivelses Energier i </w:t>
      </w:r>
      <w:proofErr w:type="spellStart"/>
      <w:r>
        <w:t>eV</w:t>
      </w:r>
      <w:proofErr w:type="spellEnd"/>
    </w:p>
    <w:p w14:paraId="72B951CE" w14:textId="77777777" w:rsidR="0067656F" w:rsidRDefault="00000000">
      <w:r>
        <w:rPr>
          <w:noProof/>
        </w:rPr>
        <w:drawing>
          <wp:inline distT="114300" distB="114300" distL="114300" distR="114300" wp14:anchorId="2CEDC413" wp14:editId="3887E89E">
            <wp:extent cx="3333750" cy="585787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857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844944" w14:textId="77777777" w:rsidR="0067656F" w:rsidRDefault="0067656F"/>
    <w:sectPr w:rsidR="0067656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F1E"/>
    <w:multiLevelType w:val="multilevel"/>
    <w:tmpl w:val="BC825A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E50AB7"/>
    <w:multiLevelType w:val="multilevel"/>
    <w:tmpl w:val="8940DC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3A1250"/>
    <w:multiLevelType w:val="multilevel"/>
    <w:tmpl w:val="91DE71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8B6F89"/>
    <w:multiLevelType w:val="multilevel"/>
    <w:tmpl w:val="58D2C3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2A255C"/>
    <w:multiLevelType w:val="multilevel"/>
    <w:tmpl w:val="D3B081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BB439D"/>
    <w:multiLevelType w:val="multilevel"/>
    <w:tmpl w:val="5550683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A7D5DBE"/>
    <w:multiLevelType w:val="multilevel"/>
    <w:tmpl w:val="303E2A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569609521">
    <w:abstractNumId w:val="6"/>
  </w:num>
  <w:num w:numId="2" w16cid:durableId="95372733">
    <w:abstractNumId w:val="1"/>
  </w:num>
  <w:num w:numId="3" w16cid:durableId="391002998">
    <w:abstractNumId w:val="3"/>
  </w:num>
  <w:num w:numId="4" w16cid:durableId="534655630">
    <w:abstractNumId w:val="4"/>
  </w:num>
  <w:num w:numId="5" w16cid:durableId="1436097091">
    <w:abstractNumId w:val="5"/>
  </w:num>
  <w:num w:numId="6" w16cid:durableId="864055166">
    <w:abstractNumId w:val="2"/>
  </w:num>
  <w:num w:numId="7" w16cid:durableId="188436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56F"/>
    <w:rsid w:val="00266B82"/>
    <w:rsid w:val="00275758"/>
    <w:rsid w:val="002F10C8"/>
    <w:rsid w:val="0067656F"/>
    <w:rsid w:val="00A56A4C"/>
    <w:rsid w:val="00C57EE7"/>
    <w:rsid w:val="00D109E0"/>
    <w:rsid w:val="00D36B08"/>
    <w:rsid w:val="00E350B7"/>
    <w:rsid w:val="00EA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9182"/>
  <w15:docId w15:val="{149F73B8-723B-4533-8F78-764B9568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36B08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36B08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D36B08"/>
    <w:rPr>
      <w:color w:val="808080"/>
    </w:rPr>
  </w:style>
  <w:style w:type="paragraph" w:styleId="Listeafsnit">
    <w:name w:val="List Paragraph"/>
    <w:basedOn w:val="Normal"/>
    <w:uiPriority w:val="34"/>
    <w:qFormat/>
    <w:rsid w:val="00266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regn-enheder.info/enhedsberegner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bithtxb.systime.dk/?id=6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het.colorado.edu/da/simulations/photoelectri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307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Haraldur Pall Gunnalugsson</cp:lastModifiedBy>
  <cp:revision>7</cp:revision>
  <dcterms:created xsi:type="dcterms:W3CDTF">2023-04-24T14:01:00Z</dcterms:created>
  <dcterms:modified xsi:type="dcterms:W3CDTF">2025-08-18T07:16:00Z</dcterms:modified>
</cp:coreProperties>
</file>