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315F" w14:textId="03BDC979" w:rsidR="0001653F" w:rsidRPr="00EF1C24" w:rsidRDefault="0001653F" w:rsidP="00EF1C24">
      <w:pPr>
        <w:pStyle w:val="ListParagraph"/>
        <w:numPr>
          <w:ilvl w:val="0"/>
          <w:numId w:val="6"/>
        </w:numPr>
        <w:shd w:val="clear" w:color="auto" w:fill="FFFFFF"/>
        <w:outlineLvl w:val="0"/>
        <w:rPr>
          <w:rFonts w:ascii="Volkhov" w:eastAsia="Times New Roman" w:hAnsi="Volkhov" w:cs="Noto Sans"/>
          <w:b/>
          <w:bCs/>
          <w:color w:val="215E99" w:themeColor="text2" w:themeTint="BF"/>
          <w:kern w:val="36"/>
          <w:sz w:val="42"/>
          <w:szCs w:val="42"/>
          <w:lang w:eastAsia="en-GB"/>
          <w14:ligatures w14:val="none"/>
        </w:rPr>
      </w:pPr>
      <w:r w:rsidRPr="00EF1C24">
        <w:rPr>
          <w:rFonts w:ascii="Volkhov" w:eastAsia="Times New Roman" w:hAnsi="Volkhov" w:cs="Noto Sans"/>
          <w:b/>
          <w:bCs/>
          <w:color w:val="215E99" w:themeColor="text2" w:themeTint="BF"/>
          <w:kern w:val="36"/>
          <w:sz w:val="42"/>
          <w:szCs w:val="42"/>
          <w:lang w:eastAsia="en-GB"/>
          <w14:ligatures w14:val="none"/>
        </w:rPr>
        <w:t>N.F.S. Grundtvig: Danmarks Trøst</w:t>
      </w:r>
    </w:p>
    <w:p w14:paraId="623847B8" w14:textId="28D01C57" w:rsidR="0001653F" w:rsidRPr="0001653F" w:rsidRDefault="0001653F" w:rsidP="0001653F">
      <w:pPr>
        <w:shd w:val="clear" w:color="auto" w:fill="FFFFFF"/>
        <w:ind w:left="720"/>
        <w:rPr>
          <w:rFonts w:ascii="inherit" w:eastAsia="Times New Roman" w:hAnsi="inherit" w:cs="Noto Sans"/>
          <w:color w:val="215E99" w:themeColor="text2" w:themeTint="BF"/>
          <w:kern w:val="0"/>
          <w:sz w:val="26"/>
          <w:szCs w:val="26"/>
          <w:lang w:eastAsia="en-GB"/>
          <w14:ligatures w14:val="none"/>
        </w:rPr>
      </w:pPr>
    </w:p>
    <w:p w14:paraId="242443D3" w14:textId="77777777" w:rsidR="0001653F" w:rsidRPr="0001653F" w:rsidRDefault="0001653F" w:rsidP="0001653F">
      <w:pPr>
        <w:shd w:val="clear" w:color="auto" w:fill="FFFFFF"/>
        <w:spacing w:line="583" w:lineRule="atLeast"/>
        <w:outlineLvl w:val="1"/>
        <w:rPr>
          <w:rFonts w:ascii="Volkhov" w:eastAsia="Times New Roman" w:hAnsi="Volkhov" w:cs="Noto Sans"/>
          <w:b/>
          <w:bCs/>
          <w:color w:val="215E99" w:themeColor="text2" w:themeTint="BF"/>
          <w:kern w:val="0"/>
          <w:sz w:val="36"/>
          <w:szCs w:val="36"/>
          <w:lang w:eastAsia="en-GB"/>
          <w14:ligatures w14:val="none"/>
        </w:rPr>
      </w:pPr>
      <w:r w:rsidRPr="0001653F">
        <w:rPr>
          <w:rFonts w:ascii="Volkhov" w:eastAsia="Times New Roman" w:hAnsi="Volkhov" w:cs="Noto Sans"/>
          <w:b/>
          <w:bCs/>
          <w:color w:val="215E99" w:themeColor="text2" w:themeTint="BF"/>
          <w:kern w:val="0"/>
          <w:sz w:val="36"/>
          <w:szCs w:val="36"/>
          <w:lang w:eastAsia="en-GB"/>
          <w14:ligatures w14:val="none"/>
        </w:rPr>
        <w:t>Forfatteren N.F.S. Grundtvig</w:t>
      </w:r>
    </w:p>
    <w:p w14:paraId="1E4AB14C" w14:textId="77777777" w:rsidR="0001653F" w:rsidRPr="0001653F" w:rsidRDefault="0001653F" w:rsidP="0001653F">
      <w:pPr>
        <w:shd w:val="clear" w:color="auto" w:fill="FFFFFF"/>
        <w:spacing w:beforeAutospacing="1" w:afterAutospacing="1"/>
        <w:rPr>
          <w:rFonts w:ascii="Noto Sans" w:eastAsia="Times New Roman" w:hAnsi="Noto Sans" w:cs="Noto Sans"/>
          <w:color w:val="215E99" w:themeColor="text2" w:themeTint="BF"/>
          <w:kern w:val="0"/>
          <w:sz w:val="26"/>
          <w:szCs w:val="26"/>
          <w:lang w:eastAsia="en-GB"/>
          <w14:ligatures w14:val="none"/>
        </w:rPr>
      </w:pPr>
      <w:r w:rsidRPr="0001653F">
        <w:rPr>
          <w:rFonts w:ascii="Noto Sans" w:eastAsia="Times New Roman" w:hAnsi="Noto Sans" w:cs="Noto Sans"/>
          <w:color w:val="215E99" w:themeColor="text2" w:themeTint="BF"/>
          <w:kern w:val="0"/>
          <w:sz w:val="26"/>
          <w:szCs w:val="26"/>
          <w:lang w:eastAsia="en-GB"/>
          <w14:ligatures w14:val="none"/>
        </w:rPr>
        <w:t>N.F.S. Grundtvig (1783-1872) er en af 1800-tallets vigtige kulturpersonligheder. Han bliver uddannet som præst allerede som 20-årig, hvorefter han bliver huslærer og senere præst. Han skriver gennem sit liv en række værker om nordisk mytologi og historie og oversætter desuden Saxos danmarkshistorie fra latin til dansk. Grundtvig skriver også digte. Bedst kendt er han for sine mange salmer, der er blevet optaget i </w:t>
      </w:r>
      <w:r w:rsidRPr="0001653F">
        <w:rPr>
          <w:rFonts w:ascii="Noto Sans" w:eastAsia="Times New Roman" w:hAnsi="Noto Sans" w:cs="Noto Sans"/>
          <w:i/>
          <w:iCs/>
          <w:color w:val="215E99" w:themeColor="text2" w:themeTint="BF"/>
          <w:kern w:val="0"/>
          <w:sz w:val="26"/>
          <w:szCs w:val="26"/>
          <w:lang w:eastAsia="en-GB"/>
          <w14:ligatures w14:val="none"/>
        </w:rPr>
        <w:t>Den Danske Salmebog</w:t>
      </w:r>
      <w:r w:rsidRPr="0001653F">
        <w:rPr>
          <w:rFonts w:ascii="Noto Sans" w:eastAsia="Times New Roman" w:hAnsi="Noto Sans" w:cs="Noto Sans"/>
          <w:color w:val="215E99" w:themeColor="text2" w:themeTint="BF"/>
          <w:kern w:val="0"/>
          <w:sz w:val="26"/>
          <w:szCs w:val="26"/>
          <w:lang w:eastAsia="en-GB"/>
          <w14:ligatures w14:val="none"/>
        </w:rPr>
        <w:t> og synges i folkekirken. Det er Grundtvig, der eksempelvis har skrevet følgende salmer, der synges i forbindelse med de store højtider: </w:t>
      </w:r>
      <w:r w:rsidRPr="0001653F">
        <w:rPr>
          <w:rFonts w:ascii="Noto Sans" w:eastAsia="Times New Roman" w:hAnsi="Noto Sans" w:cs="Noto Sans"/>
          <w:i/>
          <w:iCs/>
          <w:color w:val="215E99" w:themeColor="text2" w:themeTint="BF"/>
          <w:kern w:val="0"/>
          <w:sz w:val="26"/>
          <w:szCs w:val="26"/>
          <w:lang w:eastAsia="en-GB"/>
          <w14:ligatures w14:val="none"/>
        </w:rPr>
        <w:t>Et Barn er født i Bethlehem</w:t>
      </w:r>
      <w:r w:rsidRPr="0001653F">
        <w:rPr>
          <w:rFonts w:ascii="Noto Sans" w:eastAsia="Times New Roman" w:hAnsi="Noto Sans" w:cs="Noto Sans"/>
          <w:color w:val="215E99" w:themeColor="text2" w:themeTint="BF"/>
          <w:kern w:val="0"/>
          <w:sz w:val="26"/>
          <w:szCs w:val="26"/>
          <w:lang w:eastAsia="en-GB"/>
          <w14:ligatures w14:val="none"/>
        </w:rPr>
        <w:t> (jul), </w:t>
      </w:r>
      <w:r w:rsidRPr="0001653F">
        <w:rPr>
          <w:rFonts w:ascii="Noto Sans" w:eastAsia="Times New Roman" w:hAnsi="Noto Sans" w:cs="Noto Sans"/>
          <w:i/>
          <w:iCs/>
          <w:color w:val="215E99" w:themeColor="text2" w:themeTint="BF"/>
          <w:kern w:val="0"/>
          <w:sz w:val="26"/>
          <w:szCs w:val="26"/>
          <w:lang w:eastAsia="en-GB"/>
          <w14:ligatures w14:val="none"/>
        </w:rPr>
        <w:t>Vær velkommen, Herrens Aar</w:t>
      </w:r>
      <w:r w:rsidRPr="0001653F">
        <w:rPr>
          <w:rFonts w:ascii="Noto Sans" w:eastAsia="Times New Roman" w:hAnsi="Noto Sans" w:cs="Noto Sans"/>
          <w:color w:val="215E99" w:themeColor="text2" w:themeTint="BF"/>
          <w:kern w:val="0"/>
          <w:sz w:val="26"/>
          <w:szCs w:val="26"/>
          <w:lang w:eastAsia="en-GB"/>
          <w14:ligatures w14:val="none"/>
        </w:rPr>
        <w:t> (advent/nytår) og </w:t>
      </w:r>
      <w:r w:rsidRPr="0001653F">
        <w:rPr>
          <w:rFonts w:ascii="Noto Sans" w:eastAsia="Times New Roman" w:hAnsi="Noto Sans" w:cs="Noto Sans"/>
          <w:i/>
          <w:iCs/>
          <w:color w:val="215E99" w:themeColor="text2" w:themeTint="BF"/>
          <w:kern w:val="0"/>
          <w:sz w:val="26"/>
          <w:szCs w:val="26"/>
          <w:lang w:eastAsia="en-GB"/>
          <w14:ligatures w14:val="none"/>
        </w:rPr>
        <w:t>I al sin Glands nu straaler Solen</w:t>
      </w:r>
      <w:r w:rsidRPr="0001653F">
        <w:rPr>
          <w:rFonts w:ascii="Noto Sans" w:eastAsia="Times New Roman" w:hAnsi="Noto Sans" w:cs="Noto Sans"/>
          <w:color w:val="215E99" w:themeColor="text2" w:themeTint="BF"/>
          <w:kern w:val="0"/>
          <w:sz w:val="26"/>
          <w:szCs w:val="26"/>
          <w:lang w:eastAsia="en-GB"/>
          <w14:ligatures w14:val="none"/>
        </w:rPr>
        <w:t> (pinse).</w:t>
      </w:r>
    </w:p>
    <w:p w14:paraId="05EACADF" w14:textId="77777777" w:rsidR="0001653F" w:rsidRPr="0001653F" w:rsidRDefault="0001653F" w:rsidP="0001653F">
      <w:pPr>
        <w:shd w:val="clear" w:color="auto" w:fill="FFFFFF"/>
        <w:spacing w:before="100" w:beforeAutospacing="1" w:after="100" w:afterAutospacing="1"/>
        <w:rPr>
          <w:rFonts w:ascii="Noto Sans" w:eastAsia="Times New Roman" w:hAnsi="Noto Sans" w:cs="Noto Sans"/>
          <w:color w:val="215E99" w:themeColor="text2" w:themeTint="BF"/>
          <w:kern w:val="0"/>
          <w:sz w:val="26"/>
          <w:szCs w:val="26"/>
          <w:lang w:eastAsia="en-GB"/>
          <w14:ligatures w14:val="none"/>
        </w:rPr>
      </w:pPr>
      <w:r w:rsidRPr="0001653F">
        <w:rPr>
          <w:rFonts w:ascii="Noto Sans" w:eastAsia="Times New Roman" w:hAnsi="Noto Sans" w:cs="Noto Sans"/>
          <w:color w:val="215E99" w:themeColor="text2" w:themeTint="BF"/>
          <w:kern w:val="0"/>
          <w:sz w:val="26"/>
          <w:szCs w:val="26"/>
          <w:lang w:eastAsia="en-GB"/>
          <w14:ligatures w14:val="none"/>
        </w:rPr>
        <w:t>Grundtvig kommer flere gange i konflikt med personer i samtiden, som han blandt andet kritiserer for deres syn på kirken. Grundtvig bliver derfor isoleret fra visse dele af kulturlivet, men får i stedet en kreds omkring sig, der støtter ham. Grundtvig får sin egen menighed i København og får opkaldt en 'isme' efter sig – </w:t>
      </w:r>
      <w:r w:rsidRPr="0001653F">
        <w:rPr>
          <w:rFonts w:ascii="Noto Sans" w:eastAsia="Times New Roman" w:hAnsi="Noto Sans" w:cs="Noto Sans"/>
          <w:b/>
          <w:bCs/>
          <w:color w:val="215E99" w:themeColor="text2" w:themeTint="BF"/>
          <w:kern w:val="0"/>
          <w:sz w:val="26"/>
          <w:szCs w:val="26"/>
          <w:lang w:eastAsia="en-GB"/>
          <w14:ligatures w14:val="none"/>
        </w:rPr>
        <w:t>grundtvigianismen, som står for en livsglad kristendom og en tro på, at 'det evige liv' ikke først starter efter døden, men er noget, som for den troende allerede starter i dette liv</w:t>
      </w:r>
      <w:r w:rsidRPr="0001653F">
        <w:rPr>
          <w:rFonts w:ascii="Noto Sans" w:eastAsia="Times New Roman" w:hAnsi="Noto Sans" w:cs="Noto Sans"/>
          <w:color w:val="215E99" w:themeColor="text2" w:themeTint="BF"/>
          <w:kern w:val="0"/>
          <w:sz w:val="26"/>
          <w:szCs w:val="26"/>
          <w:lang w:eastAsia="en-GB"/>
          <w14:ligatures w14:val="none"/>
        </w:rPr>
        <w:t>.</w:t>
      </w:r>
    </w:p>
    <w:p w14:paraId="1B757759" w14:textId="77777777" w:rsidR="0001653F" w:rsidRPr="0001653F" w:rsidRDefault="0001653F" w:rsidP="0001653F">
      <w:pPr>
        <w:shd w:val="clear" w:color="auto" w:fill="FFFFFF"/>
        <w:rPr>
          <w:rFonts w:ascii="Noto Sans" w:eastAsia="Times New Roman" w:hAnsi="Noto Sans" w:cs="Noto Sans"/>
          <w:color w:val="215E99" w:themeColor="text2" w:themeTint="BF"/>
          <w:kern w:val="0"/>
          <w:sz w:val="26"/>
          <w:szCs w:val="26"/>
          <w:lang w:eastAsia="en-GB"/>
          <w14:ligatures w14:val="none"/>
        </w:rPr>
      </w:pPr>
      <w:r w:rsidRPr="0001653F">
        <w:rPr>
          <w:rFonts w:ascii="Noto Sans" w:eastAsia="Times New Roman" w:hAnsi="Noto Sans" w:cs="Noto Sans"/>
          <w:color w:val="215E99" w:themeColor="text2" w:themeTint="BF"/>
          <w:kern w:val="0"/>
          <w:sz w:val="26"/>
          <w:szCs w:val="26"/>
          <w:lang w:eastAsia="en-GB"/>
          <w14:ligatures w14:val="none"/>
        </w:rPr>
        <w:t>I slutningen af 1830'erne får Grundtvig ideen til at oprette højskoler. </w:t>
      </w:r>
      <w:r w:rsidRPr="0001653F">
        <w:rPr>
          <w:rFonts w:ascii="Noto Sans" w:eastAsia="Times New Roman" w:hAnsi="Noto Sans" w:cs="Noto Sans"/>
          <w:b/>
          <w:bCs/>
          <w:color w:val="215E99" w:themeColor="text2" w:themeTint="BF"/>
          <w:kern w:val="0"/>
          <w:sz w:val="26"/>
          <w:szCs w:val="26"/>
          <w:lang w:eastAsia="en-GB"/>
          <w14:ligatures w14:val="none"/>
        </w:rPr>
        <w:t>Grundtvig kritiserer det herskende skolesystem for at uddanne elever til en 'død' verden af viden, i stedet for at uddanne elever til 'livet'</w:t>
      </w:r>
      <w:r w:rsidRPr="0001653F">
        <w:rPr>
          <w:rFonts w:ascii="Noto Sans" w:eastAsia="Times New Roman" w:hAnsi="Noto Sans" w:cs="Noto Sans"/>
          <w:color w:val="215E99" w:themeColor="text2" w:themeTint="BF"/>
          <w:kern w:val="0"/>
          <w:sz w:val="26"/>
          <w:szCs w:val="26"/>
          <w:lang w:eastAsia="en-GB"/>
          <w14:ligatures w14:val="none"/>
        </w:rPr>
        <w:t>. Højskoler skal være 'skolen for livet'. Den første danske folkehøjskole bliver oprettet i Rødding i 1844. Den henvender den sig til landets unge mænd med undervisning i fag som sprog, historie, litteratur, kristendom og idræt.</w:t>
      </w:r>
    </w:p>
    <w:p w14:paraId="04705CDD" w14:textId="569E2244" w:rsidR="0001653F" w:rsidRPr="00EF1C24" w:rsidRDefault="0001653F" w:rsidP="00EF1C24">
      <w:pPr>
        <w:pStyle w:val="ListParagraph"/>
        <w:numPr>
          <w:ilvl w:val="0"/>
          <w:numId w:val="6"/>
        </w:numPr>
        <w:shd w:val="clear" w:color="auto" w:fill="FFFFFF"/>
        <w:spacing w:line="583" w:lineRule="atLeast"/>
        <w:outlineLvl w:val="1"/>
        <w:rPr>
          <w:rFonts w:ascii="Volkhov" w:eastAsia="Times New Roman" w:hAnsi="Volkhov" w:cs="Noto Sans"/>
          <w:b/>
          <w:bCs/>
          <w:color w:val="3A7C22" w:themeColor="accent6" w:themeShade="BF"/>
          <w:kern w:val="0"/>
          <w:sz w:val="36"/>
          <w:szCs w:val="36"/>
          <w:lang w:eastAsia="en-GB"/>
          <w14:ligatures w14:val="none"/>
        </w:rPr>
      </w:pPr>
      <w:r w:rsidRPr="00EF1C24">
        <w:rPr>
          <w:rFonts w:ascii="Volkhov" w:eastAsia="Times New Roman" w:hAnsi="Volkhov" w:cs="Noto Sans"/>
          <w:b/>
          <w:bCs/>
          <w:color w:val="3A7C22" w:themeColor="accent6" w:themeShade="BF"/>
          <w:kern w:val="0"/>
          <w:sz w:val="36"/>
          <w:szCs w:val="36"/>
          <w:lang w:eastAsia="en-GB"/>
          <w14:ligatures w14:val="none"/>
        </w:rPr>
        <w:t>Den litteraturhistoriske kontekst</w:t>
      </w:r>
    </w:p>
    <w:p w14:paraId="65A7415B" w14:textId="77777777" w:rsidR="0001653F" w:rsidRPr="0001653F" w:rsidRDefault="0001653F" w:rsidP="0001653F">
      <w:pPr>
        <w:shd w:val="clear" w:color="auto" w:fill="FFFFFF"/>
        <w:spacing w:beforeAutospacing="1" w:afterAutospacing="1"/>
        <w:rPr>
          <w:rFonts w:ascii="Noto Sans" w:eastAsia="Times New Roman" w:hAnsi="Noto Sans" w:cs="Noto Sans"/>
          <w:color w:val="3A7C22" w:themeColor="accent6" w:themeShade="BF"/>
          <w:kern w:val="0"/>
          <w:sz w:val="26"/>
          <w:szCs w:val="26"/>
          <w:lang w:eastAsia="en-GB"/>
          <w14:ligatures w14:val="none"/>
        </w:rPr>
      </w:pPr>
      <w:r w:rsidRPr="0001653F">
        <w:rPr>
          <w:rFonts w:ascii="Noto Sans" w:eastAsia="Times New Roman" w:hAnsi="Noto Sans" w:cs="Noto Sans"/>
          <w:b/>
          <w:bCs/>
          <w:color w:val="3A7C22" w:themeColor="accent6" w:themeShade="BF"/>
          <w:kern w:val="0"/>
          <w:sz w:val="26"/>
          <w:szCs w:val="26"/>
          <w:lang w:eastAsia="en-GB"/>
          <w14:ligatures w14:val="none"/>
        </w:rPr>
        <w:t>Det er karakteristisk for nationalromantikken, der er fremherskende i tiden, at man lægger stor vægt på danskheden, det danske folks historie og det danske sprog</w:t>
      </w:r>
      <w:r w:rsidRPr="0001653F">
        <w:rPr>
          <w:rFonts w:ascii="Noto Sans" w:eastAsia="Times New Roman" w:hAnsi="Noto Sans" w:cs="Noto Sans"/>
          <w:color w:val="3A7C22" w:themeColor="accent6" w:themeShade="BF"/>
          <w:kern w:val="0"/>
          <w:sz w:val="26"/>
          <w:szCs w:val="26"/>
          <w:lang w:eastAsia="en-GB"/>
          <w14:ligatures w14:val="none"/>
        </w:rPr>
        <w:t>. </w:t>
      </w:r>
      <w:r w:rsidRPr="0001653F">
        <w:rPr>
          <w:rFonts w:ascii="Noto Sans" w:eastAsia="Times New Roman" w:hAnsi="Noto Sans" w:cs="Noto Sans"/>
          <w:b/>
          <w:bCs/>
          <w:color w:val="3A7C22" w:themeColor="accent6" w:themeShade="BF"/>
          <w:kern w:val="0"/>
          <w:sz w:val="26"/>
          <w:szCs w:val="26"/>
          <w:lang w:eastAsia="en-GB"/>
          <w14:ligatures w14:val="none"/>
        </w:rPr>
        <w:t xml:space="preserve">I en tid, hvor Danmark mister territorium og er presset økonomisk, søger nationalromantikerne andre værdier, der kan danne grundlag for en ny national </w:t>
      </w:r>
      <w:r w:rsidRPr="0001653F">
        <w:rPr>
          <w:rFonts w:ascii="Noto Sans" w:eastAsia="Times New Roman" w:hAnsi="Noto Sans" w:cs="Noto Sans"/>
          <w:b/>
          <w:bCs/>
          <w:color w:val="3A7C22" w:themeColor="accent6" w:themeShade="BF"/>
          <w:kern w:val="0"/>
          <w:sz w:val="26"/>
          <w:szCs w:val="26"/>
          <w:lang w:eastAsia="en-GB"/>
          <w14:ligatures w14:val="none"/>
        </w:rPr>
        <w:lastRenderedPageBreak/>
        <w:t>identitet</w:t>
      </w:r>
      <w:r w:rsidRPr="0001653F">
        <w:rPr>
          <w:rFonts w:ascii="Noto Sans" w:eastAsia="Times New Roman" w:hAnsi="Noto Sans" w:cs="Noto Sans"/>
          <w:color w:val="3A7C22" w:themeColor="accent6" w:themeShade="BF"/>
          <w:kern w:val="0"/>
          <w:sz w:val="26"/>
          <w:szCs w:val="26"/>
          <w:lang w:eastAsia="en-GB"/>
          <w14:ligatures w14:val="none"/>
        </w:rPr>
        <w:t>. </w:t>
      </w:r>
      <w:r w:rsidRPr="0001653F">
        <w:rPr>
          <w:rFonts w:ascii="Noto Sans" w:eastAsia="Times New Roman" w:hAnsi="Noto Sans" w:cs="Noto Sans"/>
          <w:b/>
          <w:bCs/>
          <w:color w:val="3A7C22" w:themeColor="accent6" w:themeShade="BF"/>
          <w:kern w:val="0"/>
          <w:sz w:val="26"/>
          <w:szCs w:val="26"/>
          <w:lang w:eastAsia="en-GB"/>
          <w14:ligatures w14:val="none"/>
        </w:rPr>
        <w:t>Det er derfor, at Grundtvig i </w:t>
      </w:r>
      <w:r w:rsidRPr="0001653F">
        <w:rPr>
          <w:rFonts w:ascii="Noto Sans" w:eastAsia="Times New Roman" w:hAnsi="Noto Sans" w:cs="Noto Sans"/>
          <w:b/>
          <w:bCs/>
          <w:i/>
          <w:iCs/>
          <w:color w:val="3A7C22" w:themeColor="accent6" w:themeShade="BF"/>
          <w:kern w:val="0"/>
          <w:sz w:val="26"/>
          <w:szCs w:val="26"/>
          <w:lang w:eastAsia="en-GB"/>
          <w14:ligatures w14:val="none"/>
        </w:rPr>
        <w:t>Danmarks Trøst</w:t>
      </w:r>
      <w:r w:rsidRPr="0001653F">
        <w:rPr>
          <w:rFonts w:ascii="Noto Sans" w:eastAsia="Times New Roman" w:hAnsi="Noto Sans" w:cs="Noto Sans"/>
          <w:b/>
          <w:bCs/>
          <w:color w:val="3A7C22" w:themeColor="accent6" w:themeShade="BF"/>
          <w:kern w:val="0"/>
          <w:sz w:val="26"/>
          <w:szCs w:val="26"/>
          <w:lang w:eastAsia="en-GB"/>
          <w14:ligatures w14:val="none"/>
        </w:rPr>
        <w:t> priser alle de egenskaber, som danskerne besidder</w:t>
      </w:r>
      <w:r w:rsidRPr="0001653F">
        <w:rPr>
          <w:rFonts w:ascii="Noto Sans" w:eastAsia="Times New Roman" w:hAnsi="Noto Sans" w:cs="Noto Sans"/>
          <w:color w:val="3A7C22" w:themeColor="accent6" w:themeShade="BF"/>
          <w:kern w:val="0"/>
          <w:sz w:val="26"/>
          <w:szCs w:val="26"/>
          <w:lang w:eastAsia="en-GB"/>
          <w14:ligatures w14:val="none"/>
        </w:rPr>
        <w:t>. Det er ikke blot folket, der er i fokus, men også kongen er et vigtigt samlingspunkt for det nationale fællesskab.</w:t>
      </w:r>
    </w:p>
    <w:p w14:paraId="0174CD90" w14:textId="77777777" w:rsidR="0001653F" w:rsidRPr="00DF0B62" w:rsidRDefault="0001653F" w:rsidP="0001653F">
      <w:pPr>
        <w:shd w:val="clear" w:color="auto" w:fill="FFFFFF"/>
        <w:spacing w:before="100" w:beforeAutospacing="1" w:after="100" w:afterAutospacing="1"/>
        <w:rPr>
          <w:rFonts w:ascii="Noto Sans" w:eastAsia="Times New Roman" w:hAnsi="Noto Sans" w:cs="Noto Sans"/>
          <w:color w:val="3A7C22" w:themeColor="accent6" w:themeShade="BF"/>
          <w:kern w:val="0"/>
          <w:sz w:val="26"/>
          <w:szCs w:val="26"/>
          <w:lang w:eastAsia="en-GB"/>
          <w14:ligatures w14:val="none"/>
        </w:rPr>
      </w:pPr>
      <w:r w:rsidRPr="0001653F">
        <w:rPr>
          <w:rFonts w:ascii="Noto Sans" w:eastAsia="Times New Roman" w:hAnsi="Noto Sans" w:cs="Noto Sans"/>
          <w:b/>
          <w:bCs/>
          <w:color w:val="3A7C22" w:themeColor="accent6" w:themeShade="BF"/>
          <w:kern w:val="0"/>
          <w:sz w:val="26"/>
          <w:szCs w:val="26"/>
          <w:lang w:eastAsia="en-GB"/>
          <w14:ligatures w14:val="none"/>
        </w:rPr>
        <w:t>Politisk set er Grundtvig tilhænger af den enevældige konge. Han ser kritisk på kampen for folkestyre rundt om i samtidens Europa og er meget uenig i, at enevælden skal afskaffes</w:t>
      </w:r>
      <w:r w:rsidRPr="0001653F">
        <w:rPr>
          <w:rFonts w:ascii="Noto Sans" w:eastAsia="Times New Roman" w:hAnsi="Noto Sans" w:cs="Noto Sans"/>
          <w:color w:val="3A7C22" w:themeColor="accent6" w:themeShade="BF"/>
          <w:kern w:val="0"/>
          <w:sz w:val="26"/>
          <w:szCs w:val="26"/>
          <w:lang w:eastAsia="en-GB"/>
          <w14:ligatures w14:val="none"/>
        </w:rPr>
        <w:t>. Grundtvig accepterer dog med tiden demokratiet – han bliver valgt til den grundlovgivende forsamling i 1848 og senere til Folketinget, hvor han sidder fra 1849-58. Han undlader dog at stemme om Grundloven, da han hverken kan stemme for eller imod.</w:t>
      </w:r>
    </w:p>
    <w:p w14:paraId="384748FC" w14:textId="151B7667" w:rsidR="0001653F" w:rsidRPr="00EF1C24" w:rsidRDefault="0001653F" w:rsidP="00EF1C24">
      <w:pPr>
        <w:pStyle w:val="ListParagraph"/>
        <w:numPr>
          <w:ilvl w:val="0"/>
          <w:numId w:val="6"/>
        </w:numPr>
        <w:shd w:val="clear" w:color="auto" w:fill="FFFFFF"/>
        <w:spacing w:line="541" w:lineRule="atLeast"/>
        <w:outlineLvl w:val="2"/>
        <w:rPr>
          <w:rFonts w:ascii="Volkhov" w:eastAsia="Times New Roman" w:hAnsi="Volkhov" w:cs="Noto Sans"/>
          <w:b/>
          <w:bCs/>
          <w:color w:val="333333"/>
          <w:kern w:val="0"/>
          <w:sz w:val="33"/>
          <w:szCs w:val="33"/>
          <w:lang w:eastAsia="en-GB"/>
          <w14:ligatures w14:val="none"/>
        </w:rPr>
      </w:pPr>
      <w:r w:rsidRPr="00EF1C24">
        <w:rPr>
          <w:rFonts w:ascii="Volkhov" w:eastAsia="Times New Roman" w:hAnsi="Volkhov" w:cs="Noto Sans"/>
          <w:b/>
          <w:bCs/>
          <w:color w:val="333333"/>
          <w:kern w:val="0"/>
          <w:sz w:val="33"/>
          <w:szCs w:val="33"/>
          <w:lang w:eastAsia="en-GB"/>
          <w14:ligatures w14:val="none"/>
        </w:rPr>
        <w:t>N.F.S. Grundtvig: Danmarks Trøst (1820)</w:t>
      </w:r>
    </w:p>
    <w:p w14:paraId="2D264B5E" w14:textId="205D8BE5" w:rsidR="00DF0B62" w:rsidRPr="0001653F" w:rsidRDefault="00DF0B62" w:rsidP="0001653F">
      <w:pPr>
        <w:shd w:val="clear" w:color="auto" w:fill="FFFFFF"/>
        <w:spacing w:line="541" w:lineRule="atLeast"/>
        <w:outlineLvl w:val="2"/>
        <w:rPr>
          <w:rFonts w:ascii="Comic Sans MS" w:eastAsia="Times New Roman" w:hAnsi="Comic Sans MS" w:cs="Noto Sans"/>
          <w:b/>
          <w:bCs/>
          <w:color w:val="333333"/>
          <w:kern w:val="0"/>
          <w:lang w:eastAsia="en-GB"/>
          <w14:ligatures w14:val="none"/>
        </w:rPr>
      </w:pPr>
      <w:r w:rsidRPr="00DF0B62">
        <w:rPr>
          <w:rFonts w:ascii="Comic Sans MS" w:eastAsia="Times New Roman" w:hAnsi="Comic Sans MS" w:cs="Noto Sans"/>
          <w:b/>
          <w:bCs/>
          <w:color w:val="333333"/>
          <w:kern w:val="0"/>
          <w:highlight w:val="cyan"/>
          <w:lang w:eastAsia="en-GB"/>
          <w14:ligatures w14:val="none"/>
        </w:rPr>
        <w:t xml:space="preserve">NB: </w:t>
      </w:r>
      <w:r>
        <w:rPr>
          <w:rFonts w:ascii="Comic Sans MS" w:eastAsia="Times New Roman" w:hAnsi="Comic Sans MS" w:cs="Noto Sans"/>
          <w:b/>
          <w:bCs/>
          <w:color w:val="333333"/>
          <w:kern w:val="0"/>
          <w:highlight w:val="cyan"/>
          <w:lang w:eastAsia="en-GB"/>
          <w14:ligatures w14:val="none"/>
        </w:rPr>
        <w:t>Jeg har m</w:t>
      </w:r>
      <w:r w:rsidRPr="00DF0B62">
        <w:rPr>
          <w:rFonts w:ascii="Comic Sans MS" w:eastAsia="Times New Roman" w:hAnsi="Comic Sans MS" w:cs="Noto Sans"/>
          <w:b/>
          <w:bCs/>
          <w:color w:val="333333"/>
          <w:kern w:val="0"/>
          <w:highlight w:val="cyan"/>
          <w:lang w:eastAsia="en-GB"/>
          <w14:ligatures w14:val="none"/>
        </w:rPr>
        <w:t xml:space="preserve">arkeret </w:t>
      </w:r>
      <w:r>
        <w:rPr>
          <w:rFonts w:ascii="Comic Sans MS" w:eastAsia="Times New Roman" w:hAnsi="Comic Sans MS" w:cs="Noto Sans"/>
          <w:b/>
          <w:bCs/>
          <w:color w:val="333333"/>
          <w:kern w:val="0"/>
          <w:highlight w:val="cyan"/>
          <w:lang w:eastAsia="en-GB"/>
          <w14:ligatures w14:val="none"/>
        </w:rPr>
        <w:t xml:space="preserve">det, der kenddetegner udlandet, </w:t>
      </w:r>
      <w:r w:rsidRPr="00DF0B62">
        <w:rPr>
          <w:rFonts w:ascii="Comic Sans MS" w:eastAsia="Times New Roman" w:hAnsi="Comic Sans MS" w:cs="Noto Sans"/>
          <w:b/>
          <w:bCs/>
          <w:color w:val="333333"/>
          <w:kern w:val="0"/>
          <w:highlight w:val="cyan"/>
          <w:lang w:eastAsia="en-GB"/>
          <w14:ligatures w14:val="none"/>
        </w:rPr>
        <w:t>med denne farve</w:t>
      </w:r>
      <w:r>
        <w:rPr>
          <w:rFonts w:ascii="Comic Sans MS" w:eastAsia="Times New Roman" w:hAnsi="Comic Sans MS" w:cs="Noto Sans"/>
          <w:b/>
          <w:bCs/>
          <w:color w:val="333333"/>
          <w:kern w:val="0"/>
          <w:lang w:eastAsia="en-GB"/>
          <w14:ligatures w14:val="none"/>
        </w:rPr>
        <w:t>.</w:t>
      </w:r>
    </w:p>
    <w:p w14:paraId="21C7B2A8" w14:textId="77777777" w:rsidR="0001653F" w:rsidRPr="0001653F" w:rsidRDefault="0001653F" w:rsidP="0001653F">
      <w:pPr>
        <w:shd w:val="clear" w:color="auto" w:fill="FFFFFF"/>
        <w:spacing w:beforeAutospacing="1" w:afterAutospacing="1"/>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b/>
          <w:bCs/>
          <w:color w:val="888888"/>
          <w:kern w:val="0"/>
          <w:sz w:val="19"/>
          <w:szCs w:val="19"/>
          <w:lang w:eastAsia="en-GB"/>
          <w14:ligatures w14:val="none"/>
        </w:rPr>
        <w:t>1</w:t>
      </w:r>
    </w:p>
    <w:p w14:paraId="051D98F9" w14:textId="77777777" w:rsidR="0001653F" w:rsidRPr="0001653F" w:rsidRDefault="0001653F" w:rsidP="0001653F">
      <w:pPr>
        <w:shd w:val="clear" w:color="auto" w:fill="FFFFFF"/>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color w:val="333333"/>
          <w:kern w:val="0"/>
          <w:sz w:val="26"/>
          <w:szCs w:val="26"/>
          <w:highlight w:val="cyan"/>
          <w:lang w:eastAsia="en-GB"/>
          <w14:ligatures w14:val="none"/>
        </w:rPr>
        <w:t>Langt høiere Bjerge saa vide paa Jord</w:t>
      </w:r>
      <w:r w:rsidRPr="0001653F">
        <w:rPr>
          <w:rFonts w:ascii="Noto Sans" w:eastAsia="Times New Roman" w:hAnsi="Noto Sans" w:cs="Noto Sans"/>
          <w:color w:val="333333"/>
          <w:kern w:val="0"/>
          <w:sz w:val="26"/>
          <w:szCs w:val="26"/>
          <w:highlight w:val="cyan"/>
          <w:lang w:eastAsia="en-GB"/>
          <w14:ligatures w14:val="none"/>
        </w:rPr>
        <w:br/>
        <w:t>Man har</w:t>
      </w:r>
      <w:r w:rsidRPr="0001653F">
        <w:rPr>
          <w:rFonts w:ascii="Noto Sans" w:eastAsia="Times New Roman" w:hAnsi="Noto Sans" w:cs="Noto Sans"/>
          <w:color w:val="333333"/>
          <w:kern w:val="0"/>
          <w:sz w:val="26"/>
          <w:szCs w:val="26"/>
          <w:lang w:eastAsia="en-GB"/>
          <w14:ligatures w14:val="none"/>
        </w:rPr>
        <w:t>, end hvor Bjerg kun er Bakke;</w:t>
      </w:r>
      <w:r w:rsidRPr="0001653F">
        <w:rPr>
          <w:rFonts w:ascii="Noto Sans" w:eastAsia="Times New Roman" w:hAnsi="Noto Sans" w:cs="Noto Sans"/>
          <w:color w:val="333333"/>
          <w:kern w:val="0"/>
          <w:sz w:val="26"/>
          <w:szCs w:val="26"/>
          <w:lang w:eastAsia="en-GB"/>
          <w14:ligatures w14:val="none"/>
        </w:rPr>
        <w:br/>
        <w:t>Men gjerne med Slette og Grøn-Høj i Nord</w:t>
      </w:r>
      <w:r w:rsidRPr="0001653F">
        <w:rPr>
          <w:rFonts w:ascii="Noto Sans" w:eastAsia="Times New Roman" w:hAnsi="Noto Sans" w:cs="Noto Sans"/>
          <w:color w:val="333333"/>
          <w:kern w:val="0"/>
          <w:sz w:val="26"/>
          <w:szCs w:val="26"/>
          <w:lang w:eastAsia="en-GB"/>
          <w14:ligatures w14:val="none"/>
        </w:rPr>
        <w:br/>
        <w:t>Vi Dannemænd tage til Takke;</w:t>
      </w:r>
      <w:r w:rsidRPr="0001653F">
        <w:rPr>
          <w:rFonts w:ascii="Noto Sans" w:eastAsia="Times New Roman" w:hAnsi="Noto Sans" w:cs="Noto Sans"/>
          <w:color w:val="333333"/>
          <w:kern w:val="0"/>
          <w:sz w:val="26"/>
          <w:szCs w:val="26"/>
          <w:lang w:eastAsia="en-GB"/>
          <w14:ligatures w14:val="none"/>
        </w:rPr>
        <w:br/>
        <w:t>Vi er ikke skabte til Høihed og Blæst,</w:t>
      </w:r>
      <w:r w:rsidRPr="0001653F">
        <w:rPr>
          <w:rFonts w:ascii="Noto Sans" w:eastAsia="Times New Roman" w:hAnsi="Noto Sans" w:cs="Noto Sans"/>
          <w:color w:val="333333"/>
          <w:kern w:val="0"/>
          <w:sz w:val="26"/>
          <w:szCs w:val="26"/>
          <w:lang w:eastAsia="en-GB"/>
          <w14:ligatures w14:val="none"/>
        </w:rPr>
        <w:br/>
        <w:t>Ved Jorden at blive, det tjener os bedst!</w:t>
      </w:r>
    </w:p>
    <w:p w14:paraId="5B8235F0" w14:textId="77777777" w:rsidR="0001653F" w:rsidRPr="0001653F" w:rsidRDefault="0001653F" w:rsidP="0001653F">
      <w:pPr>
        <w:shd w:val="clear" w:color="auto" w:fill="FFFFFF"/>
        <w:spacing w:beforeAutospacing="1" w:afterAutospacing="1"/>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b/>
          <w:bCs/>
          <w:color w:val="888888"/>
          <w:kern w:val="0"/>
          <w:sz w:val="19"/>
          <w:szCs w:val="19"/>
          <w:lang w:eastAsia="en-GB"/>
          <w14:ligatures w14:val="none"/>
        </w:rPr>
        <w:t>2</w:t>
      </w:r>
    </w:p>
    <w:p w14:paraId="2D5C1BD8" w14:textId="77777777" w:rsidR="0001653F" w:rsidRPr="0001653F" w:rsidRDefault="0001653F" w:rsidP="0001653F">
      <w:pPr>
        <w:shd w:val="clear" w:color="auto" w:fill="FFFFFF"/>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color w:val="333333"/>
          <w:kern w:val="0"/>
          <w:sz w:val="26"/>
          <w:szCs w:val="26"/>
          <w:highlight w:val="cyan"/>
          <w:lang w:eastAsia="en-GB"/>
          <w14:ligatures w14:val="none"/>
        </w:rPr>
        <w:t>Langt kønnere Egne, vil gerne vi troe,</w:t>
      </w:r>
      <w:r w:rsidRPr="0001653F">
        <w:rPr>
          <w:rFonts w:ascii="Noto Sans" w:eastAsia="Times New Roman" w:hAnsi="Noto Sans" w:cs="Noto Sans"/>
          <w:color w:val="333333"/>
          <w:kern w:val="0"/>
          <w:sz w:val="26"/>
          <w:szCs w:val="26"/>
          <w:highlight w:val="cyan"/>
          <w:lang w:eastAsia="en-GB"/>
          <w14:ligatures w14:val="none"/>
        </w:rPr>
        <w:br/>
        <w:t>Kan Fremmede udenlands finde</w:t>
      </w:r>
      <w:r w:rsidRPr="0001653F">
        <w:rPr>
          <w:rFonts w:ascii="Noto Sans" w:eastAsia="Times New Roman" w:hAnsi="Noto Sans" w:cs="Noto Sans"/>
          <w:color w:val="333333"/>
          <w:kern w:val="0"/>
          <w:sz w:val="26"/>
          <w:szCs w:val="26"/>
          <w:lang w:eastAsia="en-GB"/>
          <w14:ligatures w14:val="none"/>
        </w:rPr>
        <w:t>,</w:t>
      </w:r>
      <w:r w:rsidRPr="0001653F">
        <w:rPr>
          <w:rFonts w:ascii="Noto Sans" w:eastAsia="Times New Roman" w:hAnsi="Noto Sans" w:cs="Noto Sans"/>
          <w:color w:val="333333"/>
          <w:kern w:val="0"/>
          <w:sz w:val="26"/>
          <w:szCs w:val="26"/>
          <w:lang w:eastAsia="en-GB"/>
          <w14:ligatures w14:val="none"/>
        </w:rPr>
        <w:br/>
        <w:t>Men Dansken har hjemme, hvor Bøgene gro</w:t>
      </w:r>
      <w:r w:rsidRPr="0001653F">
        <w:rPr>
          <w:rFonts w:ascii="Noto Sans" w:eastAsia="Times New Roman" w:hAnsi="Noto Sans" w:cs="Noto Sans"/>
          <w:color w:val="333333"/>
          <w:kern w:val="0"/>
          <w:sz w:val="26"/>
          <w:szCs w:val="26"/>
          <w:lang w:eastAsia="en-GB"/>
          <w14:ligatures w14:val="none"/>
        </w:rPr>
        <w:br/>
        <w:t>Ved Strand med den fagre Kjær-Minde,</w:t>
      </w:r>
      <w:r w:rsidRPr="0001653F">
        <w:rPr>
          <w:rFonts w:ascii="Noto Sans" w:eastAsia="Times New Roman" w:hAnsi="Noto Sans" w:cs="Noto Sans"/>
          <w:color w:val="333333"/>
          <w:kern w:val="0"/>
          <w:sz w:val="26"/>
          <w:szCs w:val="26"/>
          <w:lang w:eastAsia="en-GB"/>
          <w14:ligatures w14:val="none"/>
        </w:rPr>
        <w:br/>
        <w:t>Og deiligst vi finde, ved Vugge og Grav,</w:t>
      </w:r>
      <w:r w:rsidRPr="0001653F">
        <w:rPr>
          <w:rFonts w:ascii="Noto Sans" w:eastAsia="Times New Roman" w:hAnsi="Noto Sans" w:cs="Noto Sans"/>
          <w:color w:val="333333"/>
          <w:kern w:val="0"/>
          <w:sz w:val="26"/>
          <w:szCs w:val="26"/>
          <w:lang w:eastAsia="en-GB"/>
          <w14:ligatures w14:val="none"/>
        </w:rPr>
        <w:br/>
        <w:t>Den blomstrende Mark i det bølgende Hav!</w:t>
      </w:r>
    </w:p>
    <w:p w14:paraId="41A4F746" w14:textId="77777777" w:rsidR="0001653F" w:rsidRPr="0001653F" w:rsidRDefault="0001653F" w:rsidP="0001653F">
      <w:pPr>
        <w:shd w:val="clear" w:color="auto" w:fill="FFFFFF"/>
        <w:spacing w:beforeAutospacing="1" w:afterAutospacing="1"/>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b/>
          <w:bCs/>
          <w:color w:val="888888"/>
          <w:kern w:val="0"/>
          <w:sz w:val="19"/>
          <w:szCs w:val="19"/>
          <w:lang w:eastAsia="en-GB"/>
          <w14:ligatures w14:val="none"/>
        </w:rPr>
        <w:t>3</w:t>
      </w:r>
    </w:p>
    <w:p w14:paraId="70AF0F0B" w14:textId="77777777" w:rsidR="0001653F" w:rsidRPr="0001653F" w:rsidRDefault="0001653F" w:rsidP="0001653F">
      <w:pPr>
        <w:shd w:val="clear" w:color="auto" w:fill="FFFFFF"/>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color w:val="333333"/>
          <w:kern w:val="0"/>
          <w:sz w:val="26"/>
          <w:szCs w:val="26"/>
          <w:highlight w:val="cyan"/>
          <w:lang w:eastAsia="en-GB"/>
          <w14:ligatures w14:val="none"/>
        </w:rPr>
        <w:t>Langt større Bedrifter for Ære og Sold,</w:t>
      </w:r>
      <w:r w:rsidRPr="0001653F">
        <w:rPr>
          <w:rFonts w:ascii="Noto Sans" w:eastAsia="Times New Roman" w:hAnsi="Noto Sans" w:cs="Noto Sans"/>
          <w:color w:val="333333"/>
          <w:kern w:val="0"/>
          <w:sz w:val="26"/>
          <w:szCs w:val="26"/>
          <w:highlight w:val="cyan"/>
          <w:lang w:eastAsia="en-GB"/>
          <w14:ligatures w14:val="none"/>
        </w:rPr>
        <w:br/>
        <w:t>Maaske saa Udlænding man øve,</w:t>
      </w:r>
      <w:r w:rsidRPr="0001653F">
        <w:rPr>
          <w:rFonts w:ascii="Noto Sans" w:eastAsia="Times New Roman" w:hAnsi="Noto Sans" w:cs="Noto Sans"/>
          <w:color w:val="333333"/>
          <w:kern w:val="0"/>
          <w:sz w:val="26"/>
          <w:szCs w:val="26"/>
          <w:lang w:eastAsia="en-GB"/>
          <w14:ligatures w14:val="none"/>
        </w:rPr>
        <w:br/>
        <w:t>Omsonst dog ei Danemænd førde i Skjold,</w:t>
      </w:r>
      <w:r w:rsidRPr="0001653F">
        <w:rPr>
          <w:rFonts w:ascii="Noto Sans" w:eastAsia="Times New Roman" w:hAnsi="Noto Sans" w:cs="Noto Sans"/>
          <w:color w:val="333333"/>
          <w:kern w:val="0"/>
          <w:sz w:val="26"/>
          <w:szCs w:val="26"/>
          <w:lang w:eastAsia="en-GB"/>
          <w14:ligatures w14:val="none"/>
        </w:rPr>
        <w:br/>
        <w:t>Med Hjerterne Løve ved Løve;</w:t>
      </w:r>
      <w:r w:rsidRPr="0001653F">
        <w:rPr>
          <w:rFonts w:ascii="Noto Sans" w:eastAsia="Times New Roman" w:hAnsi="Noto Sans" w:cs="Noto Sans"/>
          <w:color w:val="333333"/>
          <w:kern w:val="0"/>
          <w:sz w:val="26"/>
          <w:szCs w:val="26"/>
          <w:lang w:eastAsia="en-GB"/>
          <w14:ligatures w14:val="none"/>
        </w:rPr>
        <w:br/>
      </w:r>
      <w:r w:rsidRPr="0001653F">
        <w:rPr>
          <w:rFonts w:ascii="Noto Sans" w:eastAsia="Times New Roman" w:hAnsi="Noto Sans" w:cs="Noto Sans"/>
          <w:color w:val="333333"/>
          <w:kern w:val="0"/>
          <w:sz w:val="26"/>
          <w:szCs w:val="26"/>
          <w:lang w:eastAsia="en-GB"/>
          <w14:ligatures w14:val="none"/>
        </w:rPr>
        <w:lastRenderedPageBreak/>
        <w:t>Lad Ørne kun rives om Jorderigs Bold!</w:t>
      </w:r>
      <w:r w:rsidRPr="0001653F">
        <w:rPr>
          <w:rFonts w:ascii="Noto Sans" w:eastAsia="Times New Roman" w:hAnsi="Noto Sans" w:cs="Noto Sans"/>
          <w:color w:val="333333"/>
          <w:kern w:val="0"/>
          <w:sz w:val="26"/>
          <w:szCs w:val="26"/>
          <w:lang w:eastAsia="en-GB"/>
          <w14:ligatures w14:val="none"/>
        </w:rPr>
        <w:br/>
        <w:t>Vi bytte ei Banner, vi skifte ei Skjold!</w:t>
      </w:r>
    </w:p>
    <w:p w14:paraId="06E1184E" w14:textId="77777777" w:rsidR="0001653F" w:rsidRPr="0001653F" w:rsidRDefault="0001653F" w:rsidP="0001653F">
      <w:pPr>
        <w:shd w:val="clear" w:color="auto" w:fill="FFFFFF"/>
        <w:spacing w:beforeAutospacing="1" w:afterAutospacing="1"/>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b/>
          <w:bCs/>
          <w:color w:val="888888"/>
          <w:kern w:val="0"/>
          <w:sz w:val="19"/>
          <w:szCs w:val="19"/>
          <w:lang w:eastAsia="en-GB"/>
          <w14:ligatures w14:val="none"/>
        </w:rPr>
        <w:t>4</w:t>
      </w:r>
    </w:p>
    <w:p w14:paraId="046E0CD4" w14:textId="77777777" w:rsidR="0001653F" w:rsidRPr="0001653F" w:rsidRDefault="0001653F" w:rsidP="0001653F">
      <w:pPr>
        <w:shd w:val="clear" w:color="auto" w:fill="FFFFFF"/>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color w:val="333333"/>
          <w:kern w:val="0"/>
          <w:sz w:val="26"/>
          <w:szCs w:val="26"/>
          <w:highlight w:val="cyan"/>
          <w:lang w:eastAsia="en-GB"/>
          <w14:ligatures w14:val="none"/>
        </w:rPr>
        <w:t>Langt klogere Folk er der sagtens om Land</w:t>
      </w:r>
      <w:r w:rsidRPr="0001653F">
        <w:rPr>
          <w:rFonts w:ascii="Noto Sans" w:eastAsia="Times New Roman" w:hAnsi="Noto Sans" w:cs="Noto Sans"/>
          <w:color w:val="333333"/>
          <w:kern w:val="0"/>
          <w:sz w:val="26"/>
          <w:szCs w:val="26"/>
          <w:lang w:eastAsia="en-GB"/>
          <w14:ligatures w14:val="none"/>
        </w:rPr>
        <w:t>,</w:t>
      </w:r>
      <w:r w:rsidRPr="0001653F">
        <w:rPr>
          <w:rFonts w:ascii="Noto Sans" w:eastAsia="Times New Roman" w:hAnsi="Noto Sans" w:cs="Noto Sans"/>
          <w:color w:val="333333"/>
          <w:kern w:val="0"/>
          <w:sz w:val="26"/>
          <w:szCs w:val="26"/>
          <w:lang w:eastAsia="en-GB"/>
          <w14:ligatures w14:val="none"/>
        </w:rPr>
        <w:br/>
        <w:t>End her, mellem Belter og Sunde,</w:t>
      </w:r>
      <w:r w:rsidRPr="0001653F">
        <w:rPr>
          <w:rFonts w:ascii="Noto Sans" w:eastAsia="Times New Roman" w:hAnsi="Noto Sans" w:cs="Noto Sans"/>
          <w:color w:val="333333"/>
          <w:kern w:val="0"/>
          <w:sz w:val="26"/>
          <w:szCs w:val="26"/>
          <w:lang w:eastAsia="en-GB"/>
          <w14:ligatures w14:val="none"/>
        </w:rPr>
        <w:br/>
        <w:t>Til Huus-Behov dog vi har Vid og Forstand,</w:t>
      </w:r>
      <w:r w:rsidRPr="0001653F">
        <w:rPr>
          <w:rFonts w:ascii="Noto Sans" w:eastAsia="Times New Roman" w:hAnsi="Noto Sans" w:cs="Noto Sans"/>
          <w:color w:val="333333"/>
          <w:kern w:val="0"/>
          <w:sz w:val="26"/>
          <w:szCs w:val="26"/>
          <w:lang w:eastAsia="en-GB"/>
          <w14:ligatures w14:val="none"/>
        </w:rPr>
        <w:br/>
        <w:t>Vi vil os til Guder ei grunde,</w:t>
      </w:r>
      <w:r w:rsidRPr="0001653F">
        <w:rPr>
          <w:rFonts w:ascii="Noto Sans" w:eastAsia="Times New Roman" w:hAnsi="Noto Sans" w:cs="Noto Sans"/>
          <w:color w:val="333333"/>
          <w:kern w:val="0"/>
          <w:sz w:val="26"/>
          <w:szCs w:val="26"/>
          <w:lang w:eastAsia="en-GB"/>
          <w14:ligatures w14:val="none"/>
        </w:rPr>
        <w:br/>
        <w:t>Og brænder kun Hjertet for Sandhed og Ret,</w:t>
      </w:r>
      <w:r w:rsidRPr="0001653F">
        <w:rPr>
          <w:rFonts w:ascii="Noto Sans" w:eastAsia="Times New Roman" w:hAnsi="Noto Sans" w:cs="Noto Sans"/>
          <w:color w:val="333333"/>
          <w:kern w:val="0"/>
          <w:sz w:val="26"/>
          <w:szCs w:val="26"/>
          <w:lang w:eastAsia="en-GB"/>
          <w14:ligatures w14:val="none"/>
        </w:rPr>
        <w:br/>
        <w:t>Skal Tiden nok vise: vi tænkte ei slet!</w:t>
      </w:r>
    </w:p>
    <w:p w14:paraId="0CEEE61A" w14:textId="77777777" w:rsidR="0001653F" w:rsidRPr="0001653F" w:rsidRDefault="0001653F" w:rsidP="0001653F">
      <w:pPr>
        <w:shd w:val="clear" w:color="auto" w:fill="FFFFFF"/>
        <w:spacing w:beforeAutospacing="1" w:afterAutospacing="1"/>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b/>
          <w:bCs/>
          <w:color w:val="888888"/>
          <w:kern w:val="0"/>
          <w:sz w:val="19"/>
          <w:szCs w:val="19"/>
          <w:lang w:eastAsia="en-GB"/>
          <w14:ligatures w14:val="none"/>
        </w:rPr>
        <w:t>5</w:t>
      </w:r>
    </w:p>
    <w:p w14:paraId="43FE390E" w14:textId="77777777" w:rsidR="0001653F" w:rsidRPr="0001653F" w:rsidRDefault="0001653F" w:rsidP="0001653F">
      <w:pPr>
        <w:shd w:val="clear" w:color="auto" w:fill="FFFFFF"/>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color w:val="333333"/>
          <w:kern w:val="0"/>
          <w:sz w:val="26"/>
          <w:szCs w:val="26"/>
          <w:highlight w:val="cyan"/>
          <w:lang w:eastAsia="en-GB"/>
          <w14:ligatures w14:val="none"/>
        </w:rPr>
        <w:t>Langt højere, ædlere, finere Sprog</w:t>
      </w:r>
      <w:r w:rsidRPr="0001653F">
        <w:rPr>
          <w:rFonts w:ascii="Noto Sans" w:eastAsia="Times New Roman" w:hAnsi="Noto Sans" w:cs="Noto Sans"/>
          <w:color w:val="333333"/>
          <w:kern w:val="0"/>
          <w:sz w:val="26"/>
          <w:szCs w:val="26"/>
          <w:highlight w:val="cyan"/>
          <w:lang w:eastAsia="en-GB"/>
          <w14:ligatures w14:val="none"/>
        </w:rPr>
        <w:br/>
        <w:t>Skal findes paa Fremmedes Tunge</w:t>
      </w:r>
      <w:r w:rsidRPr="0001653F">
        <w:rPr>
          <w:rFonts w:ascii="Noto Sans" w:eastAsia="Times New Roman" w:hAnsi="Noto Sans" w:cs="Noto Sans"/>
          <w:color w:val="333333"/>
          <w:kern w:val="0"/>
          <w:sz w:val="26"/>
          <w:szCs w:val="26"/>
          <w:lang w:eastAsia="en-GB"/>
          <w14:ligatures w14:val="none"/>
        </w:rPr>
        <w:t>,</w:t>
      </w:r>
      <w:r w:rsidRPr="0001653F">
        <w:rPr>
          <w:rFonts w:ascii="Noto Sans" w:eastAsia="Times New Roman" w:hAnsi="Noto Sans" w:cs="Noto Sans"/>
          <w:color w:val="333333"/>
          <w:kern w:val="0"/>
          <w:sz w:val="26"/>
          <w:szCs w:val="26"/>
          <w:lang w:eastAsia="en-GB"/>
          <w14:ligatures w14:val="none"/>
        </w:rPr>
        <w:br/>
        <w:t>Om Høihed og Deilighed Danemænd dog</w:t>
      </w:r>
      <w:r w:rsidRPr="0001653F">
        <w:rPr>
          <w:rFonts w:ascii="Noto Sans" w:eastAsia="Times New Roman" w:hAnsi="Noto Sans" w:cs="Noto Sans"/>
          <w:color w:val="333333"/>
          <w:kern w:val="0"/>
          <w:sz w:val="26"/>
          <w:szCs w:val="26"/>
          <w:lang w:eastAsia="en-GB"/>
          <w14:ligatures w14:val="none"/>
        </w:rPr>
        <w:br/>
        <w:t>Med Sandhed kan tale og sjunge;</w:t>
      </w:r>
      <w:r w:rsidRPr="0001653F">
        <w:rPr>
          <w:rFonts w:ascii="Noto Sans" w:eastAsia="Times New Roman" w:hAnsi="Noto Sans" w:cs="Noto Sans"/>
          <w:color w:val="333333"/>
          <w:kern w:val="0"/>
          <w:sz w:val="26"/>
          <w:szCs w:val="26"/>
          <w:lang w:eastAsia="en-GB"/>
          <w14:ligatures w14:val="none"/>
        </w:rPr>
        <w:br/>
        <w:t>Og træffer vort Modersmaal ei paa et Haar,</w:t>
      </w:r>
      <w:r w:rsidRPr="0001653F">
        <w:rPr>
          <w:rFonts w:ascii="Noto Sans" w:eastAsia="Times New Roman" w:hAnsi="Noto Sans" w:cs="Noto Sans"/>
          <w:color w:val="333333"/>
          <w:kern w:val="0"/>
          <w:sz w:val="26"/>
          <w:szCs w:val="26"/>
          <w:lang w:eastAsia="en-GB"/>
          <w14:ligatures w14:val="none"/>
        </w:rPr>
        <w:br/>
        <w:t>Det smelter dog mere, end Fremmedes slaaer.</w:t>
      </w:r>
    </w:p>
    <w:p w14:paraId="0ADF9E1D" w14:textId="77777777" w:rsidR="0001653F" w:rsidRPr="0001653F" w:rsidRDefault="0001653F" w:rsidP="0001653F">
      <w:pPr>
        <w:shd w:val="clear" w:color="auto" w:fill="FFFFFF"/>
        <w:spacing w:beforeAutospacing="1" w:afterAutospacing="1"/>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b/>
          <w:bCs/>
          <w:color w:val="888888"/>
          <w:kern w:val="0"/>
          <w:sz w:val="19"/>
          <w:szCs w:val="19"/>
          <w:lang w:eastAsia="en-GB"/>
          <w14:ligatures w14:val="none"/>
        </w:rPr>
        <w:t>6</w:t>
      </w:r>
    </w:p>
    <w:p w14:paraId="3FC171B6" w14:textId="77777777" w:rsidR="0001653F" w:rsidRPr="0001653F" w:rsidRDefault="0001653F" w:rsidP="0001653F">
      <w:pPr>
        <w:shd w:val="clear" w:color="auto" w:fill="FFFFFF"/>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color w:val="333333"/>
          <w:kern w:val="0"/>
          <w:sz w:val="26"/>
          <w:szCs w:val="26"/>
          <w:highlight w:val="cyan"/>
          <w:lang w:eastAsia="en-GB"/>
          <w14:ligatures w14:val="none"/>
        </w:rPr>
        <w:t>Langt mere af Malmen: saa hvid og saa rød</w:t>
      </w:r>
      <w:r w:rsidRPr="0001653F">
        <w:rPr>
          <w:rFonts w:ascii="Noto Sans" w:eastAsia="Times New Roman" w:hAnsi="Noto Sans" w:cs="Noto Sans"/>
          <w:color w:val="333333"/>
          <w:kern w:val="0"/>
          <w:sz w:val="26"/>
          <w:szCs w:val="26"/>
          <w:highlight w:val="cyan"/>
          <w:lang w:eastAsia="en-GB"/>
          <w14:ligatures w14:val="none"/>
        </w:rPr>
        <w:br/>
        <w:t>Fik andre i Bjerg og i Bytte</w:t>
      </w:r>
      <w:r w:rsidRPr="0001653F">
        <w:rPr>
          <w:rFonts w:ascii="Noto Sans" w:eastAsia="Times New Roman" w:hAnsi="Noto Sans" w:cs="Noto Sans"/>
          <w:color w:val="333333"/>
          <w:kern w:val="0"/>
          <w:sz w:val="26"/>
          <w:szCs w:val="26"/>
          <w:lang w:eastAsia="en-GB"/>
          <w14:ligatures w14:val="none"/>
        </w:rPr>
        <w:t>,</w:t>
      </w:r>
      <w:r w:rsidRPr="0001653F">
        <w:rPr>
          <w:rFonts w:ascii="Noto Sans" w:eastAsia="Times New Roman" w:hAnsi="Noto Sans" w:cs="Noto Sans"/>
          <w:color w:val="333333"/>
          <w:kern w:val="0"/>
          <w:sz w:val="26"/>
          <w:szCs w:val="26"/>
          <w:lang w:eastAsia="en-GB"/>
          <w14:ligatures w14:val="none"/>
        </w:rPr>
        <w:br/>
        <w:t>Hos Dansken dog findes det daglige Brød</w:t>
      </w:r>
      <w:r w:rsidRPr="0001653F">
        <w:rPr>
          <w:rFonts w:ascii="Noto Sans" w:eastAsia="Times New Roman" w:hAnsi="Noto Sans" w:cs="Noto Sans"/>
          <w:color w:val="333333"/>
          <w:kern w:val="0"/>
          <w:sz w:val="26"/>
          <w:szCs w:val="26"/>
          <w:lang w:eastAsia="en-GB"/>
          <w14:ligatures w14:val="none"/>
        </w:rPr>
        <w:br/>
        <w:t>Ei mindre i Fattig-Mands Hytte,</w:t>
      </w:r>
      <w:r w:rsidRPr="0001653F">
        <w:rPr>
          <w:rFonts w:ascii="Noto Sans" w:eastAsia="Times New Roman" w:hAnsi="Noto Sans" w:cs="Noto Sans"/>
          <w:color w:val="333333"/>
          <w:kern w:val="0"/>
          <w:sz w:val="26"/>
          <w:szCs w:val="26"/>
          <w:lang w:eastAsia="en-GB"/>
          <w14:ligatures w14:val="none"/>
        </w:rPr>
        <w:br/>
        <w:t>Og da har i Rigdom vi drevet det vidt,</w:t>
      </w:r>
      <w:r w:rsidRPr="0001653F">
        <w:rPr>
          <w:rFonts w:ascii="Noto Sans" w:eastAsia="Times New Roman" w:hAnsi="Noto Sans" w:cs="Noto Sans"/>
          <w:color w:val="333333"/>
          <w:kern w:val="0"/>
          <w:sz w:val="26"/>
          <w:szCs w:val="26"/>
          <w:lang w:eastAsia="en-GB"/>
          <w14:ligatures w14:val="none"/>
        </w:rPr>
        <w:br/>
        <w:t>Naar Faa har for meget og Færre for lidt.</w:t>
      </w:r>
    </w:p>
    <w:p w14:paraId="7B342F47" w14:textId="77777777" w:rsidR="0001653F" w:rsidRPr="0001653F" w:rsidRDefault="0001653F" w:rsidP="0001653F">
      <w:pPr>
        <w:shd w:val="clear" w:color="auto" w:fill="FFFFFF"/>
        <w:spacing w:beforeAutospacing="1" w:afterAutospacing="1"/>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b/>
          <w:bCs/>
          <w:color w:val="888888"/>
          <w:kern w:val="0"/>
          <w:sz w:val="19"/>
          <w:szCs w:val="19"/>
          <w:lang w:eastAsia="en-GB"/>
          <w14:ligatures w14:val="none"/>
        </w:rPr>
        <w:t>7</w:t>
      </w:r>
    </w:p>
    <w:p w14:paraId="1C06A0AB" w14:textId="77777777" w:rsidR="0001653F" w:rsidRPr="0001653F" w:rsidRDefault="0001653F" w:rsidP="0001653F">
      <w:pPr>
        <w:shd w:val="clear" w:color="auto" w:fill="FFFFFF"/>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color w:val="333333"/>
          <w:kern w:val="0"/>
          <w:sz w:val="26"/>
          <w:szCs w:val="26"/>
          <w:highlight w:val="cyan"/>
          <w:lang w:eastAsia="en-GB"/>
          <w14:ligatures w14:val="none"/>
        </w:rPr>
        <w:t>Langt ædlere Konger med Landsfader-Navn</w:t>
      </w:r>
      <w:r w:rsidRPr="0001653F">
        <w:rPr>
          <w:rFonts w:ascii="Noto Sans" w:eastAsia="Times New Roman" w:hAnsi="Noto Sans" w:cs="Noto Sans"/>
          <w:color w:val="333333"/>
          <w:kern w:val="0"/>
          <w:sz w:val="26"/>
          <w:szCs w:val="26"/>
          <w:highlight w:val="cyan"/>
          <w:lang w:eastAsia="en-GB"/>
          <w14:ligatures w14:val="none"/>
        </w:rPr>
        <w:br/>
        <w:t>Maaskee kan engang man opdage;</w:t>
      </w:r>
      <w:r w:rsidRPr="0001653F">
        <w:rPr>
          <w:rFonts w:ascii="Noto Sans" w:eastAsia="Times New Roman" w:hAnsi="Noto Sans" w:cs="Noto Sans"/>
          <w:color w:val="333333"/>
          <w:kern w:val="0"/>
          <w:sz w:val="26"/>
          <w:szCs w:val="26"/>
          <w:lang w:eastAsia="en-GB"/>
          <w14:ligatures w14:val="none"/>
        </w:rPr>
        <w:br/>
        <w:t>Men Ætten i Leire og i Kjøbenhavn</w:t>
      </w:r>
      <w:r w:rsidRPr="0001653F">
        <w:rPr>
          <w:rFonts w:ascii="Noto Sans" w:eastAsia="Times New Roman" w:hAnsi="Noto Sans" w:cs="Noto Sans"/>
          <w:color w:val="333333"/>
          <w:kern w:val="0"/>
          <w:sz w:val="26"/>
          <w:szCs w:val="26"/>
          <w:lang w:eastAsia="en-GB"/>
          <w14:ligatures w14:val="none"/>
        </w:rPr>
        <w:br/>
        <w:t>Dog spørger endnu om sin Mage;</w:t>
      </w:r>
      <w:r w:rsidRPr="0001653F">
        <w:rPr>
          <w:rFonts w:ascii="Noto Sans" w:eastAsia="Times New Roman" w:hAnsi="Noto Sans" w:cs="Noto Sans"/>
          <w:color w:val="333333"/>
          <w:kern w:val="0"/>
          <w:sz w:val="26"/>
          <w:szCs w:val="26"/>
          <w:lang w:eastAsia="en-GB"/>
          <w14:ligatures w14:val="none"/>
        </w:rPr>
        <w:br/>
        <w:t>Thi prise vi Stammen af Skjold og af Dan!</w:t>
      </w:r>
      <w:r w:rsidRPr="0001653F">
        <w:rPr>
          <w:rFonts w:ascii="Noto Sans" w:eastAsia="Times New Roman" w:hAnsi="Noto Sans" w:cs="Noto Sans"/>
          <w:color w:val="333333"/>
          <w:kern w:val="0"/>
          <w:sz w:val="26"/>
          <w:szCs w:val="26"/>
          <w:lang w:eastAsia="en-GB"/>
          <w14:ligatures w14:val="none"/>
        </w:rPr>
        <w:br/>
        <w:t>Gid immer den blomstre i Fædrenes Land!</w:t>
      </w:r>
    </w:p>
    <w:p w14:paraId="454E8CEC" w14:textId="77777777" w:rsidR="0001653F" w:rsidRPr="0001653F" w:rsidRDefault="0001653F" w:rsidP="0001653F">
      <w:pPr>
        <w:shd w:val="clear" w:color="auto" w:fill="FFFFFF"/>
        <w:spacing w:beforeAutospacing="1" w:afterAutospacing="1"/>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b/>
          <w:bCs/>
          <w:color w:val="888888"/>
          <w:kern w:val="0"/>
          <w:sz w:val="19"/>
          <w:szCs w:val="19"/>
          <w:lang w:eastAsia="en-GB"/>
          <w14:ligatures w14:val="none"/>
        </w:rPr>
        <w:t>8</w:t>
      </w:r>
    </w:p>
    <w:p w14:paraId="71811A8A" w14:textId="77777777" w:rsidR="0001653F" w:rsidRPr="0001653F" w:rsidRDefault="0001653F" w:rsidP="0001653F">
      <w:pPr>
        <w:shd w:val="clear" w:color="auto" w:fill="FFFFFF"/>
        <w:rPr>
          <w:rFonts w:ascii="Noto Sans" w:eastAsia="Times New Roman" w:hAnsi="Noto Sans" w:cs="Noto Sans"/>
          <w:color w:val="333333"/>
          <w:kern w:val="0"/>
          <w:sz w:val="26"/>
          <w:szCs w:val="26"/>
          <w:lang w:eastAsia="en-GB"/>
          <w14:ligatures w14:val="none"/>
        </w:rPr>
      </w:pPr>
      <w:r w:rsidRPr="0001653F">
        <w:rPr>
          <w:rFonts w:ascii="Noto Sans" w:eastAsia="Times New Roman" w:hAnsi="Noto Sans" w:cs="Noto Sans"/>
          <w:color w:val="333333"/>
          <w:kern w:val="0"/>
          <w:sz w:val="26"/>
          <w:szCs w:val="26"/>
          <w:highlight w:val="cyan"/>
          <w:lang w:eastAsia="en-GB"/>
          <w14:ligatures w14:val="none"/>
        </w:rPr>
        <w:lastRenderedPageBreak/>
        <w:t>Langt høiere Ros over herskende Drot</w:t>
      </w:r>
      <w:r w:rsidRPr="0001653F">
        <w:rPr>
          <w:rFonts w:ascii="Noto Sans" w:eastAsia="Times New Roman" w:hAnsi="Noto Sans" w:cs="Noto Sans"/>
          <w:color w:val="333333"/>
          <w:kern w:val="0"/>
          <w:sz w:val="26"/>
          <w:szCs w:val="26"/>
          <w:highlight w:val="cyan"/>
          <w:lang w:eastAsia="en-GB"/>
          <w14:ligatures w14:val="none"/>
        </w:rPr>
        <w:br/>
        <w:t>Man hørde fra Fremmedes Tunger</w:t>
      </w:r>
      <w:r w:rsidRPr="0001653F">
        <w:rPr>
          <w:rFonts w:ascii="Noto Sans" w:eastAsia="Times New Roman" w:hAnsi="Noto Sans" w:cs="Noto Sans"/>
          <w:color w:val="333333"/>
          <w:kern w:val="0"/>
          <w:sz w:val="26"/>
          <w:szCs w:val="26"/>
          <w:lang w:eastAsia="en-GB"/>
          <w14:ligatures w14:val="none"/>
        </w:rPr>
        <w:t>;</w:t>
      </w:r>
      <w:r w:rsidRPr="0001653F">
        <w:rPr>
          <w:rFonts w:ascii="Noto Sans" w:eastAsia="Times New Roman" w:hAnsi="Noto Sans" w:cs="Noto Sans"/>
          <w:color w:val="333333"/>
          <w:kern w:val="0"/>
          <w:sz w:val="26"/>
          <w:szCs w:val="26"/>
          <w:lang w:eastAsia="en-GB"/>
          <w14:ligatures w14:val="none"/>
        </w:rPr>
        <w:br/>
        <w:t>Men Spørgsmaal: Om altid det meendes saa godt,</w:t>
      </w:r>
      <w:r w:rsidRPr="0001653F">
        <w:rPr>
          <w:rFonts w:ascii="Noto Sans" w:eastAsia="Times New Roman" w:hAnsi="Noto Sans" w:cs="Noto Sans"/>
          <w:color w:val="333333"/>
          <w:kern w:val="0"/>
          <w:sz w:val="26"/>
          <w:szCs w:val="26"/>
          <w:lang w:eastAsia="en-GB"/>
          <w14:ligatures w14:val="none"/>
        </w:rPr>
        <w:br/>
        <w:t>Som her, Naar hver Dannemand sjunger!</w:t>
      </w:r>
      <w:r w:rsidRPr="0001653F">
        <w:rPr>
          <w:rFonts w:ascii="Noto Sans" w:eastAsia="Times New Roman" w:hAnsi="Noto Sans" w:cs="Noto Sans"/>
          <w:color w:val="333333"/>
          <w:kern w:val="0"/>
          <w:sz w:val="26"/>
          <w:szCs w:val="26"/>
          <w:lang w:eastAsia="en-GB"/>
          <w14:ligatures w14:val="none"/>
        </w:rPr>
        <w:br/>
        <w:t>Vor Fredrik! Han vorde som Duen saa hvid!</w:t>
      </w:r>
      <w:r w:rsidRPr="0001653F">
        <w:rPr>
          <w:rFonts w:ascii="Noto Sans" w:eastAsia="Times New Roman" w:hAnsi="Noto Sans" w:cs="Noto Sans"/>
          <w:color w:val="333333"/>
          <w:kern w:val="0"/>
          <w:sz w:val="26"/>
          <w:szCs w:val="26"/>
          <w:lang w:eastAsia="en-GB"/>
          <w14:ligatures w14:val="none"/>
        </w:rPr>
        <w:br/>
        <w:t>Hans Alder høiloves som Fredegods Tid!</w:t>
      </w:r>
    </w:p>
    <w:p w14:paraId="00E4140D" w14:textId="6E364CF5" w:rsidR="0001653F" w:rsidRPr="0001653F" w:rsidRDefault="0001653F" w:rsidP="0001653F">
      <w:pPr>
        <w:shd w:val="clear" w:color="auto" w:fill="FFFFFF"/>
        <w:spacing w:line="360" w:lineRule="atLeast"/>
        <w:rPr>
          <w:rFonts w:ascii="Noto Sans" w:eastAsia="Times New Roman" w:hAnsi="Noto Sans" w:cs="Noto Sans"/>
          <w:color w:val="767676"/>
          <w:kern w:val="0"/>
          <w:sz w:val="23"/>
          <w:szCs w:val="23"/>
          <w:lang w:eastAsia="en-GB"/>
          <w14:ligatures w14:val="none"/>
        </w:rPr>
      </w:pPr>
      <w:r w:rsidRPr="0001653F">
        <w:rPr>
          <w:rFonts w:ascii="Noto Sans" w:eastAsia="Times New Roman" w:hAnsi="Noto Sans" w:cs="Noto Sans"/>
          <w:color w:val="767676"/>
          <w:kern w:val="0"/>
          <w:sz w:val="23"/>
          <w:szCs w:val="23"/>
          <w:lang w:eastAsia="en-GB"/>
          <w14:ligatures w14:val="none"/>
        </w:rPr>
        <w:t xml:space="preserve">N.F.S. Grundtvig: Danmarks Trøst. </w:t>
      </w:r>
    </w:p>
    <w:p w14:paraId="52B2B574" w14:textId="77777777" w:rsidR="0001653F" w:rsidRDefault="0001653F" w:rsidP="0001653F">
      <w:pPr>
        <w:shd w:val="clear" w:color="auto" w:fill="FFFFFF"/>
        <w:rPr>
          <w:rFonts w:ascii="Volkhov" w:eastAsia="Times New Roman" w:hAnsi="Volkhov" w:cs="Noto Sans"/>
          <w:b/>
          <w:bCs/>
          <w:color w:val="333333"/>
          <w:kern w:val="0"/>
          <w:sz w:val="30"/>
          <w:szCs w:val="30"/>
          <w:lang w:eastAsia="en-GB"/>
          <w14:ligatures w14:val="none"/>
        </w:rPr>
      </w:pPr>
    </w:p>
    <w:p w14:paraId="2F4F72D0" w14:textId="412324D5" w:rsidR="0001653F" w:rsidRPr="0001653F" w:rsidRDefault="00022E19" w:rsidP="0001653F">
      <w:pPr>
        <w:shd w:val="clear" w:color="auto" w:fill="FFFFFF"/>
        <w:spacing w:line="541" w:lineRule="atLeast"/>
        <w:outlineLvl w:val="2"/>
        <w:rPr>
          <w:rFonts w:ascii="Volkhov" w:eastAsia="Times New Roman" w:hAnsi="Volkhov" w:cs="Noto Sans"/>
          <w:b/>
          <w:bCs/>
          <w:color w:val="0070C0"/>
          <w:kern w:val="0"/>
          <w:sz w:val="33"/>
          <w:szCs w:val="33"/>
          <w:lang w:eastAsia="en-GB"/>
          <w14:ligatures w14:val="none"/>
        </w:rPr>
      </w:pPr>
      <w:r>
        <w:rPr>
          <w:rFonts w:ascii="Volkhov" w:eastAsia="Times New Roman" w:hAnsi="Volkhov" w:cs="Noto Sans"/>
          <w:b/>
          <w:bCs/>
          <w:color w:val="0070C0"/>
          <w:kern w:val="0"/>
          <w:sz w:val="33"/>
          <w:szCs w:val="33"/>
          <w:lang w:eastAsia="en-GB"/>
          <w14:ligatures w14:val="none"/>
        </w:rPr>
        <w:t xml:space="preserve">4. </w:t>
      </w:r>
      <w:r w:rsidR="0001653F" w:rsidRPr="0001653F">
        <w:rPr>
          <w:rFonts w:ascii="Volkhov" w:eastAsia="Times New Roman" w:hAnsi="Volkhov" w:cs="Noto Sans"/>
          <w:b/>
          <w:bCs/>
          <w:color w:val="0070C0"/>
          <w:kern w:val="0"/>
          <w:sz w:val="33"/>
          <w:szCs w:val="33"/>
          <w:lang w:eastAsia="en-GB"/>
          <w14:ligatures w14:val="none"/>
        </w:rPr>
        <w:t>Arbejdsspørgsmål til Danmarks Trøst</w:t>
      </w:r>
    </w:p>
    <w:p w14:paraId="15F4509C" w14:textId="77777777" w:rsidR="0001653F" w:rsidRPr="0001653F" w:rsidRDefault="0001653F" w:rsidP="0001653F">
      <w:pPr>
        <w:shd w:val="clear" w:color="auto" w:fill="FFFFFF"/>
        <w:spacing w:beforeAutospacing="1"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b/>
          <w:bCs/>
          <w:color w:val="0070C0"/>
          <w:kern w:val="0"/>
          <w:sz w:val="26"/>
          <w:szCs w:val="26"/>
          <w:lang w:eastAsia="en-GB"/>
          <w14:ligatures w14:val="none"/>
        </w:rPr>
        <w:t>Forståelse, analyse og fortolkning</w:t>
      </w:r>
    </w:p>
    <w:p w14:paraId="58C5293E" w14:textId="77777777" w:rsidR="0001653F" w:rsidRPr="0001653F" w:rsidRDefault="0001653F" w:rsidP="0001653F">
      <w:pPr>
        <w:numPr>
          <w:ilvl w:val="0"/>
          <w:numId w:val="3"/>
        </w:numPr>
        <w:shd w:val="clear" w:color="auto" w:fill="FFFFFF"/>
        <w:spacing w:beforeAutospacing="1"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Start med at forklare indholdet i hver af de 8 strofer med egne ord. Slå ord op på </w:t>
      </w:r>
      <w:hyperlink r:id="rId5" w:tgtFrame="ordbog" w:history="1">
        <w:r w:rsidRPr="0001653F">
          <w:rPr>
            <w:rFonts w:ascii="Noto Sans" w:eastAsia="Times New Roman" w:hAnsi="Noto Sans" w:cs="Noto Sans"/>
            <w:color w:val="0070C0"/>
            <w:kern w:val="0"/>
            <w:sz w:val="26"/>
            <w:szCs w:val="26"/>
            <w:u w:val="single"/>
            <w:lang w:eastAsia="en-GB"/>
            <w14:ligatures w14:val="none"/>
          </w:rPr>
          <w:t>ordnet.dk</w:t>
        </w:r>
      </w:hyperlink>
      <w:r w:rsidRPr="0001653F">
        <w:rPr>
          <w:rFonts w:ascii="Noto Sans" w:eastAsia="Times New Roman" w:hAnsi="Noto Sans" w:cs="Noto Sans"/>
          <w:color w:val="0070C0"/>
          <w:kern w:val="0"/>
          <w:sz w:val="26"/>
          <w:szCs w:val="26"/>
          <w:lang w:eastAsia="en-GB"/>
          <w14:ligatures w14:val="none"/>
        </w:rPr>
        <w:t>, hvis ordforklaringerne til teksten ikke er tilstrækkelige.</w:t>
      </w:r>
    </w:p>
    <w:p w14:paraId="1ECC0EAF" w14:textId="77777777" w:rsidR="0001653F" w:rsidRPr="0001653F" w:rsidRDefault="0001653F" w:rsidP="0001653F">
      <w:pPr>
        <w:numPr>
          <w:ilvl w:val="0"/>
          <w:numId w:val="3"/>
        </w:numPr>
        <w:shd w:val="clear" w:color="auto" w:fill="FFFFFF"/>
        <w:spacing w:beforeAutospacing="1"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 xml:space="preserve">De 8 strofer er bygget op ved hjælp af </w:t>
      </w:r>
      <w:r w:rsidRPr="0001653F">
        <w:rPr>
          <w:rFonts w:ascii="Noto Sans" w:eastAsia="Times New Roman" w:hAnsi="Noto Sans" w:cs="Noto Sans"/>
          <w:i/>
          <w:iCs/>
          <w:color w:val="0070C0"/>
          <w:kern w:val="0"/>
          <w:sz w:val="26"/>
          <w:szCs w:val="26"/>
          <w:lang w:eastAsia="en-GB"/>
          <w14:ligatures w14:val="none"/>
        </w:rPr>
        <w:t>modsætninger</w:t>
      </w:r>
      <w:r w:rsidRPr="0001653F">
        <w:rPr>
          <w:rFonts w:ascii="Noto Sans" w:eastAsia="Times New Roman" w:hAnsi="Noto Sans" w:cs="Noto Sans"/>
          <w:color w:val="0070C0"/>
          <w:kern w:val="0"/>
          <w:sz w:val="26"/>
          <w:szCs w:val="26"/>
          <w:lang w:eastAsia="en-GB"/>
          <w14:ligatures w14:val="none"/>
        </w:rPr>
        <w:t>. Notér modsætningsparrene for hver strofe. Tegn derefter en illustration eller brug emojis til at illustrere modsætningsparrene.</w:t>
      </w:r>
      <w:r w:rsidRPr="0001653F">
        <w:rPr>
          <w:rFonts w:ascii="Noto Sans" w:eastAsia="Times New Roman" w:hAnsi="Noto Sans" w:cs="Noto Sans"/>
          <w:color w:val="0070C0"/>
          <w:kern w:val="0"/>
          <w:sz w:val="26"/>
          <w:szCs w:val="26"/>
          <w:lang w:eastAsia="en-GB"/>
          <w14:ligatures w14:val="none"/>
        </w:rPr>
        <w:br/>
      </w:r>
      <w:r w:rsidRPr="0001653F">
        <w:rPr>
          <w:rFonts w:ascii="Noto Sans" w:eastAsia="Times New Roman" w:hAnsi="Noto Sans" w:cs="Noto Sans"/>
          <w:b/>
          <w:bCs/>
          <w:color w:val="0070C0"/>
          <w:kern w:val="0"/>
          <w:sz w:val="26"/>
          <w:szCs w:val="26"/>
          <w:lang w:eastAsia="en-GB"/>
          <w14:ligatures w14:val="none"/>
        </w:rPr>
        <w:t>Eksempel</w:t>
      </w:r>
      <w:r w:rsidRPr="0001653F">
        <w:rPr>
          <w:rFonts w:ascii="Noto Sans" w:eastAsia="Times New Roman" w:hAnsi="Noto Sans" w:cs="Noto Sans"/>
          <w:color w:val="0070C0"/>
          <w:kern w:val="0"/>
          <w:sz w:val="26"/>
          <w:szCs w:val="26"/>
          <w:lang w:eastAsia="en-GB"/>
          <w14:ligatures w14:val="none"/>
        </w:rPr>
        <w:t>:</w:t>
      </w:r>
    </w:p>
    <w:tbl>
      <w:tblPr>
        <w:tblW w:w="0" w:type="auto"/>
        <w:tblInd w:w="720" w:type="dxa"/>
        <w:tblCellMar>
          <w:left w:w="0" w:type="dxa"/>
          <w:right w:w="0" w:type="dxa"/>
        </w:tblCellMar>
        <w:tblLook w:val="04A0" w:firstRow="1" w:lastRow="0" w:firstColumn="1" w:lastColumn="0" w:noHBand="0" w:noVBand="1"/>
      </w:tblPr>
      <w:tblGrid>
        <w:gridCol w:w="559"/>
        <w:gridCol w:w="4154"/>
        <w:gridCol w:w="1026"/>
      </w:tblGrid>
      <w:tr w:rsidR="00DF0B62" w:rsidRPr="00DF0B62" w14:paraId="456819D3" w14:textId="77777777">
        <w:trPr>
          <w:tblHeader/>
        </w:trPr>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155C1D47" w14:textId="77777777" w:rsidR="0001653F" w:rsidRPr="0001653F" w:rsidRDefault="0001653F" w:rsidP="0001653F">
            <w:pPr>
              <w:rPr>
                <w:rFonts w:ascii="Times New Roman" w:eastAsia="Times New Roman" w:hAnsi="Times New Roman" w:cs="Times New Roman"/>
                <w:b/>
                <w:bCs/>
                <w:color w:val="0070C0"/>
                <w:kern w:val="0"/>
                <w:sz w:val="21"/>
                <w:szCs w:val="21"/>
                <w:lang w:eastAsia="en-GB"/>
                <w14:ligatures w14:val="none"/>
              </w:rPr>
            </w:pPr>
            <w:r w:rsidRPr="0001653F">
              <w:rPr>
                <w:rFonts w:ascii="Times New Roman" w:eastAsia="Times New Roman" w:hAnsi="Times New Roman" w:cs="Times New Roman"/>
                <w:b/>
                <w:bCs/>
                <w:color w:val="0070C0"/>
                <w:kern w:val="0"/>
                <w:sz w:val="21"/>
                <w:szCs w:val="21"/>
                <w:lang w:eastAsia="en-GB"/>
                <w14:ligatures w14:val="none"/>
              </w:rPr>
              <w:t>Strofe</w:t>
            </w:r>
          </w:p>
        </w:tc>
        <w:tc>
          <w:tcPr>
            <w:tcW w:w="0" w:type="auto"/>
            <w:tcBorders>
              <w:top w:val="single" w:sz="4" w:space="0" w:color="DDDDDD"/>
              <w:left w:val="single" w:sz="4" w:space="0" w:color="DDDDDD"/>
              <w:bottom w:val="single" w:sz="4" w:space="0" w:color="DDDDDD"/>
              <w:right w:val="single" w:sz="4" w:space="0" w:color="DDDDDD"/>
            </w:tcBorders>
            <w:shd w:val="clear" w:color="auto" w:fill="F8F8F8"/>
            <w:hideMark/>
          </w:tcPr>
          <w:p w14:paraId="09DBEE22" w14:textId="77777777" w:rsidR="0001653F" w:rsidRPr="0001653F" w:rsidRDefault="0001653F" w:rsidP="0001653F">
            <w:pPr>
              <w:rPr>
                <w:rFonts w:ascii="Times New Roman" w:eastAsia="Times New Roman" w:hAnsi="Times New Roman" w:cs="Times New Roman"/>
                <w:b/>
                <w:bCs/>
                <w:color w:val="0070C0"/>
                <w:kern w:val="0"/>
                <w:sz w:val="21"/>
                <w:szCs w:val="21"/>
                <w:lang w:eastAsia="en-GB"/>
                <w14:ligatures w14:val="none"/>
              </w:rPr>
            </w:pPr>
            <w:r w:rsidRPr="0001653F">
              <w:rPr>
                <w:rFonts w:ascii="Times New Roman" w:eastAsia="Times New Roman" w:hAnsi="Times New Roman" w:cs="Times New Roman"/>
                <w:b/>
                <w:bCs/>
                <w:color w:val="0070C0"/>
                <w:kern w:val="0"/>
                <w:sz w:val="21"/>
                <w:szCs w:val="21"/>
                <w:lang w:eastAsia="en-GB"/>
                <w14:ligatures w14:val="none"/>
              </w:rPr>
              <w:t>Modsætningspar: Udlandet vs. Danmark</w:t>
            </w:r>
          </w:p>
        </w:tc>
        <w:tc>
          <w:tcPr>
            <w:tcW w:w="0" w:type="auto"/>
            <w:tcBorders>
              <w:top w:val="single" w:sz="4" w:space="0" w:color="DDDDDD"/>
              <w:left w:val="single" w:sz="4" w:space="0" w:color="DDDDDD"/>
              <w:bottom w:val="single" w:sz="4" w:space="0" w:color="DDDDDD"/>
              <w:right w:val="single" w:sz="4" w:space="0" w:color="DDDDDD"/>
            </w:tcBorders>
            <w:hideMark/>
          </w:tcPr>
          <w:p w14:paraId="554B50D0" w14:textId="77777777" w:rsidR="0001653F" w:rsidRPr="0001653F" w:rsidRDefault="0001653F" w:rsidP="0001653F">
            <w:pPr>
              <w:rPr>
                <w:rFonts w:ascii="Times New Roman" w:eastAsia="Times New Roman" w:hAnsi="Times New Roman" w:cs="Times New Roman"/>
                <w:b/>
                <w:bCs/>
                <w:color w:val="0070C0"/>
                <w:kern w:val="0"/>
                <w:sz w:val="21"/>
                <w:szCs w:val="21"/>
                <w:lang w:eastAsia="en-GB"/>
                <w14:ligatures w14:val="none"/>
              </w:rPr>
            </w:pPr>
            <w:r w:rsidRPr="0001653F">
              <w:rPr>
                <w:rFonts w:ascii="Times New Roman" w:eastAsia="Times New Roman" w:hAnsi="Times New Roman" w:cs="Times New Roman"/>
                <w:b/>
                <w:bCs/>
                <w:color w:val="0070C0"/>
                <w:kern w:val="0"/>
                <w:sz w:val="21"/>
                <w:szCs w:val="21"/>
                <w:lang w:eastAsia="en-GB"/>
                <w14:ligatures w14:val="none"/>
              </w:rPr>
              <w:t>Illustration</w:t>
            </w:r>
          </w:p>
        </w:tc>
      </w:tr>
      <w:tr w:rsidR="00DF0B62" w:rsidRPr="00DF0B62" w14:paraId="6DC71845" w14:textId="77777777">
        <w:tc>
          <w:tcPr>
            <w:tcW w:w="0" w:type="auto"/>
            <w:tcBorders>
              <w:top w:val="single" w:sz="4" w:space="0" w:color="DDDDDD"/>
              <w:left w:val="single" w:sz="4" w:space="0" w:color="DDDDDD"/>
              <w:bottom w:val="single" w:sz="4" w:space="0" w:color="DDDDDD"/>
              <w:right w:val="single" w:sz="4" w:space="0" w:color="DDDDDD"/>
            </w:tcBorders>
            <w:hideMark/>
          </w:tcPr>
          <w:p w14:paraId="45B37A76" w14:textId="77777777" w:rsidR="0001653F" w:rsidRPr="0001653F" w:rsidRDefault="0001653F" w:rsidP="0001653F">
            <w:pPr>
              <w:rPr>
                <w:rFonts w:ascii="Times New Roman" w:eastAsia="Times New Roman" w:hAnsi="Times New Roman" w:cs="Times New Roman"/>
                <w:color w:val="0070C0"/>
                <w:kern w:val="0"/>
                <w:sz w:val="21"/>
                <w:szCs w:val="21"/>
                <w:lang w:eastAsia="en-GB"/>
                <w14:ligatures w14:val="none"/>
              </w:rPr>
            </w:pPr>
            <w:r w:rsidRPr="0001653F">
              <w:rPr>
                <w:rFonts w:ascii="Times New Roman" w:eastAsia="Times New Roman" w:hAnsi="Times New Roman" w:cs="Times New Roman"/>
                <w:color w:val="0070C0"/>
                <w:kern w:val="0"/>
                <w:sz w:val="21"/>
                <w:szCs w:val="21"/>
                <w:lang w:eastAsia="en-GB"/>
                <w14:ligatures w14:val="none"/>
              </w:rPr>
              <w:t>1</w:t>
            </w:r>
          </w:p>
        </w:tc>
        <w:tc>
          <w:tcPr>
            <w:tcW w:w="0" w:type="auto"/>
            <w:tcBorders>
              <w:top w:val="single" w:sz="4" w:space="0" w:color="DDDDDD"/>
              <w:left w:val="single" w:sz="4" w:space="0" w:color="DDDDDD"/>
              <w:bottom w:val="single" w:sz="4" w:space="0" w:color="DDDDDD"/>
              <w:right w:val="single" w:sz="4" w:space="0" w:color="DDDDDD"/>
            </w:tcBorders>
            <w:hideMark/>
          </w:tcPr>
          <w:p w14:paraId="116DCD4C" w14:textId="77777777" w:rsidR="0001653F" w:rsidRPr="0001653F" w:rsidRDefault="0001653F" w:rsidP="0001653F">
            <w:pPr>
              <w:rPr>
                <w:rFonts w:ascii="Noto Sans" w:eastAsia="Times New Roman" w:hAnsi="Noto Sans" w:cs="Noto Sans"/>
                <w:color w:val="0070C0"/>
                <w:kern w:val="0"/>
                <w:sz w:val="21"/>
                <w:szCs w:val="21"/>
                <w:lang w:eastAsia="en-GB"/>
                <w14:ligatures w14:val="none"/>
              </w:rPr>
            </w:pPr>
            <w:r w:rsidRPr="0001653F">
              <w:rPr>
                <w:rFonts w:ascii="Noto Sans" w:eastAsia="Times New Roman" w:hAnsi="Noto Sans" w:cs="Noto Sans"/>
                <w:color w:val="0070C0"/>
                <w:kern w:val="0"/>
                <w:sz w:val="21"/>
                <w:szCs w:val="21"/>
                <w:lang w:eastAsia="en-GB"/>
                <w14:ligatures w14:val="none"/>
              </w:rPr>
              <w:t>Høje bjerge, højhed, blæst</w:t>
            </w:r>
          </w:p>
          <w:p w14:paraId="3C699A93" w14:textId="77777777" w:rsidR="0001653F" w:rsidRPr="0001653F" w:rsidRDefault="0001653F" w:rsidP="0001653F">
            <w:pPr>
              <w:rPr>
                <w:rFonts w:ascii="Noto Sans" w:eastAsia="Times New Roman" w:hAnsi="Noto Sans" w:cs="Noto Sans"/>
                <w:color w:val="0070C0"/>
                <w:kern w:val="0"/>
                <w:sz w:val="21"/>
                <w:szCs w:val="21"/>
                <w:lang w:eastAsia="en-GB"/>
                <w14:ligatures w14:val="none"/>
              </w:rPr>
            </w:pPr>
            <w:r w:rsidRPr="0001653F">
              <w:rPr>
                <w:rFonts w:ascii="Noto Sans" w:eastAsia="Times New Roman" w:hAnsi="Noto Sans" w:cs="Noto Sans"/>
                <w:color w:val="0070C0"/>
                <w:kern w:val="0"/>
                <w:sz w:val="21"/>
                <w:szCs w:val="21"/>
                <w:lang w:eastAsia="en-GB"/>
                <w14:ligatures w14:val="none"/>
              </w:rPr>
              <w:br/>
              <w:t>vs.</w:t>
            </w:r>
          </w:p>
          <w:p w14:paraId="3A5BDB8F" w14:textId="77777777" w:rsidR="0001653F" w:rsidRPr="0001653F" w:rsidRDefault="0001653F" w:rsidP="0001653F">
            <w:pPr>
              <w:rPr>
                <w:rFonts w:ascii="Noto Sans" w:eastAsia="Times New Roman" w:hAnsi="Noto Sans" w:cs="Noto Sans"/>
                <w:color w:val="0070C0"/>
                <w:kern w:val="0"/>
                <w:sz w:val="21"/>
                <w:szCs w:val="21"/>
                <w:lang w:eastAsia="en-GB"/>
                <w14:ligatures w14:val="none"/>
              </w:rPr>
            </w:pPr>
            <w:r w:rsidRPr="0001653F">
              <w:rPr>
                <w:rFonts w:ascii="Noto Sans" w:eastAsia="Times New Roman" w:hAnsi="Noto Sans" w:cs="Noto Sans"/>
                <w:color w:val="0070C0"/>
                <w:kern w:val="0"/>
                <w:sz w:val="21"/>
                <w:szCs w:val="21"/>
                <w:lang w:eastAsia="en-GB"/>
                <w14:ligatures w14:val="none"/>
              </w:rPr>
              <w:br/>
              <w:t>det flade landskab, slette, blive ved jorden</w:t>
            </w:r>
          </w:p>
        </w:tc>
        <w:tc>
          <w:tcPr>
            <w:tcW w:w="0" w:type="auto"/>
            <w:tcBorders>
              <w:top w:val="single" w:sz="4" w:space="0" w:color="DDDDDD"/>
              <w:left w:val="single" w:sz="4" w:space="0" w:color="DDDDDD"/>
              <w:bottom w:val="single" w:sz="4" w:space="0" w:color="DDDDDD"/>
              <w:right w:val="single" w:sz="4" w:space="0" w:color="DDDDDD"/>
            </w:tcBorders>
            <w:hideMark/>
          </w:tcPr>
          <w:p w14:paraId="7102D4D6" w14:textId="77777777" w:rsidR="0001653F" w:rsidRPr="0001653F" w:rsidRDefault="0001653F" w:rsidP="0001653F">
            <w:pPr>
              <w:rPr>
                <w:rFonts w:ascii="Noto Sans" w:eastAsia="Times New Roman" w:hAnsi="Noto Sans" w:cs="Noto Sans"/>
                <w:color w:val="0070C0"/>
                <w:kern w:val="0"/>
                <w:sz w:val="21"/>
                <w:szCs w:val="21"/>
                <w:lang w:eastAsia="en-GB"/>
                <w14:ligatures w14:val="none"/>
              </w:rPr>
            </w:pPr>
            <w:r w:rsidRPr="0001653F">
              <w:rPr>
                <w:rFonts w:ascii="Noto Sans" w:eastAsia="Times New Roman" w:hAnsi="Noto Sans" w:cs="Noto Sans"/>
                <w:color w:val="0070C0"/>
                <w:kern w:val="0"/>
                <w:sz w:val="21"/>
                <w:szCs w:val="21"/>
                <w:lang w:eastAsia="en-GB"/>
                <w14:ligatures w14:val="none"/>
              </w:rPr>
              <w:t>Λ</w:t>
            </w:r>
          </w:p>
          <w:p w14:paraId="14AC186C" w14:textId="77777777" w:rsidR="0001653F" w:rsidRPr="0001653F" w:rsidRDefault="0001653F" w:rsidP="0001653F">
            <w:pPr>
              <w:spacing w:before="120"/>
              <w:rPr>
                <w:rFonts w:ascii="Noto Sans" w:eastAsia="Times New Roman" w:hAnsi="Noto Sans" w:cs="Noto Sans"/>
                <w:color w:val="0070C0"/>
                <w:kern w:val="0"/>
                <w:sz w:val="21"/>
                <w:szCs w:val="21"/>
                <w:lang w:eastAsia="en-GB"/>
                <w14:ligatures w14:val="none"/>
              </w:rPr>
            </w:pPr>
            <w:r w:rsidRPr="0001653F">
              <w:rPr>
                <w:rFonts w:ascii="Noto Sans" w:eastAsia="Times New Roman" w:hAnsi="Noto Sans" w:cs="Noto Sans"/>
                <w:color w:val="0070C0"/>
                <w:kern w:val="0"/>
                <w:sz w:val="21"/>
                <w:szCs w:val="21"/>
                <w:lang w:eastAsia="en-GB"/>
                <w14:ligatures w14:val="none"/>
              </w:rPr>
              <w:t>vs.</w:t>
            </w:r>
          </w:p>
          <w:p w14:paraId="29319252" w14:textId="77777777" w:rsidR="0001653F" w:rsidRPr="0001653F" w:rsidRDefault="0001653F" w:rsidP="0001653F">
            <w:pPr>
              <w:spacing w:before="120"/>
              <w:rPr>
                <w:rFonts w:ascii="Noto Sans" w:eastAsia="Times New Roman" w:hAnsi="Noto Sans" w:cs="Noto Sans"/>
                <w:color w:val="0070C0"/>
                <w:kern w:val="0"/>
                <w:sz w:val="21"/>
                <w:szCs w:val="21"/>
                <w:lang w:eastAsia="en-GB"/>
                <w14:ligatures w14:val="none"/>
              </w:rPr>
            </w:pPr>
            <w:r w:rsidRPr="0001653F">
              <w:rPr>
                <w:rFonts w:ascii="Noto Sans" w:eastAsia="Times New Roman" w:hAnsi="Noto Sans" w:cs="Noto Sans"/>
                <w:color w:val="0070C0"/>
                <w:kern w:val="0"/>
                <w:sz w:val="21"/>
                <w:szCs w:val="21"/>
                <w:lang w:eastAsia="en-GB"/>
                <w14:ligatures w14:val="none"/>
              </w:rPr>
              <w:t>______</w:t>
            </w:r>
          </w:p>
        </w:tc>
      </w:tr>
      <w:tr w:rsidR="00DF0B62" w:rsidRPr="00DF0B62" w14:paraId="0D22FBDF" w14:textId="77777777">
        <w:tc>
          <w:tcPr>
            <w:tcW w:w="0" w:type="auto"/>
            <w:tcBorders>
              <w:top w:val="single" w:sz="4" w:space="0" w:color="DDDDDD"/>
              <w:left w:val="single" w:sz="4" w:space="0" w:color="DDDDDD"/>
              <w:bottom w:val="single" w:sz="4" w:space="0" w:color="DDDDDD"/>
              <w:right w:val="single" w:sz="4" w:space="0" w:color="DDDDDD"/>
            </w:tcBorders>
            <w:hideMark/>
          </w:tcPr>
          <w:p w14:paraId="09FB1006" w14:textId="77777777" w:rsidR="0001653F" w:rsidRPr="0001653F" w:rsidRDefault="0001653F" w:rsidP="0001653F">
            <w:pPr>
              <w:rPr>
                <w:rFonts w:ascii="Times New Roman" w:eastAsia="Times New Roman" w:hAnsi="Times New Roman" w:cs="Times New Roman"/>
                <w:color w:val="0070C0"/>
                <w:kern w:val="0"/>
                <w:sz w:val="21"/>
                <w:szCs w:val="21"/>
                <w:lang w:eastAsia="en-GB"/>
                <w14:ligatures w14:val="none"/>
              </w:rPr>
            </w:pPr>
            <w:r w:rsidRPr="0001653F">
              <w:rPr>
                <w:rFonts w:ascii="Times New Roman" w:eastAsia="Times New Roman" w:hAnsi="Times New Roman" w:cs="Times New Roman"/>
                <w:color w:val="0070C0"/>
                <w:kern w:val="0"/>
                <w:sz w:val="21"/>
                <w:szCs w:val="21"/>
                <w:lang w:eastAsia="en-GB"/>
                <w14:ligatures w14:val="none"/>
              </w:rPr>
              <w:t>2</w:t>
            </w:r>
          </w:p>
        </w:tc>
        <w:tc>
          <w:tcPr>
            <w:tcW w:w="0" w:type="auto"/>
            <w:tcBorders>
              <w:top w:val="single" w:sz="4" w:space="0" w:color="DDDDDD"/>
              <w:left w:val="single" w:sz="4" w:space="0" w:color="DDDDDD"/>
              <w:bottom w:val="single" w:sz="4" w:space="0" w:color="DDDDDD"/>
              <w:right w:val="single" w:sz="4" w:space="0" w:color="DDDDDD"/>
            </w:tcBorders>
            <w:hideMark/>
          </w:tcPr>
          <w:p w14:paraId="7FA25A84" w14:textId="77777777" w:rsidR="0001653F" w:rsidRPr="0001653F" w:rsidRDefault="0001653F" w:rsidP="0001653F">
            <w:pPr>
              <w:rPr>
                <w:rFonts w:ascii="Times New Roman" w:eastAsia="Times New Roman" w:hAnsi="Times New Roman" w:cs="Times New Roman"/>
                <w:color w:val="0070C0"/>
                <w:kern w:val="0"/>
                <w:sz w:val="21"/>
                <w:szCs w:val="21"/>
                <w:lang w:eastAsia="en-GB"/>
                <w14:ligatures w14:val="none"/>
              </w:rPr>
            </w:pPr>
          </w:p>
        </w:tc>
        <w:tc>
          <w:tcPr>
            <w:tcW w:w="0" w:type="auto"/>
            <w:tcBorders>
              <w:top w:val="single" w:sz="4" w:space="0" w:color="DDDDDD"/>
              <w:left w:val="single" w:sz="4" w:space="0" w:color="DDDDDD"/>
              <w:bottom w:val="single" w:sz="4" w:space="0" w:color="DDDDDD"/>
              <w:right w:val="single" w:sz="4" w:space="0" w:color="DDDDDD"/>
            </w:tcBorders>
            <w:hideMark/>
          </w:tcPr>
          <w:p w14:paraId="12777DD4" w14:textId="77777777" w:rsidR="0001653F" w:rsidRPr="0001653F" w:rsidRDefault="0001653F" w:rsidP="0001653F">
            <w:pPr>
              <w:rPr>
                <w:rFonts w:ascii="Times New Roman" w:eastAsia="Times New Roman" w:hAnsi="Times New Roman" w:cs="Times New Roman"/>
                <w:color w:val="0070C0"/>
                <w:kern w:val="0"/>
                <w:sz w:val="20"/>
                <w:szCs w:val="20"/>
                <w:lang w:eastAsia="en-GB"/>
                <w14:ligatures w14:val="none"/>
              </w:rPr>
            </w:pPr>
          </w:p>
        </w:tc>
      </w:tr>
      <w:tr w:rsidR="00DF0B62" w:rsidRPr="00DF0B62" w14:paraId="3E703A74" w14:textId="77777777">
        <w:tc>
          <w:tcPr>
            <w:tcW w:w="0" w:type="auto"/>
            <w:tcBorders>
              <w:top w:val="single" w:sz="4" w:space="0" w:color="DDDDDD"/>
              <w:left w:val="single" w:sz="4" w:space="0" w:color="DDDDDD"/>
              <w:bottom w:val="single" w:sz="4" w:space="0" w:color="DDDDDD"/>
              <w:right w:val="single" w:sz="4" w:space="0" w:color="DDDDDD"/>
            </w:tcBorders>
            <w:hideMark/>
          </w:tcPr>
          <w:p w14:paraId="122542ED" w14:textId="77777777" w:rsidR="0001653F" w:rsidRPr="0001653F" w:rsidRDefault="0001653F" w:rsidP="0001653F">
            <w:pPr>
              <w:rPr>
                <w:rFonts w:ascii="Times New Roman" w:eastAsia="Times New Roman" w:hAnsi="Times New Roman" w:cs="Times New Roman"/>
                <w:color w:val="0070C0"/>
                <w:kern w:val="0"/>
                <w:sz w:val="21"/>
                <w:szCs w:val="21"/>
                <w:lang w:eastAsia="en-GB"/>
                <w14:ligatures w14:val="none"/>
              </w:rPr>
            </w:pPr>
            <w:r w:rsidRPr="0001653F">
              <w:rPr>
                <w:rFonts w:ascii="Times New Roman" w:eastAsia="Times New Roman" w:hAnsi="Times New Roman" w:cs="Times New Roman"/>
                <w:color w:val="0070C0"/>
                <w:kern w:val="0"/>
                <w:sz w:val="21"/>
                <w:szCs w:val="21"/>
                <w:lang w:eastAsia="en-GB"/>
                <w14:ligatures w14:val="none"/>
              </w:rPr>
              <w:t>osv.</w:t>
            </w:r>
          </w:p>
        </w:tc>
        <w:tc>
          <w:tcPr>
            <w:tcW w:w="0" w:type="auto"/>
            <w:tcBorders>
              <w:top w:val="single" w:sz="4" w:space="0" w:color="DDDDDD"/>
              <w:left w:val="single" w:sz="4" w:space="0" w:color="DDDDDD"/>
              <w:bottom w:val="single" w:sz="4" w:space="0" w:color="DDDDDD"/>
              <w:right w:val="single" w:sz="4" w:space="0" w:color="DDDDDD"/>
            </w:tcBorders>
            <w:hideMark/>
          </w:tcPr>
          <w:p w14:paraId="3A853851" w14:textId="77777777" w:rsidR="0001653F" w:rsidRPr="0001653F" w:rsidRDefault="0001653F" w:rsidP="0001653F">
            <w:pPr>
              <w:rPr>
                <w:rFonts w:ascii="Times New Roman" w:eastAsia="Times New Roman" w:hAnsi="Times New Roman" w:cs="Times New Roman"/>
                <w:color w:val="0070C0"/>
                <w:kern w:val="0"/>
                <w:sz w:val="21"/>
                <w:szCs w:val="21"/>
                <w:lang w:eastAsia="en-GB"/>
                <w14:ligatures w14:val="none"/>
              </w:rPr>
            </w:pPr>
          </w:p>
        </w:tc>
        <w:tc>
          <w:tcPr>
            <w:tcW w:w="0" w:type="auto"/>
            <w:tcBorders>
              <w:top w:val="single" w:sz="4" w:space="0" w:color="DDDDDD"/>
              <w:left w:val="single" w:sz="4" w:space="0" w:color="DDDDDD"/>
              <w:bottom w:val="single" w:sz="4" w:space="0" w:color="DDDDDD"/>
              <w:right w:val="single" w:sz="4" w:space="0" w:color="DDDDDD"/>
            </w:tcBorders>
            <w:hideMark/>
          </w:tcPr>
          <w:p w14:paraId="23CE5A70" w14:textId="77777777" w:rsidR="0001653F" w:rsidRPr="0001653F" w:rsidRDefault="0001653F" w:rsidP="0001653F">
            <w:pPr>
              <w:rPr>
                <w:rFonts w:ascii="Times New Roman" w:eastAsia="Times New Roman" w:hAnsi="Times New Roman" w:cs="Times New Roman"/>
                <w:color w:val="0070C0"/>
                <w:kern w:val="0"/>
                <w:sz w:val="20"/>
                <w:szCs w:val="20"/>
                <w:lang w:eastAsia="en-GB"/>
                <w14:ligatures w14:val="none"/>
              </w:rPr>
            </w:pPr>
          </w:p>
        </w:tc>
      </w:tr>
    </w:tbl>
    <w:p w14:paraId="727F3DB8" w14:textId="1DF595A2" w:rsidR="0001653F" w:rsidRPr="0001653F" w:rsidRDefault="0001653F" w:rsidP="0001653F">
      <w:pPr>
        <w:shd w:val="clear" w:color="auto" w:fill="FFFFFF"/>
        <w:spacing w:beforeAutospacing="1" w:afterAutospacing="1"/>
        <w:ind w:left="720"/>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Forklaring</w:t>
      </w:r>
      <w:r w:rsidR="0015470F">
        <w:rPr>
          <w:rFonts w:ascii="Noto Sans" w:eastAsia="Times New Roman" w:hAnsi="Noto Sans" w:cs="Noto Sans"/>
          <w:color w:val="0070C0"/>
          <w:kern w:val="0"/>
          <w:sz w:val="26"/>
          <w:szCs w:val="26"/>
          <w:lang w:eastAsia="en-GB"/>
          <w14:ligatures w14:val="none"/>
        </w:rPr>
        <w:t xml:space="preserve"> til illustrationen</w:t>
      </w:r>
      <w:r w:rsidRPr="0001653F">
        <w:rPr>
          <w:rFonts w:ascii="Noto Sans" w:eastAsia="Times New Roman" w:hAnsi="Noto Sans" w:cs="Noto Sans"/>
          <w:color w:val="0070C0"/>
          <w:kern w:val="0"/>
          <w:sz w:val="26"/>
          <w:szCs w:val="26"/>
          <w:lang w:eastAsia="en-GB"/>
          <w14:ligatures w14:val="none"/>
        </w:rPr>
        <w:t>: De høje bjerge i udlandet er sat op som en modsætning til det flade danske landskab (slette, bakke). Gå selv videre med modsætningspar for de resterende strofer, og tegn illustrationer/brug emojis.</w:t>
      </w:r>
    </w:p>
    <w:p w14:paraId="166FA3EC" w14:textId="77777777" w:rsidR="0001653F" w:rsidRPr="0001653F" w:rsidRDefault="0001653F" w:rsidP="0001653F">
      <w:pPr>
        <w:numPr>
          <w:ilvl w:val="0"/>
          <w:numId w:val="3"/>
        </w:numPr>
        <w:shd w:val="clear" w:color="auto" w:fill="FFFFFF"/>
        <w:spacing w:before="100" w:beforeAutospacing="1" w:after="100"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Beskriv på baggrund af modsætningsparrene det billede, som Grundtvig giver af Danmark og danskerne i forhold til andre lande ude i verden: Hvad siger teksten om Danmark, danskernes værdier og alt det, vi kan være stolte af i Danmark?</w:t>
      </w:r>
    </w:p>
    <w:p w14:paraId="53F053C0" w14:textId="77777777" w:rsidR="0001653F" w:rsidRPr="0001653F" w:rsidRDefault="0001653F" w:rsidP="0001653F">
      <w:pPr>
        <w:numPr>
          <w:ilvl w:val="0"/>
          <w:numId w:val="3"/>
        </w:numPr>
        <w:shd w:val="clear" w:color="auto" w:fill="FFFFFF"/>
        <w:spacing w:before="100" w:beforeAutospacing="1" w:after="100"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Det bærende stilistiske virkemiddel i teksten er brugen af modsætningspar. Hvilken effekt giver det?</w:t>
      </w:r>
    </w:p>
    <w:p w14:paraId="45C9BD5F" w14:textId="77777777" w:rsidR="0001653F" w:rsidRPr="0001653F" w:rsidRDefault="0001653F" w:rsidP="0001653F">
      <w:pPr>
        <w:numPr>
          <w:ilvl w:val="0"/>
          <w:numId w:val="3"/>
        </w:numPr>
        <w:shd w:val="clear" w:color="auto" w:fill="FFFFFF"/>
        <w:spacing w:beforeAutospacing="1"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lastRenderedPageBreak/>
        <w:t>Digtet </w:t>
      </w:r>
      <w:r w:rsidRPr="0001653F">
        <w:rPr>
          <w:rFonts w:ascii="Noto Sans" w:eastAsia="Times New Roman" w:hAnsi="Noto Sans" w:cs="Noto Sans"/>
          <w:i/>
          <w:iCs/>
          <w:color w:val="0070C0"/>
          <w:kern w:val="0"/>
          <w:sz w:val="26"/>
          <w:szCs w:val="26"/>
          <w:lang w:eastAsia="en-GB"/>
          <w14:ligatures w14:val="none"/>
        </w:rPr>
        <w:t>Danmarks Trøst</w:t>
      </w:r>
      <w:r w:rsidRPr="0001653F">
        <w:rPr>
          <w:rFonts w:ascii="Noto Sans" w:eastAsia="Times New Roman" w:hAnsi="Noto Sans" w:cs="Noto Sans"/>
          <w:color w:val="0070C0"/>
          <w:kern w:val="0"/>
          <w:sz w:val="26"/>
          <w:szCs w:val="26"/>
          <w:lang w:eastAsia="en-GB"/>
          <w14:ligatures w14:val="none"/>
        </w:rPr>
        <w:t> er fra 1820 – altså lang tid før enevælden afskaffes i Danmark. Hvordan kommer støtten til kongen til udtryk i teksten? Find citater fra teksten, der understøtter dette.</w:t>
      </w:r>
    </w:p>
    <w:p w14:paraId="6772D06F" w14:textId="77777777" w:rsidR="0001653F" w:rsidRPr="0001653F" w:rsidRDefault="0001653F" w:rsidP="0001653F">
      <w:pPr>
        <w:numPr>
          <w:ilvl w:val="0"/>
          <w:numId w:val="3"/>
        </w:numPr>
        <w:shd w:val="clear" w:color="auto" w:fill="FFFFFF"/>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Opsummer tekstens budskab med inddragelse af udsagnet fra strofe 1: "Ved Jorden at blive, det tjener os bedst". Diskuter, om udsagnet også er kendetegnende for danskernes selvforståelse i dag?</w:t>
      </w:r>
    </w:p>
    <w:p w14:paraId="3AB313E2" w14:textId="77777777" w:rsidR="0001653F" w:rsidRPr="0001653F" w:rsidRDefault="0001653F" w:rsidP="0001653F">
      <w:pPr>
        <w:shd w:val="clear" w:color="auto" w:fill="FFFFFF"/>
        <w:spacing w:beforeAutospacing="1"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b/>
          <w:bCs/>
          <w:color w:val="0070C0"/>
          <w:kern w:val="0"/>
          <w:sz w:val="26"/>
          <w:szCs w:val="26"/>
          <w:lang w:eastAsia="en-GB"/>
          <w14:ligatures w14:val="none"/>
        </w:rPr>
        <w:t>Sammenligning og perspektivering</w:t>
      </w:r>
    </w:p>
    <w:p w14:paraId="030E8B9D" w14:textId="77777777" w:rsidR="0001653F" w:rsidRPr="0001653F" w:rsidRDefault="0001653F" w:rsidP="0001653F">
      <w:pPr>
        <w:numPr>
          <w:ilvl w:val="0"/>
          <w:numId w:val="4"/>
        </w:numPr>
        <w:shd w:val="clear" w:color="auto" w:fill="FFFFFF"/>
        <w:spacing w:before="100" w:beforeAutospacing="1" w:after="100"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De nationalromantiske forfattere beskæftigede sig meget med danskheden og vores nationale identitet. Hvilke samfundshistoriske begivenheder kan inddrages som forklaring?</w:t>
      </w:r>
    </w:p>
    <w:p w14:paraId="600EB696" w14:textId="77777777" w:rsidR="0001653F" w:rsidRPr="0001653F" w:rsidRDefault="0001653F" w:rsidP="0001653F">
      <w:pPr>
        <w:numPr>
          <w:ilvl w:val="0"/>
          <w:numId w:val="4"/>
        </w:numPr>
        <w:shd w:val="clear" w:color="auto" w:fill="FFFFFF"/>
        <w:spacing w:beforeAutospacing="1"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 xml:space="preserve">"Naar Faa har for meget og Færre for lidt" (strofe 6). Denne verselinje er blevet brugt – og misbrugt – som slagord for velfærdsstatens omfordeling af goderne i samfundet. Undersøg, hvad Grundtvig selv mener med verselinjen! Læs evt. artiklen i </w:t>
      </w:r>
      <w:r w:rsidRPr="0001653F">
        <w:rPr>
          <w:rFonts w:ascii="Noto Sans" w:eastAsia="Times New Roman" w:hAnsi="Noto Sans" w:cs="Noto Sans"/>
          <w:b/>
          <w:bCs/>
          <w:color w:val="0070C0"/>
          <w:kern w:val="0"/>
          <w:sz w:val="26"/>
          <w:szCs w:val="26"/>
          <w:lang w:eastAsia="en-GB"/>
          <w14:ligatures w14:val="none"/>
        </w:rPr>
        <w:t>Information</w:t>
      </w:r>
      <w:r w:rsidRPr="0001653F">
        <w:rPr>
          <w:rFonts w:ascii="Noto Sans" w:eastAsia="Times New Roman" w:hAnsi="Noto Sans" w:cs="Noto Sans"/>
          <w:color w:val="0070C0"/>
          <w:kern w:val="0"/>
          <w:sz w:val="26"/>
          <w:szCs w:val="26"/>
          <w:lang w:eastAsia="en-GB"/>
          <w14:ligatures w14:val="none"/>
        </w:rPr>
        <w:t xml:space="preserve"> "</w:t>
      </w:r>
      <w:hyperlink r:id="rId6" w:tgtFrame="_blank" w:history="1">
        <w:r w:rsidRPr="0001653F">
          <w:rPr>
            <w:rFonts w:ascii="Noto Sans" w:eastAsia="Times New Roman" w:hAnsi="Noto Sans" w:cs="Noto Sans"/>
            <w:color w:val="0070C0"/>
            <w:kern w:val="0"/>
            <w:sz w:val="26"/>
            <w:szCs w:val="26"/>
            <w:u w:val="single"/>
            <w:lang w:eastAsia="en-GB"/>
            <w14:ligatures w14:val="none"/>
          </w:rPr>
          <w:t>Hvor få har for meget og færre for lidt</w:t>
        </w:r>
      </w:hyperlink>
      <w:r w:rsidRPr="0001653F">
        <w:rPr>
          <w:rFonts w:ascii="Noto Sans" w:eastAsia="Times New Roman" w:hAnsi="Noto Sans" w:cs="Noto Sans"/>
          <w:color w:val="0070C0"/>
          <w:kern w:val="0"/>
          <w:sz w:val="26"/>
          <w:szCs w:val="26"/>
          <w:lang w:eastAsia="en-GB"/>
          <w14:ligatures w14:val="none"/>
        </w:rPr>
        <w:t>" (04.08.2008), hvor Svend Auken er interviewet om brugen af Grundtvigs berømte sætning.</w:t>
      </w:r>
    </w:p>
    <w:p w14:paraId="558AD86A" w14:textId="527EA3A1" w:rsidR="005F59EA" w:rsidRPr="005F59EA" w:rsidRDefault="0001653F" w:rsidP="005F59EA">
      <w:pPr>
        <w:numPr>
          <w:ilvl w:val="0"/>
          <w:numId w:val="4"/>
        </w:numPr>
        <w:shd w:val="clear" w:color="auto" w:fill="FFFFFF"/>
        <w:spacing w:beforeAutospacing="1" w:afterAutospacing="1"/>
        <w:rPr>
          <w:rFonts w:ascii="Noto Sans" w:eastAsia="Times New Roman" w:hAnsi="Noto Sans" w:cs="Noto Sans"/>
          <w:color w:val="0070C0"/>
          <w:kern w:val="0"/>
          <w:sz w:val="26"/>
          <w:szCs w:val="26"/>
          <w:lang w:eastAsia="en-GB"/>
          <w14:ligatures w14:val="none"/>
        </w:rPr>
      </w:pPr>
      <w:r w:rsidRPr="005F59EA">
        <w:rPr>
          <w:rFonts w:ascii="Noto Sans" w:eastAsia="Times New Roman" w:hAnsi="Noto Sans" w:cs="Noto Sans"/>
          <w:color w:val="0070C0"/>
          <w:kern w:val="0"/>
          <w:sz w:val="26"/>
          <w:szCs w:val="26"/>
          <w:lang w:eastAsia="en-GB"/>
          <w14:ligatures w14:val="none"/>
        </w:rPr>
        <w:t>Sammenlign digtet med Oehschlägers digt: “Der er et yndigt Land”</w:t>
      </w:r>
      <w:r w:rsidRPr="0001653F">
        <w:rPr>
          <w:rFonts w:ascii="Noto Sans" w:eastAsia="Times New Roman" w:hAnsi="Noto Sans" w:cs="Noto Sans"/>
          <w:color w:val="0070C0"/>
          <w:kern w:val="0"/>
          <w:sz w:val="26"/>
          <w:szCs w:val="26"/>
          <w:lang w:eastAsia="en-GB"/>
          <w14:ligatures w14:val="none"/>
        </w:rPr>
        <w:t xml:space="preserve"> </w:t>
      </w:r>
      <w:r w:rsidR="005F59EA" w:rsidRPr="005F59EA">
        <w:rPr>
          <w:rFonts w:ascii="Noto Sans" w:hAnsi="Noto Sans" w:cs="Noto Sans"/>
          <w:color w:val="0070C0"/>
        </w:rPr>
        <w:t>Hvordan adskiller Grundtvigs mere alvorlige og trøstende syn på nationen sig fra Oehlenschlägers nationalromantiske og idylliske billede?</w:t>
      </w:r>
    </w:p>
    <w:p w14:paraId="4B5CE0FF" w14:textId="74D61FB2" w:rsidR="0001653F" w:rsidRPr="0001653F" w:rsidRDefault="0001653F" w:rsidP="005F59EA">
      <w:pPr>
        <w:shd w:val="clear" w:color="auto" w:fill="FFFFFF"/>
        <w:spacing w:beforeAutospacing="1" w:afterAutospacing="1"/>
        <w:ind w:left="720"/>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b/>
          <w:bCs/>
          <w:color w:val="0070C0"/>
          <w:kern w:val="0"/>
          <w:sz w:val="26"/>
          <w:szCs w:val="26"/>
          <w:lang w:eastAsia="en-GB"/>
          <w14:ligatures w14:val="none"/>
        </w:rPr>
        <w:t>Fagligt udbytte</w:t>
      </w:r>
    </w:p>
    <w:p w14:paraId="4530738C" w14:textId="77777777" w:rsidR="0001653F" w:rsidRPr="0001653F" w:rsidRDefault="0001653F" w:rsidP="0001653F">
      <w:pPr>
        <w:numPr>
          <w:ilvl w:val="0"/>
          <w:numId w:val="5"/>
        </w:numPr>
        <w:shd w:val="clear" w:color="auto" w:fill="FFFFFF"/>
        <w:spacing w:before="100" w:beforeAutospacing="1" w:after="100" w:afterAutospacing="1"/>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Hvilken ny viden har dit arbejde med teksten givet dig om romantikken? Hvilken ny viden og træning har dit arbejde med teksten givet dig i forhold til at analysere tekster? Hvilke nye ord har du lært (og husker)?</w:t>
      </w:r>
    </w:p>
    <w:p w14:paraId="6ECDA4B0" w14:textId="77777777" w:rsidR="0001653F" w:rsidRPr="0001653F" w:rsidRDefault="0001653F" w:rsidP="0001653F">
      <w:pPr>
        <w:numPr>
          <w:ilvl w:val="0"/>
          <w:numId w:val="5"/>
        </w:numPr>
        <w:shd w:val="clear" w:color="auto" w:fill="FFFFFF"/>
        <w:rPr>
          <w:rFonts w:ascii="Noto Sans" w:eastAsia="Times New Roman" w:hAnsi="Noto Sans" w:cs="Noto Sans"/>
          <w:color w:val="0070C0"/>
          <w:kern w:val="0"/>
          <w:sz w:val="26"/>
          <w:szCs w:val="26"/>
          <w:lang w:eastAsia="en-GB"/>
          <w14:ligatures w14:val="none"/>
        </w:rPr>
      </w:pPr>
      <w:r w:rsidRPr="0001653F">
        <w:rPr>
          <w:rFonts w:ascii="Noto Sans" w:eastAsia="Times New Roman" w:hAnsi="Noto Sans" w:cs="Noto Sans"/>
          <w:color w:val="0070C0"/>
          <w:kern w:val="0"/>
          <w:sz w:val="26"/>
          <w:szCs w:val="26"/>
          <w:lang w:eastAsia="en-GB"/>
          <w14:ligatures w14:val="none"/>
        </w:rPr>
        <w:t>Hvordan og hvad vil du huske denne tekst for?</w:t>
      </w:r>
    </w:p>
    <w:p w14:paraId="1491E8A1" w14:textId="77777777" w:rsidR="00CE0D41" w:rsidRPr="00DF0B62" w:rsidRDefault="00CE0D41">
      <w:pPr>
        <w:rPr>
          <w:color w:val="0070C0"/>
        </w:rPr>
      </w:pPr>
    </w:p>
    <w:sectPr w:rsidR="00CE0D41" w:rsidRPr="00DF0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olkhov">
    <w:altName w:val="Cambria"/>
    <w:panose1 w:val="020B0604020202020204"/>
    <w:charset w:val="00"/>
    <w:family w:val="roman"/>
    <w:pitch w:val="default"/>
  </w:font>
  <w:font w:name="Noto Sans">
    <w:panose1 w:val="020B0502040504020204"/>
    <w:charset w:val="00"/>
    <w:family w:val="swiss"/>
    <w:pitch w:val="variable"/>
    <w:sig w:usb0="E00082FF" w:usb1="400078FF" w:usb2="00000021" w:usb3="00000000" w:csb0="0000019F" w:csb1="00000000"/>
  </w:font>
  <w:font w:name="inherit">
    <w:altName w:val="Cambria"/>
    <w:panose1 w:val="020B0604020202020204"/>
    <w:charset w:val="00"/>
    <w:family w:val="roman"/>
    <w:pitch w:val="default"/>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5CB"/>
    <w:multiLevelType w:val="multilevel"/>
    <w:tmpl w:val="1430B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C3736D"/>
    <w:multiLevelType w:val="hybridMultilevel"/>
    <w:tmpl w:val="AE7E8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9433FC"/>
    <w:multiLevelType w:val="multilevel"/>
    <w:tmpl w:val="110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B6317"/>
    <w:multiLevelType w:val="multilevel"/>
    <w:tmpl w:val="6534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6620A"/>
    <w:multiLevelType w:val="multilevel"/>
    <w:tmpl w:val="C29436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E15B86"/>
    <w:multiLevelType w:val="multilevel"/>
    <w:tmpl w:val="DC2290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488236">
    <w:abstractNumId w:val="3"/>
  </w:num>
  <w:num w:numId="2" w16cid:durableId="910041253">
    <w:abstractNumId w:val="2"/>
  </w:num>
  <w:num w:numId="3" w16cid:durableId="739134191">
    <w:abstractNumId w:val="0"/>
  </w:num>
  <w:num w:numId="4" w16cid:durableId="1920599721">
    <w:abstractNumId w:val="5"/>
  </w:num>
  <w:num w:numId="5" w16cid:durableId="478308483">
    <w:abstractNumId w:val="4"/>
  </w:num>
  <w:num w:numId="6" w16cid:durableId="812599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3F"/>
    <w:rsid w:val="0001653F"/>
    <w:rsid w:val="00022E19"/>
    <w:rsid w:val="00084475"/>
    <w:rsid w:val="0015470F"/>
    <w:rsid w:val="002A3413"/>
    <w:rsid w:val="004220C2"/>
    <w:rsid w:val="005F59EA"/>
    <w:rsid w:val="007117A3"/>
    <w:rsid w:val="00857A44"/>
    <w:rsid w:val="00CE0D41"/>
    <w:rsid w:val="00DF0B62"/>
    <w:rsid w:val="00EF1C24"/>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5D61D561"/>
  <w15:chartTrackingRefBased/>
  <w15:docId w15:val="{1AC9736E-812B-3843-8851-57FD4DCC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6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6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5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5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5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5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6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6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53F"/>
    <w:rPr>
      <w:rFonts w:eastAsiaTheme="majorEastAsia" w:cstheme="majorBidi"/>
      <w:color w:val="272727" w:themeColor="text1" w:themeTint="D8"/>
    </w:rPr>
  </w:style>
  <w:style w:type="paragraph" w:styleId="Title">
    <w:name w:val="Title"/>
    <w:basedOn w:val="Normal"/>
    <w:next w:val="Normal"/>
    <w:link w:val="TitleChar"/>
    <w:uiPriority w:val="10"/>
    <w:qFormat/>
    <w:rsid w:val="000165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53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5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653F"/>
    <w:rPr>
      <w:i/>
      <w:iCs/>
      <w:color w:val="404040" w:themeColor="text1" w:themeTint="BF"/>
    </w:rPr>
  </w:style>
  <w:style w:type="paragraph" w:styleId="ListParagraph">
    <w:name w:val="List Paragraph"/>
    <w:basedOn w:val="Normal"/>
    <w:uiPriority w:val="34"/>
    <w:qFormat/>
    <w:rsid w:val="0001653F"/>
    <w:pPr>
      <w:ind w:left="720"/>
      <w:contextualSpacing/>
    </w:pPr>
  </w:style>
  <w:style w:type="character" w:styleId="IntenseEmphasis">
    <w:name w:val="Intense Emphasis"/>
    <w:basedOn w:val="DefaultParagraphFont"/>
    <w:uiPriority w:val="21"/>
    <w:qFormat/>
    <w:rsid w:val="0001653F"/>
    <w:rPr>
      <w:i/>
      <w:iCs/>
      <w:color w:val="0F4761" w:themeColor="accent1" w:themeShade="BF"/>
    </w:rPr>
  </w:style>
  <w:style w:type="paragraph" w:styleId="IntenseQuote">
    <w:name w:val="Intense Quote"/>
    <w:basedOn w:val="Normal"/>
    <w:next w:val="Normal"/>
    <w:link w:val="IntenseQuoteChar"/>
    <w:uiPriority w:val="30"/>
    <w:qFormat/>
    <w:rsid w:val="00016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53F"/>
    <w:rPr>
      <w:i/>
      <w:iCs/>
      <w:color w:val="0F4761" w:themeColor="accent1" w:themeShade="BF"/>
    </w:rPr>
  </w:style>
  <w:style w:type="character" w:styleId="IntenseReference">
    <w:name w:val="Intense Reference"/>
    <w:basedOn w:val="DefaultParagraphFont"/>
    <w:uiPriority w:val="32"/>
    <w:qFormat/>
    <w:rsid w:val="0001653F"/>
    <w:rPr>
      <w:b/>
      <w:bCs/>
      <w:smallCaps/>
      <w:color w:val="0F4761" w:themeColor="accent1" w:themeShade="BF"/>
      <w:spacing w:val="5"/>
    </w:rPr>
  </w:style>
  <w:style w:type="paragraph" w:customStyle="1" w:styleId="font-bold">
    <w:name w:val="font-bold"/>
    <w:basedOn w:val="Normal"/>
    <w:rsid w:val="0001653F"/>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d-flex">
    <w:name w:val="d-flex"/>
    <w:basedOn w:val="Normal"/>
    <w:rsid w:val="0001653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01653F"/>
    <w:rPr>
      <w:color w:val="0000FF"/>
      <w:u w:val="single"/>
    </w:rPr>
  </w:style>
  <w:style w:type="paragraph" w:styleId="NormalWeb">
    <w:name w:val="Normal (Web)"/>
    <w:basedOn w:val="Normal"/>
    <w:uiPriority w:val="99"/>
    <w:semiHidden/>
    <w:unhideWhenUsed/>
    <w:rsid w:val="0001653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TMLCite">
    <w:name w:val="HTML Cite"/>
    <w:basedOn w:val="DefaultParagraphFont"/>
    <w:uiPriority w:val="99"/>
    <w:semiHidden/>
    <w:unhideWhenUsed/>
    <w:rsid w:val="0001653F"/>
    <w:rPr>
      <w:i/>
      <w:iCs/>
    </w:rPr>
  </w:style>
  <w:style w:type="character" w:customStyle="1" w:styleId="numbering">
    <w:name w:val="numbering"/>
    <w:basedOn w:val="DefaultParagraphFont"/>
    <w:rsid w:val="0001653F"/>
  </w:style>
  <w:style w:type="character" w:styleId="Emphasis">
    <w:name w:val="Emphasis"/>
    <w:basedOn w:val="DefaultParagraphFont"/>
    <w:uiPriority w:val="20"/>
    <w:qFormat/>
    <w:rsid w:val="0001653F"/>
    <w:rPr>
      <w:i/>
      <w:iCs/>
    </w:rPr>
  </w:style>
  <w:style w:type="character" w:styleId="Strong">
    <w:name w:val="Strong"/>
    <w:basedOn w:val="DefaultParagraphFont"/>
    <w:uiPriority w:val="22"/>
    <w:qFormat/>
    <w:rsid w:val="000165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mation.dk/163159" TargetMode="External"/><Relationship Id="rId5" Type="http://schemas.openxmlformats.org/officeDocument/2006/relationships/hyperlink" Target="https://ordnet.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Kamilla Folkenberg Hayward</dc:creator>
  <cp:keywords/>
  <dc:description/>
  <cp:lastModifiedBy>Kamilla Folkenberg Hayward</cp:lastModifiedBy>
  <cp:revision>2</cp:revision>
  <dcterms:created xsi:type="dcterms:W3CDTF">2025-08-30T17:21:00Z</dcterms:created>
  <dcterms:modified xsi:type="dcterms:W3CDTF">2025-08-30T17:21:00Z</dcterms:modified>
</cp:coreProperties>
</file>