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B0" w:rsidRDefault="00874199" w:rsidP="00874199">
      <w:pPr>
        <w:jc w:val="center"/>
        <w:rPr>
          <w:b/>
          <w:sz w:val="28"/>
          <w:szCs w:val="28"/>
          <w:u w:val="single"/>
        </w:rPr>
      </w:pPr>
      <w:r w:rsidRPr="00E3509E">
        <w:rPr>
          <w:b/>
          <w:sz w:val="28"/>
          <w:szCs w:val="28"/>
          <w:u w:val="single"/>
        </w:rPr>
        <w:t>Øvelse om historiebrug</w:t>
      </w:r>
    </w:p>
    <w:p w:rsidR="00701D8B" w:rsidRPr="00701D8B" w:rsidRDefault="00701D8B" w:rsidP="00874199">
      <w:pPr>
        <w:jc w:val="center"/>
        <w:rPr>
          <w:i/>
        </w:rPr>
      </w:pPr>
      <w:r>
        <w:rPr>
          <w:i/>
        </w:rPr>
        <w:t>I dette dokument</w:t>
      </w:r>
      <w:r w:rsidRPr="00701D8B">
        <w:rPr>
          <w:i/>
        </w:rPr>
        <w:t xml:space="preserve"> møder du 9 kilder</w:t>
      </w:r>
      <w:r>
        <w:rPr>
          <w:i/>
        </w:rPr>
        <w:t xml:space="preserve">, kaldet A-I. Stil følgende 2 spørgsmål til hver kilde: </w:t>
      </w:r>
    </w:p>
    <w:p w:rsidR="00AB0512" w:rsidRDefault="00AB0512" w:rsidP="00E3509E">
      <w:pPr>
        <w:rPr>
          <w:i/>
        </w:rPr>
      </w:pPr>
      <w:r>
        <w:rPr>
          <w:i/>
        </w:rPr>
        <w:t>1)</w:t>
      </w:r>
      <w:r w:rsidR="00E3509E">
        <w:rPr>
          <w:i/>
        </w:rPr>
        <w:t xml:space="preserve"> Hvilke begivenheder i </w:t>
      </w:r>
      <w:r>
        <w:rPr>
          <w:i/>
        </w:rPr>
        <w:t>fortid</w:t>
      </w:r>
      <w:r w:rsidR="00E3509E">
        <w:rPr>
          <w:i/>
        </w:rPr>
        <w:t>en</w:t>
      </w:r>
      <w:r>
        <w:rPr>
          <w:i/>
        </w:rPr>
        <w:t xml:space="preserve"> </w:t>
      </w:r>
      <w:r w:rsidR="00E3509E">
        <w:rPr>
          <w:i/>
        </w:rPr>
        <w:t>bliver der henvist til direkte eller indirekte i hver af nedenstående kilder?</w:t>
      </w:r>
    </w:p>
    <w:p w:rsidR="00874199" w:rsidRPr="00874199" w:rsidRDefault="00AB0512" w:rsidP="00874199">
      <w:pPr>
        <w:jc w:val="center"/>
        <w:rPr>
          <w:i/>
        </w:rPr>
      </w:pPr>
      <w:r>
        <w:rPr>
          <w:i/>
        </w:rPr>
        <w:t xml:space="preserve">2) </w:t>
      </w:r>
      <w:r w:rsidR="00874199" w:rsidRPr="00874199">
        <w:rPr>
          <w:i/>
        </w:rPr>
        <w:t xml:space="preserve">Hvilke typer af </w:t>
      </w:r>
      <w:r w:rsidR="00874199" w:rsidRPr="00E3509E">
        <w:rPr>
          <w:b/>
          <w:i/>
        </w:rPr>
        <w:t>historiebrug</w:t>
      </w:r>
      <w:r w:rsidR="00874199" w:rsidRPr="00874199">
        <w:rPr>
          <w:i/>
        </w:rPr>
        <w:t xml:space="preserve"> møder du i </w:t>
      </w:r>
      <w:r w:rsidR="00E3509E">
        <w:rPr>
          <w:i/>
        </w:rPr>
        <w:t xml:space="preserve">hver af </w:t>
      </w:r>
      <w:r w:rsidR="00874199" w:rsidRPr="00874199">
        <w:rPr>
          <w:i/>
        </w:rPr>
        <w:t xml:space="preserve">nedenstående kilder (husk at der godt kan være flere typer </w:t>
      </w:r>
      <w:r>
        <w:rPr>
          <w:i/>
        </w:rPr>
        <w:t xml:space="preserve">historiebrug </w:t>
      </w:r>
      <w:r w:rsidR="00874199" w:rsidRPr="00874199">
        <w:rPr>
          <w:i/>
        </w:rPr>
        <w:t>samtidig):</w:t>
      </w:r>
    </w:p>
    <w:p w:rsidR="00874199" w:rsidRDefault="00874199">
      <w:r>
        <w:t>A.</w:t>
      </w:r>
    </w:p>
    <w:p w:rsidR="00874199" w:rsidRDefault="00874199" w:rsidP="00874199">
      <w:pPr>
        <w:pStyle w:val="Listeafsnit"/>
      </w:pPr>
      <w:r w:rsidRPr="00874199">
        <w:rPr>
          <w:noProof/>
          <w:lang w:eastAsia="da-DK"/>
        </w:rPr>
        <w:drawing>
          <wp:inline distT="0" distB="0" distL="0" distR="0" wp14:anchorId="16FAFC6A" wp14:editId="35B23B03">
            <wp:extent cx="2502498" cy="2914650"/>
            <wp:effectExtent l="0" t="0" r="0" b="0"/>
            <wp:docPr id="8194" name="Picture 4" descr="vikingehjelm fra rol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4" descr="vikingehjelm fra rolig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8108" cy="2932831"/>
                    </a:xfrm>
                    <a:prstGeom prst="rect">
                      <a:avLst/>
                    </a:prstGeom>
                    <a:noFill/>
                    <a:ln>
                      <a:noFill/>
                    </a:ln>
                    <a:extLst/>
                  </pic:spPr>
                </pic:pic>
              </a:graphicData>
            </a:graphic>
          </wp:inline>
        </w:drawing>
      </w:r>
    </w:p>
    <w:p w:rsidR="00874199" w:rsidRDefault="00874199" w:rsidP="00874199">
      <w:pPr>
        <w:pStyle w:val="Listeafsnit"/>
      </w:pPr>
    </w:p>
    <w:p w:rsidR="00874199" w:rsidRDefault="00874199" w:rsidP="00874199">
      <w:r>
        <w:t>B.</w:t>
      </w:r>
    </w:p>
    <w:p w:rsidR="00874199" w:rsidRDefault="00874199" w:rsidP="00874199"/>
    <w:p w:rsidR="0049093D" w:rsidRDefault="0049093D" w:rsidP="00874199">
      <w:r>
        <w:rPr>
          <w:noProof/>
          <w:lang w:eastAsia="da-DK"/>
        </w:rPr>
        <w:drawing>
          <wp:inline distT="0" distB="0" distL="0" distR="0">
            <wp:extent cx="2157909" cy="3035300"/>
            <wp:effectExtent l="0" t="0" r="0" b="0"/>
            <wp:docPr id="3" name="Billede 3" descr="http://auinstallation47.cs.au.dk/fileadmin/filer/Billeder/Billeder_til_besaettelsen_fra_Frihedsmuseet/Hverveplak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installation47.cs.au.dk/fileadmin/filer/Billeder/Billeder_til_besaettelsen_fra_Frihedsmuseet/Hverveplaka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9097" cy="3079168"/>
                    </a:xfrm>
                    <a:prstGeom prst="rect">
                      <a:avLst/>
                    </a:prstGeom>
                    <a:noFill/>
                    <a:ln>
                      <a:noFill/>
                    </a:ln>
                  </pic:spPr>
                </pic:pic>
              </a:graphicData>
            </a:graphic>
          </wp:inline>
        </w:drawing>
      </w:r>
    </w:p>
    <w:p w:rsidR="00874199" w:rsidRDefault="00874199" w:rsidP="00874199">
      <w:r>
        <w:lastRenderedPageBreak/>
        <w:t>C.</w:t>
      </w:r>
    </w:p>
    <w:p w:rsidR="008413E6" w:rsidRDefault="008413E6" w:rsidP="00874199">
      <w:r>
        <w:t xml:space="preserve">”Det hold, vi har nu, er faktisk meget bedre end det der vandt EM i ’92” (Lærer på </w:t>
      </w:r>
      <w:proofErr w:type="spellStart"/>
      <w:r>
        <w:t>Falko</w:t>
      </w:r>
      <w:proofErr w:type="spellEnd"/>
      <w:r>
        <w:t>)</w:t>
      </w:r>
    </w:p>
    <w:p w:rsidR="008413E6" w:rsidRDefault="008413E6" w:rsidP="00874199"/>
    <w:p w:rsidR="008413E6" w:rsidRDefault="008413E6" w:rsidP="00874199"/>
    <w:p w:rsidR="00874199" w:rsidRDefault="00874199" w:rsidP="00874199">
      <w:r>
        <w:t>D.</w:t>
      </w:r>
    </w:p>
    <w:p w:rsidR="00874199" w:rsidRDefault="00874199" w:rsidP="00874199">
      <w:r w:rsidRPr="00874199">
        <w:rPr>
          <w:noProof/>
          <w:lang w:eastAsia="da-DK"/>
        </w:rPr>
        <w:drawing>
          <wp:inline distT="0" distB="0" distL="0" distR="0" wp14:anchorId="5D63BBF4" wp14:editId="4EB22CBF">
            <wp:extent cx="2212690" cy="2469457"/>
            <wp:effectExtent l="0" t="0" r="0" b="7620"/>
            <wp:docPr id="7170" name="Picture 4" descr="Stry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4" descr="Stryhn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9651" cy="2488386"/>
                    </a:xfrm>
                    <a:prstGeom prst="rect">
                      <a:avLst/>
                    </a:prstGeom>
                    <a:noFill/>
                    <a:ln>
                      <a:noFill/>
                    </a:ln>
                    <a:extLst/>
                  </pic:spPr>
                </pic:pic>
              </a:graphicData>
            </a:graphic>
          </wp:inline>
        </w:drawing>
      </w:r>
      <w:r w:rsidR="008413E6">
        <w:rPr>
          <w:noProof/>
          <w:lang w:eastAsia="da-DK"/>
        </w:rPr>
        <w:drawing>
          <wp:inline distT="0" distB="0" distL="0" distR="0" wp14:anchorId="1B02DB04" wp14:editId="5798EB37">
            <wp:extent cx="2457450" cy="2457450"/>
            <wp:effectExtent l="0" t="0" r="0" b="0"/>
            <wp:docPr id="7171" name="Picture 5" descr="et stykke med leverpost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5" descr="et stykke med leverposte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2457450"/>
                    </a:xfrm>
                    <a:prstGeom prst="rect">
                      <a:avLst/>
                    </a:prstGeom>
                    <a:noFill/>
                    <a:ln>
                      <a:noFill/>
                    </a:ln>
                    <a:extLst/>
                  </pic:spPr>
                </pic:pic>
              </a:graphicData>
            </a:graphic>
          </wp:inline>
        </w:drawing>
      </w:r>
    </w:p>
    <w:p w:rsidR="008413E6" w:rsidRDefault="008413E6" w:rsidP="00874199"/>
    <w:p w:rsidR="008413E6" w:rsidRDefault="008413E6" w:rsidP="00874199"/>
    <w:p w:rsidR="00874199" w:rsidRDefault="00874199" w:rsidP="00874199">
      <w:r>
        <w:t>E.</w:t>
      </w:r>
    </w:p>
    <w:p w:rsidR="00874199" w:rsidRDefault="00874199" w:rsidP="00874199">
      <w:r w:rsidRPr="00874199">
        <w:rPr>
          <w:noProof/>
          <w:lang w:eastAsia="da-DK"/>
        </w:rPr>
        <w:drawing>
          <wp:inline distT="0" distB="0" distL="0" distR="0" wp14:anchorId="1D54D210" wp14:editId="2032C22D">
            <wp:extent cx="3682745" cy="2762250"/>
            <wp:effectExtent l="0" t="0" r="0" b="0"/>
            <wp:docPr id="22530" name="Picture 5" descr="moderne asatro fra idun blotla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0" name="Picture 5" descr="moderne asatro fra idun blotlau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373" cy="2779222"/>
                    </a:xfrm>
                    <a:prstGeom prst="rect">
                      <a:avLst/>
                    </a:prstGeom>
                    <a:noFill/>
                    <a:ln>
                      <a:noFill/>
                    </a:ln>
                    <a:extLst/>
                  </pic:spPr>
                </pic:pic>
              </a:graphicData>
            </a:graphic>
          </wp:inline>
        </w:drawing>
      </w:r>
    </w:p>
    <w:p w:rsidR="00874199" w:rsidRDefault="00874199" w:rsidP="00874199">
      <w:pPr>
        <w:rPr>
          <w:i/>
        </w:rPr>
      </w:pPr>
      <w:r w:rsidRPr="00874199">
        <w:rPr>
          <w:i/>
        </w:rPr>
        <w:t xml:space="preserve">Den religiøse bevægelse </w:t>
      </w:r>
      <w:r w:rsidR="00AB0512">
        <w:rPr>
          <w:i/>
        </w:rPr>
        <w:t xml:space="preserve">af såkaldte ”asatroende”, </w:t>
      </w:r>
      <w:r w:rsidRPr="00874199">
        <w:rPr>
          <w:i/>
        </w:rPr>
        <w:t xml:space="preserve">Forn </w:t>
      </w:r>
      <w:proofErr w:type="spellStart"/>
      <w:r w:rsidRPr="00874199">
        <w:rPr>
          <w:i/>
        </w:rPr>
        <w:t>Sidr</w:t>
      </w:r>
      <w:proofErr w:type="spellEnd"/>
      <w:r w:rsidR="00AB0512">
        <w:rPr>
          <w:i/>
        </w:rPr>
        <w:t>,</w:t>
      </w:r>
      <w:r w:rsidRPr="00874199">
        <w:rPr>
          <w:i/>
        </w:rPr>
        <w:t xml:space="preserve"> mødes til ritual i skovbrynet</w:t>
      </w:r>
    </w:p>
    <w:p w:rsidR="00E3509E" w:rsidRDefault="00E3509E" w:rsidP="00874199"/>
    <w:p w:rsidR="00E3509E" w:rsidRDefault="00E3509E" w:rsidP="00874199"/>
    <w:p w:rsidR="00AB0512" w:rsidRDefault="008413E6" w:rsidP="00874199">
      <w:r>
        <w:lastRenderedPageBreak/>
        <w:t xml:space="preserve">F. </w:t>
      </w:r>
    </w:p>
    <w:p w:rsidR="008413E6" w:rsidRDefault="008413E6" w:rsidP="00874199">
      <w:r>
        <w:t xml:space="preserve">”Da jeg startede med at undervise på </w:t>
      </w:r>
      <w:proofErr w:type="spellStart"/>
      <w:r>
        <w:t>Falko</w:t>
      </w:r>
      <w:proofErr w:type="spellEnd"/>
      <w:r>
        <w:t>, havde vi slet ikke de samme udfordringer med elever der var på mobiltelefoner og sociale medier hele tiden” (</w:t>
      </w:r>
      <w:r w:rsidR="00925230">
        <w:t xml:space="preserve">udfordret </w:t>
      </w:r>
      <w:bookmarkStart w:id="0" w:name="_GoBack"/>
      <w:bookmarkEnd w:id="0"/>
      <w:r>
        <w:t xml:space="preserve">lærer på </w:t>
      </w:r>
      <w:proofErr w:type="spellStart"/>
      <w:r>
        <w:t>Falko</w:t>
      </w:r>
      <w:proofErr w:type="spellEnd"/>
      <w:r>
        <w:t>)</w:t>
      </w:r>
    </w:p>
    <w:p w:rsidR="008413E6" w:rsidRDefault="008413E6" w:rsidP="00874199">
      <w:r>
        <w:t>G.</w:t>
      </w:r>
    </w:p>
    <w:p w:rsidR="008413E6" w:rsidRDefault="00BF4349" w:rsidP="00874199">
      <w:r>
        <w:rPr>
          <w:noProof/>
          <w:lang w:eastAsia="da-DK"/>
        </w:rPr>
        <w:drawing>
          <wp:inline distT="0" distB="0" distL="0" distR="0">
            <wp:extent cx="2214282" cy="3136900"/>
            <wp:effectExtent l="0" t="0" r="0" b="6350"/>
            <wp:docPr id="4" name="Billede 4" descr="https://filmogtro.dk/uploads/pics/En-kongelig-affa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ilmogtro.dk/uploads/pics/En-kongelig-affaer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7707" cy="3155919"/>
                    </a:xfrm>
                    <a:prstGeom prst="rect">
                      <a:avLst/>
                    </a:prstGeom>
                    <a:noFill/>
                    <a:ln>
                      <a:noFill/>
                    </a:ln>
                  </pic:spPr>
                </pic:pic>
              </a:graphicData>
            </a:graphic>
          </wp:inline>
        </w:drawing>
      </w:r>
    </w:p>
    <w:p w:rsidR="00AB0512" w:rsidRDefault="00AB0512" w:rsidP="00AB0512">
      <w:pPr>
        <w:rPr>
          <w:lang w:val="en-US"/>
        </w:rPr>
      </w:pPr>
    </w:p>
    <w:p w:rsidR="00AB0512" w:rsidRDefault="008413E6" w:rsidP="00AB0512">
      <w:pPr>
        <w:rPr>
          <w:lang w:val="en-US"/>
        </w:rPr>
      </w:pPr>
      <w:r w:rsidRPr="00F32E06">
        <w:rPr>
          <w:lang w:val="en-US"/>
        </w:rPr>
        <w:t>H.</w:t>
      </w:r>
    </w:p>
    <w:p w:rsidR="00F32E06" w:rsidRPr="00F32E06" w:rsidRDefault="00F32E06" w:rsidP="00AB0512">
      <w:pPr>
        <w:rPr>
          <w:rFonts w:cstheme="minorHAnsi"/>
          <w:color w:val="656565"/>
          <w:spacing w:val="-1"/>
          <w:lang w:val="en-US"/>
        </w:rPr>
      </w:pPr>
      <w:r>
        <w:rPr>
          <w:rFonts w:cstheme="minorHAnsi"/>
          <w:color w:val="656565"/>
          <w:spacing w:val="-1"/>
          <w:lang w:val="en-US"/>
        </w:rPr>
        <w:t>“</w:t>
      </w:r>
      <w:r w:rsidRPr="00F32E06">
        <w:rPr>
          <w:rFonts w:cstheme="minorHAnsi"/>
          <w:color w:val="656565"/>
          <w:spacing w:val="-1"/>
          <w:lang w:val="en-US"/>
        </w:rPr>
        <w:t>The Creation Museum shows why God´s infallible Word, rather than man´s faulty assumptions, is the place to begin if we want to make sense of our world.</w:t>
      </w:r>
    </w:p>
    <w:p w:rsidR="00F32E06" w:rsidRPr="00F32E06" w:rsidRDefault="00F32E06" w:rsidP="00F32E06">
      <w:pPr>
        <w:pStyle w:val="NormalWeb"/>
        <w:shd w:val="clear" w:color="auto" w:fill="FDFDFD"/>
        <w:spacing w:line="480" w:lineRule="atLeast"/>
        <w:rPr>
          <w:rFonts w:asciiTheme="minorHAnsi" w:hAnsiTheme="minorHAnsi" w:cstheme="minorHAnsi"/>
          <w:color w:val="656565"/>
          <w:spacing w:val="-1"/>
          <w:sz w:val="22"/>
          <w:szCs w:val="22"/>
          <w:lang w:val="en-US"/>
        </w:rPr>
      </w:pPr>
      <w:r w:rsidRPr="00F32E06">
        <w:rPr>
          <w:rFonts w:asciiTheme="minorHAnsi" w:hAnsiTheme="minorHAnsi" w:cstheme="minorHAnsi"/>
          <w:color w:val="656565"/>
          <w:spacing w:val="-1"/>
          <w:sz w:val="22"/>
          <w:szCs w:val="22"/>
          <w:lang w:val="en-US"/>
        </w:rPr>
        <w:t>This 75,000-square-foot facility allows families to experience earth history as God has revealed it in the Bible. Nearly 150 exhibits feature fearsome animatronic dinosaurs, talking heroes of the faith, and professional displays that honor God´s Word. The museum also boasts a fun-filled, 200-seat special effects theater, a state-of-the-art planetarium, a petting zoo, nature trails, and lots more.</w:t>
      </w:r>
    </w:p>
    <w:p w:rsidR="00E3509E" w:rsidRDefault="00F32E06" w:rsidP="00F32E06">
      <w:pPr>
        <w:pStyle w:val="NormalWeb"/>
        <w:shd w:val="clear" w:color="auto" w:fill="FDFDFD"/>
        <w:spacing w:line="480" w:lineRule="atLeast"/>
        <w:rPr>
          <w:rFonts w:asciiTheme="minorHAnsi" w:hAnsiTheme="minorHAnsi" w:cstheme="minorHAnsi"/>
          <w:color w:val="656565"/>
          <w:spacing w:val="-1"/>
          <w:sz w:val="22"/>
          <w:szCs w:val="22"/>
          <w:lang w:val="en-US"/>
        </w:rPr>
      </w:pPr>
      <w:r w:rsidRPr="00F32E06">
        <w:rPr>
          <w:rFonts w:asciiTheme="minorHAnsi" w:hAnsiTheme="minorHAnsi" w:cstheme="minorHAnsi"/>
          <w:color w:val="656565"/>
          <w:spacing w:val="-1"/>
          <w:sz w:val="22"/>
          <w:szCs w:val="22"/>
          <w:lang w:val="en-US"/>
        </w:rPr>
        <w:t xml:space="preserve">At the heart of the Creation Museum is a chronological retelling of biblical history in seven parts called the Seven C´s. Guests step back in time, beginning with Creation, and fast-forward to Christ´s </w:t>
      </w:r>
      <w:proofErr w:type="gramStart"/>
      <w:r w:rsidRPr="00F32E06">
        <w:rPr>
          <w:rFonts w:asciiTheme="minorHAnsi" w:hAnsiTheme="minorHAnsi" w:cstheme="minorHAnsi"/>
          <w:color w:val="656565"/>
          <w:spacing w:val="-1"/>
          <w:sz w:val="22"/>
          <w:szCs w:val="22"/>
          <w:lang w:val="en-US"/>
        </w:rPr>
        <w:t>return.</w:t>
      </w:r>
      <w:proofErr w:type="gramEnd"/>
      <w:r w:rsidRPr="00F32E06">
        <w:rPr>
          <w:rFonts w:asciiTheme="minorHAnsi" w:hAnsiTheme="minorHAnsi" w:cstheme="minorHAnsi"/>
          <w:color w:val="656565"/>
          <w:spacing w:val="-1"/>
          <w:sz w:val="22"/>
          <w:szCs w:val="22"/>
          <w:lang w:val="en-US"/>
        </w:rPr>
        <w:t xml:space="preserve"> Along the way, they see </w:t>
      </w:r>
      <w:proofErr w:type="gramStart"/>
      <w:r w:rsidRPr="00F32E06">
        <w:rPr>
          <w:rFonts w:asciiTheme="minorHAnsi" w:hAnsiTheme="minorHAnsi" w:cstheme="minorHAnsi"/>
          <w:color w:val="656565"/>
          <w:spacing w:val="-1"/>
          <w:sz w:val="22"/>
          <w:szCs w:val="22"/>
          <w:lang w:val="en-US"/>
        </w:rPr>
        <w:t>how God´s Word provides the big-picture answers for our most difficult questions, whether about science, the Bible, or our personal relationship</w:t>
      </w:r>
      <w:proofErr w:type="gramEnd"/>
      <w:r w:rsidRPr="00F32E06">
        <w:rPr>
          <w:rFonts w:asciiTheme="minorHAnsi" w:hAnsiTheme="minorHAnsi" w:cstheme="minorHAnsi"/>
          <w:color w:val="656565"/>
          <w:spacing w:val="-1"/>
          <w:sz w:val="22"/>
          <w:szCs w:val="22"/>
          <w:lang w:val="en-US"/>
        </w:rPr>
        <w:t xml:space="preserve"> with God.</w:t>
      </w:r>
      <w:r>
        <w:rPr>
          <w:rFonts w:asciiTheme="minorHAnsi" w:hAnsiTheme="minorHAnsi" w:cstheme="minorHAnsi"/>
          <w:color w:val="656565"/>
          <w:spacing w:val="-1"/>
          <w:sz w:val="22"/>
          <w:szCs w:val="22"/>
          <w:lang w:val="en-US"/>
        </w:rPr>
        <w:t xml:space="preserve"> </w:t>
      </w:r>
    </w:p>
    <w:p w:rsidR="00F32E06" w:rsidRDefault="00F32E06" w:rsidP="00F32E06">
      <w:pPr>
        <w:pStyle w:val="NormalWeb"/>
        <w:shd w:val="clear" w:color="auto" w:fill="FDFDFD"/>
        <w:spacing w:line="480" w:lineRule="atLeast"/>
        <w:rPr>
          <w:rFonts w:asciiTheme="minorHAnsi" w:hAnsiTheme="minorHAnsi" w:cstheme="minorHAnsi"/>
          <w:color w:val="656565"/>
          <w:spacing w:val="-1"/>
          <w:sz w:val="22"/>
          <w:szCs w:val="22"/>
        </w:rPr>
      </w:pPr>
      <w:r w:rsidRPr="00F32E06">
        <w:rPr>
          <w:rFonts w:asciiTheme="minorHAnsi" w:hAnsiTheme="minorHAnsi" w:cstheme="minorHAnsi"/>
          <w:color w:val="656565"/>
          <w:spacing w:val="-1"/>
          <w:sz w:val="22"/>
          <w:szCs w:val="22"/>
        </w:rPr>
        <w:t>(</w:t>
      </w:r>
      <w:proofErr w:type="gramStart"/>
      <w:r w:rsidRPr="00F32E06">
        <w:rPr>
          <w:rFonts w:asciiTheme="minorHAnsi" w:hAnsiTheme="minorHAnsi" w:cstheme="minorHAnsi"/>
          <w:color w:val="656565"/>
          <w:spacing w:val="-1"/>
          <w:sz w:val="22"/>
          <w:szCs w:val="22"/>
        </w:rPr>
        <w:t>fr</w:t>
      </w:r>
      <w:r>
        <w:rPr>
          <w:rFonts w:asciiTheme="minorHAnsi" w:hAnsiTheme="minorHAnsi" w:cstheme="minorHAnsi"/>
          <w:color w:val="656565"/>
          <w:spacing w:val="-1"/>
          <w:sz w:val="22"/>
          <w:szCs w:val="22"/>
        </w:rPr>
        <w:t>a</w:t>
      </w:r>
      <w:proofErr w:type="gramEnd"/>
      <w:r>
        <w:rPr>
          <w:rFonts w:asciiTheme="minorHAnsi" w:hAnsiTheme="minorHAnsi" w:cstheme="minorHAnsi"/>
          <w:color w:val="656565"/>
          <w:spacing w:val="-1"/>
          <w:sz w:val="22"/>
          <w:szCs w:val="22"/>
        </w:rPr>
        <w:t xml:space="preserve"> hjemmesiden for </w:t>
      </w:r>
      <w:r w:rsidR="0049093D">
        <w:rPr>
          <w:rFonts w:asciiTheme="minorHAnsi" w:hAnsiTheme="minorHAnsi" w:cstheme="minorHAnsi"/>
          <w:color w:val="656565"/>
          <w:spacing w:val="-1"/>
          <w:sz w:val="22"/>
          <w:szCs w:val="22"/>
        </w:rPr>
        <w:t>”</w:t>
      </w:r>
      <w:r>
        <w:rPr>
          <w:rFonts w:asciiTheme="minorHAnsi" w:hAnsiTheme="minorHAnsi" w:cstheme="minorHAnsi"/>
          <w:color w:val="656565"/>
          <w:spacing w:val="-1"/>
          <w:sz w:val="22"/>
          <w:szCs w:val="22"/>
        </w:rPr>
        <w:t>The Creation M</w:t>
      </w:r>
      <w:r w:rsidRPr="00F32E06">
        <w:rPr>
          <w:rFonts w:asciiTheme="minorHAnsi" w:hAnsiTheme="minorHAnsi" w:cstheme="minorHAnsi"/>
          <w:color w:val="656565"/>
          <w:spacing w:val="-1"/>
          <w:sz w:val="22"/>
          <w:szCs w:val="22"/>
        </w:rPr>
        <w:t>useum</w:t>
      </w:r>
      <w:r w:rsidR="0049093D">
        <w:rPr>
          <w:rFonts w:asciiTheme="minorHAnsi" w:hAnsiTheme="minorHAnsi" w:cstheme="minorHAnsi"/>
          <w:color w:val="656565"/>
          <w:spacing w:val="-1"/>
          <w:sz w:val="22"/>
          <w:szCs w:val="22"/>
        </w:rPr>
        <w:t>”</w:t>
      </w:r>
      <w:r w:rsidRPr="00F32E06">
        <w:rPr>
          <w:rFonts w:asciiTheme="minorHAnsi" w:hAnsiTheme="minorHAnsi" w:cstheme="minorHAnsi"/>
          <w:color w:val="656565"/>
          <w:spacing w:val="-1"/>
          <w:sz w:val="22"/>
          <w:szCs w:val="22"/>
        </w:rPr>
        <w:t xml:space="preserve"> </w:t>
      </w:r>
      <w:r>
        <w:rPr>
          <w:rFonts w:asciiTheme="minorHAnsi" w:hAnsiTheme="minorHAnsi" w:cstheme="minorHAnsi"/>
          <w:color w:val="656565"/>
          <w:spacing w:val="-1"/>
          <w:sz w:val="22"/>
          <w:szCs w:val="22"/>
        </w:rPr>
        <w:t>i</w:t>
      </w:r>
      <w:r w:rsidRPr="00F32E06">
        <w:rPr>
          <w:rFonts w:asciiTheme="minorHAnsi" w:hAnsiTheme="minorHAnsi" w:cstheme="minorHAnsi"/>
          <w:color w:val="656565"/>
          <w:spacing w:val="-1"/>
          <w:sz w:val="22"/>
          <w:szCs w:val="22"/>
        </w:rPr>
        <w:t xml:space="preserve"> Kentucky </w:t>
      </w:r>
      <w:hyperlink r:id="rId11" w:history="1">
        <w:r w:rsidRPr="008E28AA">
          <w:rPr>
            <w:rStyle w:val="Hyperlink"/>
            <w:rFonts w:asciiTheme="minorHAnsi" w:hAnsiTheme="minorHAnsi" w:cstheme="minorHAnsi"/>
            <w:spacing w:val="-1"/>
            <w:sz w:val="22"/>
            <w:szCs w:val="22"/>
          </w:rPr>
          <w:t>https://creationmuseum.org/about/</w:t>
        </w:r>
      </w:hyperlink>
      <w:r>
        <w:rPr>
          <w:rFonts w:asciiTheme="minorHAnsi" w:hAnsiTheme="minorHAnsi" w:cstheme="minorHAnsi"/>
          <w:color w:val="656565"/>
          <w:spacing w:val="-1"/>
          <w:sz w:val="22"/>
          <w:szCs w:val="22"/>
        </w:rPr>
        <w:t xml:space="preserve"> )</w:t>
      </w:r>
    </w:p>
    <w:p w:rsidR="00F32E06" w:rsidRDefault="00F32E06" w:rsidP="00F32E06">
      <w:pPr>
        <w:pStyle w:val="NormalWeb"/>
        <w:shd w:val="clear" w:color="auto" w:fill="FDFDFD"/>
        <w:spacing w:line="480" w:lineRule="atLeast"/>
        <w:rPr>
          <w:rFonts w:asciiTheme="minorHAnsi" w:hAnsiTheme="minorHAnsi" w:cstheme="minorHAnsi"/>
          <w:color w:val="656565"/>
          <w:spacing w:val="-1"/>
          <w:sz w:val="22"/>
          <w:szCs w:val="22"/>
        </w:rPr>
      </w:pPr>
      <w:r>
        <w:rPr>
          <w:rFonts w:asciiTheme="minorHAnsi" w:hAnsiTheme="minorHAnsi" w:cstheme="minorHAnsi"/>
          <w:color w:val="656565"/>
          <w:spacing w:val="-1"/>
          <w:sz w:val="22"/>
          <w:szCs w:val="22"/>
        </w:rPr>
        <w:lastRenderedPageBreak/>
        <w:t>I.</w:t>
      </w:r>
    </w:p>
    <w:p w:rsidR="0049093D" w:rsidRPr="0049093D" w:rsidRDefault="00E3509E" w:rsidP="00F32E06">
      <w:pPr>
        <w:pStyle w:val="NormalWeb"/>
        <w:shd w:val="clear" w:color="auto" w:fill="FDFDFD"/>
        <w:spacing w:line="480" w:lineRule="atLeast"/>
        <w:rPr>
          <w:rFonts w:asciiTheme="minorHAnsi" w:hAnsiTheme="minorHAnsi" w:cstheme="minorHAnsi"/>
          <w:color w:val="0A0A0A"/>
          <w:sz w:val="21"/>
          <w:szCs w:val="21"/>
          <w:shd w:val="clear" w:color="auto" w:fill="FEFEFE"/>
        </w:rPr>
      </w:pPr>
      <w:r w:rsidRPr="0049093D">
        <w:rPr>
          <w:rFonts w:asciiTheme="minorHAnsi" w:hAnsiTheme="minorHAnsi" w:cstheme="minorHAnsi"/>
          <w:color w:val="0A0A0A"/>
          <w:sz w:val="21"/>
          <w:szCs w:val="21"/>
          <w:shd w:val="clear" w:color="auto" w:fill="FEFEFE"/>
        </w:rPr>
        <w:t>Arkæologer har ikke fundet en eneste hjelm fra vikingetiden, som har horn. Heller ikke i de mere eller mindre samtidige skriftlige kilder findes der beskrivelser af, at vikingerne havde horn på deres hjelme. De ganske få hjelme, man kender til, viser, at vikingerne benyttede sig af hjelme, som skulle beskytte dem, når de drog i krig eller på togt. Hjelmene beskyttede den øverste del af hovedet og havde ofte forskellige former for næse- og halsbeskyttelse. </w:t>
      </w:r>
      <w:r w:rsidR="0049093D" w:rsidRPr="0049093D">
        <w:rPr>
          <w:rFonts w:asciiTheme="minorHAnsi" w:hAnsiTheme="minorHAnsi" w:cstheme="minorHAnsi"/>
          <w:color w:val="0A0A0A"/>
          <w:sz w:val="21"/>
          <w:szCs w:val="21"/>
          <w:shd w:val="clear" w:color="auto" w:fill="FEFEFE"/>
        </w:rPr>
        <w:t xml:space="preserve">[…] </w:t>
      </w:r>
    </w:p>
    <w:p w:rsidR="00F32E06" w:rsidRPr="0049093D" w:rsidRDefault="0049093D" w:rsidP="00F32E06">
      <w:pPr>
        <w:pStyle w:val="NormalWeb"/>
        <w:shd w:val="clear" w:color="auto" w:fill="FDFDFD"/>
        <w:spacing w:line="480" w:lineRule="atLeast"/>
        <w:rPr>
          <w:rFonts w:asciiTheme="minorHAnsi" w:hAnsiTheme="minorHAnsi" w:cstheme="minorHAnsi"/>
          <w:color w:val="0A0A0A"/>
          <w:sz w:val="21"/>
          <w:szCs w:val="21"/>
          <w:shd w:val="clear" w:color="auto" w:fill="FEFEFE"/>
        </w:rPr>
      </w:pPr>
      <w:r w:rsidRPr="0049093D">
        <w:rPr>
          <w:rFonts w:asciiTheme="minorHAnsi" w:hAnsiTheme="minorHAnsi" w:cstheme="minorHAnsi"/>
          <w:color w:val="0A0A0A"/>
          <w:sz w:val="21"/>
          <w:szCs w:val="21"/>
          <w:shd w:val="clear" w:color="auto" w:fill="FEFEFE"/>
        </w:rPr>
        <w:t>I de nordiske lande ser man i dag ofte vikingehjelme med horn i det offentlige rum. De anvendes i reklamer og ved sportsbegivenheder, når man gerne vil synliggøre f.eks. dansk eller svensk identitet. Vikingen og hornhjelmene er altså nationale symboler, der kan anvendes, når national identitet skal finde et udtryk. Vikingehjelme med horn anvendes også i mange andre sammenhænge, og når vi ser en hjelm med horn, forbinder vi den straks med vikinger.  Men vikingernes hjelme havde altså ikke horn. Det er en myte, som stammer fra anden halvdel af 1800-tallet. Selv om arkæologer og historikere i mere end 100 år har været klar over, at vikingernes hjelme ikke havde horn - og ganske ofte gør opmærksom på det - lever myten videre i bedste velgående.</w:t>
      </w:r>
    </w:p>
    <w:p w:rsidR="0049093D" w:rsidRPr="0049093D" w:rsidRDefault="0049093D" w:rsidP="00F32E06">
      <w:pPr>
        <w:pStyle w:val="NormalWeb"/>
        <w:shd w:val="clear" w:color="auto" w:fill="FDFDFD"/>
        <w:spacing w:line="480" w:lineRule="atLeast"/>
        <w:rPr>
          <w:rFonts w:asciiTheme="minorHAnsi" w:hAnsiTheme="minorHAnsi" w:cstheme="minorHAnsi"/>
          <w:color w:val="0A0A0A"/>
          <w:sz w:val="21"/>
          <w:szCs w:val="21"/>
          <w:shd w:val="clear" w:color="auto" w:fill="FEFEFE"/>
        </w:rPr>
      </w:pPr>
      <w:r w:rsidRPr="0049093D">
        <w:rPr>
          <w:rFonts w:asciiTheme="minorHAnsi" w:hAnsiTheme="minorHAnsi" w:cstheme="minorHAnsi"/>
          <w:color w:val="0A0A0A"/>
          <w:sz w:val="21"/>
          <w:szCs w:val="21"/>
          <w:shd w:val="clear" w:color="auto" w:fill="FEFEFE"/>
        </w:rPr>
        <w:t xml:space="preserve">(Kasper Holdgaard Andersen på ”Danmarkshistorien.dk” </w:t>
      </w:r>
      <w:proofErr w:type="gramStart"/>
      <w:r w:rsidRPr="0049093D">
        <w:rPr>
          <w:rFonts w:asciiTheme="minorHAnsi" w:hAnsiTheme="minorHAnsi" w:cstheme="minorHAnsi"/>
          <w:color w:val="0A0A0A"/>
          <w:sz w:val="21"/>
          <w:szCs w:val="21"/>
          <w:shd w:val="clear" w:color="auto" w:fill="FEFEFE"/>
        </w:rPr>
        <w:t>https://danmarkshistorien.dk/leksikon-og-kilder/vis/materiale/myte-havde-vikingernes-hjelme-horn/ )</w:t>
      </w:r>
      <w:proofErr w:type="gramEnd"/>
    </w:p>
    <w:p w:rsidR="0049093D" w:rsidRPr="0049093D" w:rsidRDefault="0049093D" w:rsidP="00F32E06">
      <w:pPr>
        <w:pStyle w:val="NormalWeb"/>
        <w:shd w:val="clear" w:color="auto" w:fill="FDFDFD"/>
        <w:spacing w:line="480" w:lineRule="atLeast"/>
        <w:rPr>
          <w:rFonts w:asciiTheme="minorHAnsi" w:hAnsiTheme="minorHAnsi" w:cstheme="minorHAnsi"/>
          <w:color w:val="656565"/>
          <w:spacing w:val="-1"/>
          <w:sz w:val="22"/>
          <w:szCs w:val="22"/>
        </w:rPr>
      </w:pPr>
    </w:p>
    <w:p w:rsidR="008413E6" w:rsidRPr="0049093D" w:rsidRDefault="008413E6" w:rsidP="00874199">
      <w:pPr>
        <w:rPr>
          <w:rFonts w:cstheme="minorHAnsi"/>
        </w:rPr>
      </w:pPr>
    </w:p>
    <w:sectPr w:rsidR="008413E6" w:rsidRPr="0049093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875035"/>
    <w:multiLevelType w:val="hybridMultilevel"/>
    <w:tmpl w:val="DB7CB20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D7"/>
    <w:rsid w:val="0049093D"/>
    <w:rsid w:val="005651D7"/>
    <w:rsid w:val="006A62B0"/>
    <w:rsid w:val="00701D8B"/>
    <w:rsid w:val="008413E6"/>
    <w:rsid w:val="00874199"/>
    <w:rsid w:val="00925230"/>
    <w:rsid w:val="00AB0512"/>
    <w:rsid w:val="00BF4349"/>
    <w:rsid w:val="00E3509E"/>
    <w:rsid w:val="00F32E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4896A-FDF7-427F-A136-4CFC3171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74199"/>
    <w:pPr>
      <w:ind w:left="720"/>
      <w:contextualSpacing/>
    </w:pPr>
  </w:style>
  <w:style w:type="paragraph" w:styleId="NormalWeb">
    <w:name w:val="Normal (Web)"/>
    <w:basedOn w:val="Normal"/>
    <w:uiPriority w:val="99"/>
    <w:semiHidden/>
    <w:unhideWhenUsed/>
    <w:rsid w:val="00F32E0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F32E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creationmuseum.org/about/"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453</Words>
  <Characters>2769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c:creator>
  <cp:keywords/>
  <dc:description/>
  <cp:lastModifiedBy>AN</cp:lastModifiedBy>
  <cp:revision>4</cp:revision>
  <dcterms:created xsi:type="dcterms:W3CDTF">2021-11-10T19:15:00Z</dcterms:created>
  <dcterms:modified xsi:type="dcterms:W3CDTF">2021-11-10T20:56:00Z</dcterms:modified>
</cp:coreProperties>
</file>