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B1E7" w14:textId="5FBB09FC" w:rsidR="00C67F9D" w:rsidRPr="00743590" w:rsidRDefault="00C67F9D" w:rsidP="00276C28">
      <w:pPr>
        <w:shd w:val="clear" w:color="auto" w:fill="FFFFFF"/>
        <w:spacing w:before="100" w:beforeAutospacing="1" w:after="100" w:afterAutospacing="1" w:line="276" w:lineRule="auto"/>
        <w:rPr>
          <w:rFonts w:ascii="Volkhov" w:hAnsi="Volkhov"/>
          <w:b/>
          <w:bCs/>
          <w:color w:val="333333"/>
          <w:sz w:val="43"/>
          <w:szCs w:val="52"/>
          <w:shd w:val="clear" w:color="auto" w:fill="FFFFFF"/>
        </w:rPr>
      </w:pPr>
      <w:r>
        <w:rPr>
          <w:rFonts w:ascii="Volkhov" w:hAnsi="Volkhov"/>
          <w:b/>
          <w:bCs/>
          <w:color w:val="333333"/>
          <w:sz w:val="43"/>
          <w:szCs w:val="52"/>
          <w:shd w:val="clear" w:color="auto" w:fill="FFFFFF"/>
        </w:rPr>
        <w:t xml:space="preserve">Projektarbejde i grupper: </w:t>
      </w:r>
      <w:r w:rsidR="00DB0351" w:rsidRPr="00C67F9D">
        <w:rPr>
          <w:rFonts w:ascii="Volkhov" w:hAnsi="Volkhov"/>
          <w:b/>
          <w:bCs/>
          <w:color w:val="333333"/>
          <w:sz w:val="43"/>
          <w:szCs w:val="52"/>
          <w:shd w:val="clear" w:color="auto" w:fill="FFFFFF"/>
        </w:rPr>
        <w:t>Naturopfattelser i litteraturhistorien</w:t>
      </w:r>
    </w:p>
    <w:p w14:paraId="77BF0128" w14:textId="77777777" w:rsidR="00743590" w:rsidRDefault="00743590" w:rsidP="00743590">
      <w:pPr>
        <w:shd w:val="clear" w:color="auto" w:fill="FFFFFF"/>
        <w:spacing w:before="100" w:beforeAutospacing="1" w:after="100" w:afterAutospacing="1" w:line="276" w:lineRule="auto"/>
        <w:rPr>
          <w:rFonts w:ascii="Noto Sans" w:eastAsia="Times New Roman" w:hAnsi="Noto Sans" w:cs="Noto Sans"/>
          <w:color w:val="333333"/>
          <w:lang w:eastAsia="da-DK"/>
        </w:rPr>
      </w:pPr>
    </w:p>
    <w:p w14:paraId="6CE8E8C1" w14:textId="19694D16" w:rsidR="00DB0351" w:rsidRPr="00743590" w:rsidRDefault="00DB0351" w:rsidP="00743590">
      <w:pPr>
        <w:shd w:val="clear" w:color="auto" w:fill="FFFFFF"/>
        <w:spacing w:before="100" w:beforeAutospacing="1" w:after="100" w:afterAutospacing="1" w:line="276" w:lineRule="auto"/>
        <w:rPr>
          <w:rFonts w:ascii="Noto Sans" w:eastAsia="Times New Roman" w:hAnsi="Noto Sans" w:cs="Noto Sans"/>
          <w:color w:val="333333"/>
          <w:lang w:eastAsia="da-DK"/>
        </w:rPr>
      </w:pPr>
      <w:r w:rsidRPr="00743590">
        <w:rPr>
          <w:rFonts w:ascii="Noto Sans" w:eastAsia="Times New Roman" w:hAnsi="Noto Sans" w:cs="Noto Sans"/>
          <w:color w:val="333333"/>
          <w:lang w:eastAsia="da-DK"/>
        </w:rPr>
        <w:t>Udarbejd</w:t>
      </w:r>
      <w:r w:rsidR="00C67F9D" w:rsidRPr="00743590">
        <w:rPr>
          <w:rFonts w:ascii="Noto Sans" w:eastAsia="Times New Roman" w:hAnsi="Noto Sans" w:cs="Noto Sans"/>
          <w:color w:val="333333"/>
          <w:lang w:eastAsia="da-DK"/>
        </w:rPr>
        <w:t xml:space="preserve"> i fællesskab i gruppen en</w:t>
      </w:r>
      <w:r w:rsidRPr="00743590">
        <w:rPr>
          <w:rFonts w:ascii="Noto Sans" w:eastAsia="Times New Roman" w:hAnsi="Noto Sans" w:cs="Noto Sans"/>
          <w:color w:val="333333"/>
          <w:lang w:eastAsia="da-DK"/>
        </w:rPr>
        <w:t xml:space="preserve"> </w:t>
      </w:r>
      <w:proofErr w:type="spellStart"/>
      <w:r w:rsidRPr="00743590">
        <w:rPr>
          <w:rFonts w:ascii="Noto Sans" w:eastAsia="Times New Roman" w:hAnsi="Noto Sans" w:cs="Noto Sans"/>
          <w:color w:val="333333"/>
          <w:lang w:eastAsia="da-DK"/>
        </w:rPr>
        <w:t>powerpoint</w:t>
      </w:r>
      <w:proofErr w:type="spellEnd"/>
      <w:r w:rsidRPr="00743590">
        <w:rPr>
          <w:rFonts w:ascii="Noto Sans" w:eastAsia="Times New Roman" w:hAnsi="Noto Sans" w:cs="Noto Sans"/>
          <w:color w:val="333333"/>
          <w:lang w:eastAsia="da-DK"/>
        </w:rPr>
        <w:t xml:space="preserve"> eller handout om den naturopfattelse, der er karakteristisk for perioden. Sæt billeder og litterære tekstcitater på.</w:t>
      </w:r>
    </w:p>
    <w:p w14:paraId="3CFE2194" w14:textId="082069A8" w:rsidR="00DB0351" w:rsidRPr="00DB0351" w:rsidRDefault="00DB0351" w:rsidP="00743590">
      <w:pPr>
        <w:shd w:val="clear" w:color="auto" w:fill="FFFFFF"/>
        <w:spacing w:beforeAutospacing="1" w:afterAutospacing="1" w:line="276" w:lineRule="auto"/>
        <w:rPr>
          <w:rFonts w:ascii="Noto Sans" w:eastAsia="Times New Roman" w:hAnsi="Noto Sans" w:cs="Noto Sans"/>
          <w:color w:val="333333"/>
          <w:lang w:eastAsia="da-DK"/>
        </w:rPr>
      </w:pPr>
      <w:r w:rsidRPr="00DB0351">
        <w:rPr>
          <w:rFonts w:ascii="Noto Sans" w:eastAsia="Times New Roman" w:hAnsi="Noto Sans" w:cs="Noto Sans"/>
          <w:color w:val="333333"/>
          <w:lang w:eastAsia="da-DK"/>
        </w:rPr>
        <w:t>I hver gruppe får I udpeget en tekst fra jeres periode, som I skriver en analyse og fortolkning af (</w:t>
      </w:r>
      <w:r w:rsidR="00276C28">
        <w:rPr>
          <w:rFonts w:ascii="Noto Sans" w:eastAsia="Times New Roman" w:hAnsi="Noto Sans" w:cs="Noto Sans"/>
          <w:color w:val="333333"/>
          <w:lang w:eastAsia="da-DK"/>
        </w:rPr>
        <w:t>1 side</w:t>
      </w:r>
      <w:r w:rsidRPr="00DB0351">
        <w:rPr>
          <w:rFonts w:ascii="Noto Sans" w:eastAsia="Times New Roman" w:hAnsi="Noto Sans" w:cs="Noto Sans"/>
          <w:color w:val="333333"/>
          <w:lang w:eastAsia="da-DK"/>
        </w:rPr>
        <w:t xml:space="preserve">). Kom i analysen ind på følgende: genre, komposition, tekstens stemme (lyrisk jeg eller fortæller), sproglige virkemidler, tema eller tematisk modsætning. Karakteriser også teksten ud fra skemaet </w:t>
      </w:r>
      <w:r w:rsidR="00276C28">
        <w:rPr>
          <w:rFonts w:ascii="Noto Sans" w:eastAsia="Times New Roman" w:hAnsi="Noto Sans" w:cs="Noto Sans"/>
          <w:color w:val="333333"/>
          <w:lang w:eastAsia="da-DK"/>
        </w:rPr>
        <w:t>fra teoriteksten nedenunder</w:t>
      </w:r>
      <w:r w:rsidR="00743590">
        <w:rPr>
          <w:rFonts w:ascii="Noto Sans" w:eastAsia="Times New Roman" w:hAnsi="Noto Sans" w:cs="Noto Sans"/>
          <w:color w:val="333333"/>
          <w:lang w:eastAsia="da-DK"/>
        </w:rPr>
        <w:t>.</w:t>
      </w:r>
      <w:r w:rsidRPr="00DB0351">
        <w:rPr>
          <w:rFonts w:ascii="Noto Sans" w:eastAsia="Times New Roman" w:hAnsi="Noto Sans" w:cs="Noto Sans"/>
          <w:color w:val="333333"/>
          <w:lang w:eastAsia="da-DK"/>
        </w:rPr>
        <w:t xml:space="preserve"> Overvej, hvorfor der kan være noget i jeres tekstanalyser, som ikke passer helt med stikordene i skemaet, og forklar hvorfor.</w:t>
      </w:r>
    </w:p>
    <w:p w14:paraId="78069040" w14:textId="2ED8F1A5" w:rsidR="00743590" w:rsidRPr="00743590" w:rsidRDefault="00DB0351" w:rsidP="00743590">
      <w:pPr>
        <w:shd w:val="clear" w:color="auto" w:fill="FFFFFF"/>
        <w:spacing w:line="276" w:lineRule="auto"/>
        <w:rPr>
          <w:rFonts w:ascii="Noto Sans" w:eastAsia="Times New Roman" w:hAnsi="Noto Sans" w:cs="Noto Sans"/>
          <w:color w:val="333333"/>
          <w:lang w:eastAsia="da-DK"/>
        </w:rPr>
      </w:pPr>
      <w:r w:rsidRPr="00DB0351">
        <w:rPr>
          <w:rFonts w:ascii="Noto Sans" w:eastAsia="Times New Roman" w:hAnsi="Noto Sans" w:cs="Noto Sans"/>
          <w:color w:val="333333"/>
          <w:lang w:eastAsia="da-DK"/>
        </w:rPr>
        <w:t>Slut af med fremlæggelse, hvor I præsenterer perioder og tekstanalyser og diskuterer på klassen, hvilke spor fra litteraturhistorien vi måske kan blive inspireret af i dagens klimakamp.</w:t>
      </w:r>
    </w:p>
    <w:p w14:paraId="048FF234" w14:textId="77777777" w:rsidR="00C67F9D" w:rsidRDefault="00C67F9D" w:rsidP="00276C28">
      <w:pPr>
        <w:spacing w:line="276" w:lineRule="auto"/>
        <w:rPr>
          <w:rFonts w:ascii="Volkhov" w:hAnsi="Volkhov"/>
          <w:b/>
          <w:bCs/>
          <w:color w:val="333333"/>
          <w:sz w:val="26"/>
          <w:szCs w:val="28"/>
          <w:shd w:val="clear" w:color="auto" w:fill="FFFFFF"/>
        </w:rPr>
      </w:pPr>
    </w:p>
    <w:p w14:paraId="636BA147" w14:textId="4B92DF1B" w:rsidR="00C67F9D" w:rsidRDefault="00743590" w:rsidP="00743590">
      <w:pPr>
        <w:spacing w:line="276" w:lineRule="auto"/>
        <w:jc w:val="center"/>
        <w:rPr>
          <w:rFonts w:ascii="Volkhov" w:hAnsi="Volkhov"/>
          <w:b/>
          <w:bCs/>
          <w:color w:val="333333"/>
          <w:sz w:val="26"/>
          <w:szCs w:val="28"/>
          <w:shd w:val="clear" w:color="auto" w:fill="FFFFFF"/>
        </w:rPr>
      </w:pPr>
      <w:r>
        <w:rPr>
          <w:rFonts w:ascii="Noto Sans" w:eastAsia="Times New Roman" w:hAnsi="Noto Sans" w:cs="Noto Sans"/>
          <w:noProof/>
          <w:color w:val="333333"/>
          <w:sz w:val="28"/>
          <w:szCs w:val="28"/>
          <w:lang w:eastAsia="da-DK"/>
        </w:rPr>
        <w:drawing>
          <wp:inline distT="0" distB="0" distL="0" distR="0" wp14:anchorId="5C85F2FC" wp14:editId="68BBCB45">
            <wp:extent cx="6167652" cy="3577214"/>
            <wp:effectExtent l="0" t="0" r="5080" b="4445"/>
            <wp:docPr id="1750100882" name="Billede 1" descr="Et billede, der indeholder tekst, skærmbillede, Font/skrifttype, kvitt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00882" name="Billede 1" descr="Et billede, der indeholder tekst, skærmbillede, Font/skrifttype, kvittering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823" cy="362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298F5" w14:textId="27529658" w:rsidR="00743590" w:rsidRDefault="00743590" w:rsidP="00276C28">
      <w:pPr>
        <w:spacing w:line="276" w:lineRule="auto"/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</w:pPr>
      <w:r w:rsidRPr="00743590"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  <w:lastRenderedPageBreak/>
        <w:t xml:space="preserve">Gruppe 1: </w:t>
      </w:r>
      <w:r w:rsidR="00DB0351" w:rsidRPr="00743590"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  <w:t>Før</w:t>
      </w:r>
      <w:r w:rsidR="00DB0351" w:rsidRPr="00743590"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  <w:t>-</w:t>
      </w:r>
      <w:r w:rsidR="00DB0351" w:rsidRPr="00743590"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  <w:t>moderne</w:t>
      </w:r>
    </w:p>
    <w:p w14:paraId="4C11591C" w14:textId="043545BB" w:rsidR="00DB0351" w:rsidRPr="00743590" w:rsidRDefault="00743590" w:rsidP="00276C28">
      <w:pPr>
        <w:spacing w:line="276" w:lineRule="auto"/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</w:pPr>
      <w:r w:rsidRPr="00743590">
        <w:rPr>
          <w:rFonts w:ascii="Noto Sans" w:hAnsi="Noto Sans" w:cs="Noto Sans"/>
          <w:color w:val="333333"/>
          <w:shd w:val="clear" w:color="auto" w:fill="FFFFFF"/>
        </w:rPr>
        <w:t xml:space="preserve">Tekst: </w:t>
      </w:r>
      <w:r w:rsidR="00FD4754">
        <w:rPr>
          <w:rFonts w:ascii="Noto Sans" w:hAnsi="Noto Sans" w:cs="Noto Sans"/>
          <w:color w:val="333333"/>
          <w:shd w:val="clear" w:color="auto" w:fill="FFFFFF"/>
        </w:rPr>
        <w:t>”</w:t>
      </w:r>
      <w:proofErr w:type="spellStart"/>
      <w:r w:rsidR="00DB0351" w:rsidRPr="00743590">
        <w:rPr>
          <w:rFonts w:ascii="Noto Sans" w:hAnsi="Noto Sans" w:cs="Noto Sans"/>
          <w:color w:val="333333"/>
          <w:shd w:val="clear" w:color="auto" w:fill="FFFFFF"/>
        </w:rPr>
        <w:t>Germand</w:t>
      </w:r>
      <w:proofErr w:type="spellEnd"/>
      <w:r w:rsidR="00DB0351" w:rsidRPr="00743590">
        <w:rPr>
          <w:rFonts w:ascii="Noto Sans" w:hAnsi="Noto Sans" w:cs="Noto Sans"/>
          <w:color w:val="333333"/>
          <w:shd w:val="clear" w:color="auto" w:fill="FFFFFF"/>
        </w:rPr>
        <w:t xml:space="preserve"> </w:t>
      </w:r>
      <w:proofErr w:type="spellStart"/>
      <w:r w:rsidR="00DB0351" w:rsidRPr="00743590">
        <w:rPr>
          <w:rFonts w:ascii="Noto Sans" w:hAnsi="Noto Sans" w:cs="Noto Sans"/>
          <w:color w:val="333333"/>
          <w:shd w:val="clear" w:color="auto" w:fill="FFFFFF"/>
        </w:rPr>
        <w:t>Gladensvend</w:t>
      </w:r>
      <w:proofErr w:type="spellEnd"/>
      <w:r w:rsidR="00DB0351" w:rsidRPr="00743590">
        <w:rPr>
          <w:rFonts w:ascii="Noto Sans" w:hAnsi="Noto Sans" w:cs="Noto Sans"/>
          <w:color w:val="333333"/>
          <w:shd w:val="clear" w:color="auto" w:fill="FFFFFF"/>
        </w:rPr>
        <w:t>” (folkevise)</w:t>
      </w:r>
    </w:p>
    <w:p w14:paraId="55706E24" w14:textId="77777777" w:rsidR="00743590" w:rsidRDefault="00743590" w:rsidP="00276C28">
      <w:pPr>
        <w:spacing w:line="276" w:lineRule="auto"/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</w:pPr>
    </w:p>
    <w:p w14:paraId="5D50B112" w14:textId="11AA8301" w:rsidR="00743590" w:rsidRPr="00743590" w:rsidRDefault="00743590" w:rsidP="00276C28">
      <w:pPr>
        <w:spacing w:line="276" w:lineRule="auto"/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</w:pPr>
      <w:r w:rsidRPr="00743590"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  <w:t xml:space="preserve">Gruppe 2: </w:t>
      </w:r>
      <w:r w:rsidR="00DB0351" w:rsidRPr="00743590"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  <w:t>1700-tallet</w:t>
      </w:r>
      <w:r w:rsidR="00DB0351" w:rsidRPr="00743590"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0FE0F7AA" w14:textId="77777777" w:rsidR="00743590" w:rsidRDefault="00743590" w:rsidP="00276C28">
      <w:pPr>
        <w:spacing w:line="276" w:lineRule="auto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>Tekst: H</w:t>
      </w:r>
      <w:r w:rsidR="00DB0351" w:rsidRPr="00743590">
        <w:rPr>
          <w:rFonts w:ascii="Noto Sans" w:hAnsi="Noto Sans" w:cs="Noto Sans"/>
          <w:color w:val="333333"/>
          <w:shd w:val="clear" w:color="auto" w:fill="FFFFFF"/>
        </w:rPr>
        <w:t>ans Adolph Brorson:</w:t>
      </w:r>
      <w:r w:rsidR="00DB0351" w:rsidRPr="00743590">
        <w:rPr>
          <w:rFonts w:ascii="Noto Sans" w:hAnsi="Noto Sans" w:cs="Noto Sans"/>
          <w:color w:val="333333"/>
          <w:shd w:val="clear" w:color="auto" w:fill="FFFFFF"/>
        </w:rPr>
        <w:t xml:space="preserve"> ”Op! Al den ting som Gud har gjort”</w:t>
      </w:r>
      <w:r w:rsidR="00DB0351" w:rsidRPr="00743590">
        <w:rPr>
          <w:rFonts w:ascii="Noto Sans" w:hAnsi="Noto Sans" w:cs="Noto Sans"/>
          <w:color w:val="333333"/>
          <w:shd w:val="clear" w:color="auto" w:fill="FFFFFF"/>
        </w:rPr>
        <w:t> (1739)</w:t>
      </w:r>
    </w:p>
    <w:p w14:paraId="7C7AA68D" w14:textId="77777777" w:rsidR="00743590" w:rsidRDefault="00743590" w:rsidP="00276C28">
      <w:pPr>
        <w:spacing w:line="276" w:lineRule="auto"/>
        <w:rPr>
          <w:rFonts w:ascii="Noto Sans" w:hAnsi="Noto Sans" w:cs="Noto Sans"/>
          <w:color w:val="333333"/>
          <w:shd w:val="clear" w:color="auto" w:fill="FFFFFF"/>
        </w:rPr>
      </w:pPr>
    </w:p>
    <w:p w14:paraId="07717386" w14:textId="391BD4F5" w:rsidR="00DB0351" w:rsidRPr="00743590" w:rsidRDefault="00743590" w:rsidP="00276C28">
      <w:pPr>
        <w:spacing w:line="276" w:lineRule="auto"/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</w:pPr>
      <w:r w:rsidRPr="00743590"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  <w:t xml:space="preserve">Gruppe 3: </w:t>
      </w:r>
      <w:r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  <w:t>Romantikken</w:t>
      </w:r>
    </w:p>
    <w:p w14:paraId="076BEA8A" w14:textId="4DB5AA14" w:rsidR="00743590" w:rsidRDefault="00743590" w:rsidP="00276C28">
      <w:pPr>
        <w:spacing w:line="276" w:lineRule="auto"/>
        <w:rPr>
          <w:rFonts w:ascii="Noto Sans" w:eastAsia="Times New Roman" w:hAnsi="Noto Sans" w:cs="Noto Sans"/>
          <w:color w:val="333333"/>
          <w:lang w:eastAsia="da-DK"/>
        </w:rPr>
      </w:pPr>
      <w:r w:rsidRPr="00743590">
        <w:rPr>
          <w:rFonts w:ascii="Noto Sans" w:eastAsia="Times New Roman" w:hAnsi="Noto Sans" w:cs="Noto Sans"/>
          <w:color w:val="333333"/>
          <w:lang w:eastAsia="da-DK"/>
        </w:rPr>
        <w:t>Tekst: N.F.S. Grundtvig: ”Den signede” (1826)</w:t>
      </w:r>
    </w:p>
    <w:p w14:paraId="09CA52FC" w14:textId="77777777" w:rsidR="00743590" w:rsidRDefault="00743590" w:rsidP="00276C28">
      <w:pPr>
        <w:spacing w:line="276" w:lineRule="auto"/>
        <w:rPr>
          <w:rFonts w:ascii="Noto Sans" w:eastAsia="Times New Roman" w:hAnsi="Noto Sans" w:cs="Noto Sans"/>
          <w:color w:val="333333"/>
          <w:lang w:eastAsia="da-DK"/>
        </w:rPr>
      </w:pPr>
    </w:p>
    <w:p w14:paraId="6DCD07BC" w14:textId="30BF4A8B" w:rsidR="00743590" w:rsidRPr="00743590" w:rsidRDefault="00743590" w:rsidP="00276C28">
      <w:pPr>
        <w:spacing w:line="276" w:lineRule="auto"/>
        <w:rPr>
          <w:rFonts w:ascii="Noto Sans" w:eastAsia="Times New Roman" w:hAnsi="Noto Sans" w:cs="Noto Sans"/>
          <w:b/>
          <w:bCs/>
          <w:color w:val="333333"/>
          <w:sz w:val="28"/>
          <w:szCs w:val="28"/>
          <w:lang w:eastAsia="da-DK"/>
        </w:rPr>
      </w:pPr>
      <w:r w:rsidRPr="00743590">
        <w:rPr>
          <w:rFonts w:ascii="Noto Sans" w:eastAsia="Times New Roman" w:hAnsi="Noto Sans" w:cs="Noto Sans"/>
          <w:b/>
          <w:bCs/>
          <w:color w:val="333333"/>
          <w:sz w:val="28"/>
          <w:szCs w:val="28"/>
          <w:lang w:eastAsia="da-DK"/>
        </w:rPr>
        <w:t xml:space="preserve">Gruppe 4: </w:t>
      </w:r>
      <w:r w:rsidRPr="00743590">
        <w:rPr>
          <w:rFonts w:ascii="Noto Sans" w:hAnsi="Noto Sans" w:cs="Noto Sans"/>
          <w:b/>
          <w:bCs/>
          <w:color w:val="333333"/>
          <w:sz w:val="28"/>
          <w:szCs w:val="28"/>
          <w:shd w:val="clear" w:color="auto" w:fill="FFFFFF"/>
        </w:rPr>
        <w:t>Naturalismen</w:t>
      </w:r>
    </w:p>
    <w:p w14:paraId="0B4F40A6" w14:textId="7F617C29" w:rsidR="00743590" w:rsidRDefault="00743590" w:rsidP="00276C28">
      <w:pPr>
        <w:spacing w:line="276" w:lineRule="auto"/>
        <w:rPr>
          <w:rFonts w:ascii="Noto Sans" w:eastAsia="Times New Roman" w:hAnsi="Noto Sans" w:cs="Noto Sans"/>
          <w:color w:val="333333"/>
          <w:lang w:eastAsia="da-DK"/>
        </w:rPr>
      </w:pPr>
      <w:r>
        <w:rPr>
          <w:rFonts w:ascii="Noto Sans" w:eastAsia="Times New Roman" w:hAnsi="Noto Sans" w:cs="Noto Sans"/>
          <w:color w:val="333333"/>
          <w:lang w:eastAsia="da-DK"/>
        </w:rPr>
        <w:t>Tekst: J.P. Jacobsen: Fru Marie Grubbe (uddrag</w:t>
      </w:r>
      <w:r w:rsidR="009F2AAC">
        <w:rPr>
          <w:rFonts w:ascii="Noto Sans" w:eastAsia="Times New Roman" w:hAnsi="Noto Sans" w:cs="Noto Sans"/>
          <w:color w:val="333333"/>
          <w:lang w:eastAsia="da-DK"/>
        </w:rPr>
        <w:t>, 1876)</w:t>
      </w:r>
    </w:p>
    <w:p w14:paraId="288BB6F1" w14:textId="77777777" w:rsidR="00743590" w:rsidRDefault="00743590" w:rsidP="00276C28">
      <w:pPr>
        <w:spacing w:line="276" w:lineRule="auto"/>
        <w:rPr>
          <w:rFonts w:ascii="Noto Sans" w:eastAsia="Times New Roman" w:hAnsi="Noto Sans" w:cs="Noto Sans"/>
          <w:color w:val="333333"/>
          <w:lang w:eastAsia="da-DK"/>
        </w:rPr>
      </w:pPr>
    </w:p>
    <w:p w14:paraId="01A01D0B" w14:textId="1C9230D2" w:rsidR="00743590" w:rsidRPr="009F2AAC" w:rsidRDefault="00743590" w:rsidP="00276C28">
      <w:pPr>
        <w:spacing w:line="276" w:lineRule="auto"/>
        <w:rPr>
          <w:rFonts w:ascii="Noto Sans" w:eastAsia="Times New Roman" w:hAnsi="Noto Sans" w:cs="Noto Sans"/>
          <w:b/>
          <w:bCs/>
          <w:color w:val="333333"/>
          <w:sz w:val="28"/>
          <w:szCs w:val="28"/>
          <w:lang w:eastAsia="da-DK"/>
        </w:rPr>
      </w:pPr>
      <w:r w:rsidRPr="009F2AAC">
        <w:rPr>
          <w:rFonts w:ascii="Noto Sans" w:eastAsia="Times New Roman" w:hAnsi="Noto Sans" w:cs="Noto Sans"/>
          <w:b/>
          <w:bCs/>
          <w:color w:val="333333"/>
          <w:sz w:val="28"/>
          <w:szCs w:val="28"/>
          <w:lang w:eastAsia="da-DK"/>
        </w:rPr>
        <w:t xml:space="preserve">Gruppe 5: </w:t>
      </w:r>
      <w:r w:rsidR="009F2AAC" w:rsidRPr="009F2AAC">
        <w:rPr>
          <w:rFonts w:ascii="Noto Sans" w:eastAsia="Times New Roman" w:hAnsi="Noto Sans" w:cs="Noto Sans"/>
          <w:b/>
          <w:bCs/>
          <w:color w:val="333333"/>
          <w:sz w:val="28"/>
          <w:szCs w:val="28"/>
          <w:lang w:eastAsia="da-DK"/>
        </w:rPr>
        <w:t>Det moderne</w:t>
      </w:r>
    </w:p>
    <w:p w14:paraId="32664041" w14:textId="44A1CC92" w:rsidR="00743590" w:rsidRDefault="00743590" w:rsidP="00276C28">
      <w:pPr>
        <w:spacing w:line="276" w:lineRule="auto"/>
        <w:rPr>
          <w:rFonts w:ascii="Noto Sans" w:eastAsia="Times New Roman" w:hAnsi="Noto Sans" w:cs="Noto Sans"/>
          <w:color w:val="333333"/>
          <w:lang w:eastAsia="da-DK"/>
        </w:rPr>
      </w:pPr>
      <w:r>
        <w:rPr>
          <w:rFonts w:ascii="Noto Sans" w:eastAsia="Times New Roman" w:hAnsi="Noto Sans" w:cs="Noto Sans"/>
          <w:color w:val="333333"/>
          <w:lang w:eastAsia="da-DK"/>
        </w:rPr>
        <w:t>Tekst</w:t>
      </w:r>
      <w:r w:rsidR="009F2AAC">
        <w:rPr>
          <w:rFonts w:ascii="Noto Sans" w:eastAsia="Times New Roman" w:hAnsi="Noto Sans" w:cs="Noto Sans"/>
          <w:color w:val="333333"/>
          <w:lang w:eastAsia="da-DK"/>
        </w:rPr>
        <w:t>er</w:t>
      </w:r>
      <w:r>
        <w:rPr>
          <w:rFonts w:ascii="Noto Sans" w:eastAsia="Times New Roman" w:hAnsi="Noto Sans" w:cs="Noto Sans"/>
          <w:color w:val="333333"/>
          <w:lang w:eastAsia="da-DK"/>
        </w:rPr>
        <w:t xml:space="preserve">: </w:t>
      </w:r>
      <w:r w:rsidR="009F2AAC">
        <w:rPr>
          <w:rFonts w:ascii="Noto Sans" w:eastAsia="Times New Roman" w:hAnsi="Noto Sans" w:cs="Noto Sans"/>
          <w:color w:val="333333"/>
          <w:lang w:eastAsia="da-DK"/>
        </w:rPr>
        <w:t>Klaus Rifbjerg: Terminologi” og Nultime” (1960)</w:t>
      </w:r>
    </w:p>
    <w:p w14:paraId="3DAE18F5" w14:textId="77777777" w:rsidR="00743590" w:rsidRDefault="00743590" w:rsidP="00276C28">
      <w:pPr>
        <w:spacing w:line="276" w:lineRule="auto"/>
        <w:rPr>
          <w:rFonts w:ascii="Noto Sans" w:eastAsia="Times New Roman" w:hAnsi="Noto Sans" w:cs="Noto Sans"/>
          <w:color w:val="333333"/>
          <w:lang w:eastAsia="da-DK"/>
        </w:rPr>
      </w:pPr>
    </w:p>
    <w:p w14:paraId="35A99020" w14:textId="284C22D8" w:rsidR="00743590" w:rsidRPr="009F2AAC" w:rsidRDefault="00743590" w:rsidP="00276C28">
      <w:pPr>
        <w:spacing w:line="276" w:lineRule="auto"/>
        <w:rPr>
          <w:rFonts w:ascii="Noto Sans" w:eastAsia="Times New Roman" w:hAnsi="Noto Sans" w:cs="Noto Sans"/>
          <w:b/>
          <w:bCs/>
          <w:color w:val="333333"/>
          <w:sz w:val="28"/>
          <w:szCs w:val="28"/>
          <w:lang w:eastAsia="da-DK"/>
        </w:rPr>
      </w:pPr>
      <w:r w:rsidRPr="009F2AAC">
        <w:rPr>
          <w:rFonts w:ascii="Noto Sans" w:eastAsia="Times New Roman" w:hAnsi="Noto Sans" w:cs="Noto Sans"/>
          <w:b/>
          <w:bCs/>
          <w:color w:val="333333"/>
          <w:sz w:val="28"/>
          <w:szCs w:val="28"/>
          <w:lang w:eastAsia="da-DK"/>
        </w:rPr>
        <w:t xml:space="preserve">Gruppe 6: </w:t>
      </w:r>
      <w:r w:rsidR="009F2AAC" w:rsidRPr="009F2AAC">
        <w:rPr>
          <w:rFonts w:ascii="Noto Sans" w:eastAsia="Times New Roman" w:hAnsi="Noto Sans" w:cs="Noto Sans"/>
          <w:b/>
          <w:bCs/>
          <w:color w:val="333333"/>
          <w:sz w:val="28"/>
          <w:szCs w:val="28"/>
          <w:lang w:eastAsia="da-DK"/>
        </w:rPr>
        <w:t>Det antropocæne</w:t>
      </w:r>
    </w:p>
    <w:p w14:paraId="67F36D68" w14:textId="16EAEC1C" w:rsidR="00743590" w:rsidRDefault="00743590" w:rsidP="00276C28">
      <w:pPr>
        <w:spacing w:line="276" w:lineRule="auto"/>
        <w:rPr>
          <w:rFonts w:ascii="Noto Sans" w:eastAsia="Times New Roman" w:hAnsi="Noto Sans" w:cs="Noto Sans"/>
          <w:color w:val="333333"/>
          <w:lang w:eastAsia="da-DK"/>
        </w:rPr>
      </w:pPr>
      <w:r>
        <w:rPr>
          <w:rFonts w:ascii="Noto Sans" w:eastAsia="Times New Roman" w:hAnsi="Noto Sans" w:cs="Noto Sans"/>
          <w:color w:val="333333"/>
          <w:lang w:eastAsia="da-DK"/>
        </w:rPr>
        <w:t>Tekst</w:t>
      </w:r>
      <w:r w:rsidR="009F2AAC">
        <w:rPr>
          <w:rFonts w:ascii="Noto Sans" w:eastAsia="Times New Roman" w:hAnsi="Noto Sans" w:cs="Noto Sans"/>
          <w:color w:val="333333"/>
          <w:lang w:eastAsia="da-DK"/>
        </w:rPr>
        <w:t>er</w:t>
      </w:r>
      <w:r>
        <w:rPr>
          <w:rFonts w:ascii="Noto Sans" w:eastAsia="Times New Roman" w:hAnsi="Noto Sans" w:cs="Noto Sans"/>
          <w:color w:val="333333"/>
          <w:lang w:eastAsia="da-DK"/>
        </w:rPr>
        <w:t xml:space="preserve">: </w:t>
      </w:r>
      <w:r w:rsidR="009F2AAC">
        <w:rPr>
          <w:rFonts w:ascii="Noto Sans" w:eastAsia="Times New Roman" w:hAnsi="Noto Sans" w:cs="Noto Sans"/>
          <w:color w:val="333333"/>
          <w:lang w:eastAsia="da-DK"/>
        </w:rPr>
        <w:t>Inger Christensen: ”Alfabet” Uddrag, 1981) og ”Sommerfugledalen (1991)</w:t>
      </w:r>
    </w:p>
    <w:p w14:paraId="0CDCD9F5" w14:textId="77777777" w:rsidR="009F2AAC" w:rsidRDefault="009F2AAC" w:rsidP="00276C28">
      <w:pPr>
        <w:spacing w:line="276" w:lineRule="auto"/>
        <w:rPr>
          <w:rFonts w:ascii="Noto Sans" w:eastAsia="Times New Roman" w:hAnsi="Noto Sans" w:cs="Noto Sans"/>
          <w:color w:val="333333"/>
          <w:lang w:eastAsia="da-DK"/>
        </w:rPr>
      </w:pPr>
    </w:p>
    <w:p w14:paraId="5D16F29D" w14:textId="2846540D" w:rsidR="009F2AAC" w:rsidRPr="009F2AAC" w:rsidRDefault="009F2AAC" w:rsidP="00276C28">
      <w:pPr>
        <w:spacing w:line="276" w:lineRule="auto"/>
        <w:rPr>
          <w:rFonts w:ascii="Noto Sans" w:eastAsia="Times New Roman" w:hAnsi="Noto Sans" w:cs="Noto Sans"/>
          <w:b/>
          <w:bCs/>
          <w:color w:val="333333"/>
          <w:sz w:val="28"/>
          <w:szCs w:val="28"/>
          <w:lang w:eastAsia="da-DK"/>
        </w:rPr>
      </w:pPr>
      <w:r w:rsidRPr="009F2AAC">
        <w:rPr>
          <w:rFonts w:ascii="Noto Sans" w:eastAsia="Times New Roman" w:hAnsi="Noto Sans" w:cs="Noto Sans"/>
          <w:b/>
          <w:bCs/>
          <w:color w:val="333333"/>
          <w:sz w:val="28"/>
          <w:szCs w:val="28"/>
          <w:lang w:eastAsia="da-DK"/>
        </w:rPr>
        <w:t>Gruppe 7: Det antropocæne</w:t>
      </w:r>
    </w:p>
    <w:p w14:paraId="54F0250F" w14:textId="0606A9F5" w:rsidR="009F2AAC" w:rsidRPr="00743590" w:rsidRDefault="009F2AAC" w:rsidP="00276C28">
      <w:pPr>
        <w:spacing w:line="276" w:lineRule="auto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eastAsia="Times New Roman" w:hAnsi="Noto Sans" w:cs="Noto Sans"/>
          <w:color w:val="333333"/>
          <w:lang w:eastAsia="da-DK"/>
        </w:rPr>
        <w:t xml:space="preserve">Tekster: Peter Seeberg: </w:t>
      </w:r>
      <w:r w:rsidRPr="00743590">
        <w:rPr>
          <w:rFonts w:ascii="Noto Sans" w:eastAsia="Times New Roman" w:hAnsi="Noto Sans" w:cs="Noto Sans"/>
          <w:i/>
          <w:iCs/>
          <w:color w:val="333333"/>
          <w:lang w:eastAsia="da-DK"/>
        </w:rPr>
        <w:t>Den anatomiske tegning</w:t>
      </w:r>
      <w:r w:rsidRPr="00743590">
        <w:rPr>
          <w:rFonts w:ascii="Noto Sans" w:eastAsia="Times New Roman" w:hAnsi="Noto Sans" w:cs="Noto Sans"/>
          <w:color w:val="333333"/>
          <w:lang w:eastAsia="da-DK"/>
        </w:rPr>
        <w:t xml:space="preserve"> (1990) og Caspar </w:t>
      </w:r>
      <w:proofErr w:type="spellStart"/>
      <w:r w:rsidRPr="00743590">
        <w:rPr>
          <w:rFonts w:ascii="Noto Sans" w:eastAsia="Times New Roman" w:hAnsi="Noto Sans" w:cs="Noto Sans"/>
          <w:color w:val="333333"/>
          <w:lang w:eastAsia="da-DK"/>
        </w:rPr>
        <w:t>Colling</w:t>
      </w:r>
      <w:proofErr w:type="spellEnd"/>
      <w:r w:rsidRPr="00743590">
        <w:rPr>
          <w:rFonts w:ascii="Noto Sans" w:eastAsia="Times New Roman" w:hAnsi="Noto Sans" w:cs="Noto Sans"/>
          <w:color w:val="333333"/>
          <w:lang w:eastAsia="da-DK"/>
        </w:rPr>
        <w:t xml:space="preserve"> Nielsen: </w:t>
      </w:r>
      <w:r w:rsidRPr="00743590">
        <w:rPr>
          <w:rFonts w:ascii="Noto Sans" w:eastAsia="Times New Roman" w:hAnsi="Noto Sans" w:cs="Noto Sans"/>
          <w:i/>
          <w:iCs/>
          <w:color w:val="333333"/>
          <w:lang w:eastAsia="da-DK"/>
        </w:rPr>
        <w:t xml:space="preserve">Mount København </w:t>
      </w:r>
      <w:r w:rsidRPr="00743590">
        <w:rPr>
          <w:rFonts w:ascii="Noto Sans" w:eastAsia="Times New Roman" w:hAnsi="Noto Sans" w:cs="Noto Sans"/>
          <w:color w:val="333333"/>
          <w:lang w:eastAsia="da-DK"/>
        </w:rPr>
        <w:t>(uddrag, 2010)</w:t>
      </w:r>
    </w:p>
    <w:p w14:paraId="078E96A1" w14:textId="07ABA831" w:rsidR="00DB0351" w:rsidRPr="00743590" w:rsidRDefault="00DB0351" w:rsidP="00276C28">
      <w:pPr>
        <w:spacing w:line="276" w:lineRule="auto"/>
        <w:rPr>
          <w:rFonts w:ascii="Noto Sans" w:hAnsi="Noto Sans" w:cs="Noto Sans"/>
          <w:color w:val="333333"/>
          <w:sz w:val="26"/>
          <w:szCs w:val="28"/>
          <w:shd w:val="clear" w:color="auto" w:fill="FFFFFF"/>
        </w:rPr>
      </w:pPr>
    </w:p>
    <w:p w14:paraId="31DA29D2" w14:textId="77777777" w:rsidR="00DB0351" w:rsidRPr="00276C28" w:rsidRDefault="00DB0351" w:rsidP="00276C28">
      <w:pPr>
        <w:spacing w:line="276" w:lineRule="auto"/>
        <w:rPr>
          <w:sz w:val="28"/>
          <w:szCs w:val="28"/>
        </w:rPr>
      </w:pPr>
    </w:p>
    <w:sectPr w:rsidR="00DB0351" w:rsidRPr="00276C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olkhov">
    <w:altName w:val="Cambria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EE1"/>
    <w:multiLevelType w:val="hybridMultilevel"/>
    <w:tmpl w:val="750A83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5D4E"/>
    <w:multiLevelType w:val="multilevel"/>
    <w:tmpl w:val="9686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B5910"/>
    <w:multiLevelType w:val="multilevel"/>
    <w:tmpl w:val="185C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90460"/>
    <w:multiLevelType w:val="multilevel"/>
    <w:tmpl w:val="FD4A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14DBC"/>
    <w:multiLevelType w:val="hybridMultilevel"/>
    <w:tmpl w:val="A2F65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75CD9"/>
    <w:multiLevelType w:val="multilevel"/>
    <w:tmpl w:val="5394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77497"/>
    <w:multiLevelType w:val="multilevel"/>
    <w:tmpl w:val="482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E3C29"/>
    <w:multiLevelType w:val="multilevel"/>
    <w:tmpl w:val="7DB0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82060"/>
    <w:multiLevelType w:val="multilevel"/>
    <w:tmpl w:val="5C7C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35206">
    <w:abstractNumId w:val="3"/>
  </w:num>
  <w:num w:numId="2" w16cid:durableId="886185840">
    <w:abstractNumId w:val="4"/>
  </w:num>
  <w:num w:numId="3" w16cid:durableId="945427785">
    <w:abstractNumId w:val="8"/>
  </w:num>
  <w:num w:numId="4" w16cid:durableId="99419611">
    <w:abstractNumId w:val="2"/>
  </w:num>
  <w:num w:numId="5" w16cid:durableId="329646271">
    <w:abstractNumId w:val="7"/>
  </w:num>
  <w:num w:numId="6" w16cid:durableId="857308156">
    <w:abstractNumId w:val="5"/>
  </w:num>
  <w:num w:numId="7" w16cid:durableId="447628613">
    <w:abstractNumId w:val="6"/>
  </w:num>
  <w:num w:numId="8" w16cid:durableId="420371517">
    <w:abstractNumId w:val="1"/>
  </w:num>
  <w:num w:numId="9" w16cid:durableId="20815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51"/>
    <w:rsid w:val="00276C28"/>
    <w:rsid w:val="00667A8C"/>
    <w:rsid w:val="00743590"/>
    <w:rsid w:val="007F0CC0"/>
    <w:rsid w:val="009F2AAC"/>
    <w:rsid w:val="00C67F9D"/>
    <w:rsid w:val="00DB0351"/>
    <w:rsid w:val="00F33226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5BDCBC"/>
  <w15:chartTrackingRefBased/>
  <w15:docId w15:val="{07791325-407E-1240-B7EF-F5E72323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0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0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03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03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03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03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0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B0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B0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B03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B03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03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03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03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03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B03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B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03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B03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B035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B035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B035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0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035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B03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DB03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212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2</cp:revision>
  <dcterms:created xsi:type="dcterms:W3CDTF">2025-08-20T11:55:00Z</dcterms:created>
  <dcterms:modified xsi:type="dcterms:W3CDTF">2025-08-20T13:18:00Z</dcterms:modified>
</cp:coreProperties>
</file>