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625C" w14:textId="77777777" w:rsidR="008651B9" w:rsidRPr="008651B9" w:rsidRDefault="008651B9" w:rsidP="008651B9">
      <w:pPr>
        <w:rPr>
          <w:b/>
          <w:bCs/>
          <w:sz w:val="32"/>
          <w:szCs w:val="32"/>
        </w:rPr>
      </w:pPr>
      <w:r w:rsidRPr="008651B9">
        <w:rPr>
          <w:b/>
          <w:bCs/>
          <w:sz w:val="32"/>
          <w:szCs w:val="32"/>
        </w:rPr>
        <w:t>Statsministeren vil ikke have 'bederum' på universiteterne, men hvad med AU’s 'stillerum'?</w:t>
      </w:r>
    </w:p>
    <w:p w14:paraId="25D01597" w14:textId="33CF821F" w:rsidR="008651B9" w:rsidRPr="008651B9" w:rsidRDefault="00BC50DE" w:rsidP="008651B9">
      <w:r>
        <w:rPr>
          <w:b/>
          <w:bCs/>
        </w:rPr>
        <w:t xml:space="preserve">Uddrag af artikel i Aarhus Universitets-avis ”Omnibus” </w:t>
      </w:r>
      <w:r w:rsidR="008651B9" w:rsidRPr="008651B9">
        <w:rPr>
          <w:b/>
          <w:bCs/>
        </w:rPr>
        <w:t>17. juni 2025 af </w:t>
      </w:r>
      <w:hyperlink r:id="rId4" w:history="1">
        <w:r w:rsidR="008651B9" w:rsidRPr="008651B9">
          <w:rPr>
            <w:rStyle w:val="Hyperlink"/>
            <w:b/>
            <w:bCs/>
          </w:rPr>
          <w:t>Louis Beck Petersen</w:t>
        </w:r>
      </w:hyperlink>
    </w:p>
    <w:p w14:paraId="3AD905BE" w14:textId="77777777" w:rsidR="008651B9" w:rsidRPr="008651B9" w:rsidRDefault="008651B9" w:rsidP="008651B9">
      <w:r w:rsidRPr="008651B9">
        <w:t>Statsminister Mette Frederiksen (S) slog i forbindelse med grundlovsdag fast, hvad hun og regeringen mener om bederum på landets universiteter: De bør lukkes.</w:t>
      </w:r>
    </w:p>
    <w:p w14:paraId="32BE133B" w14:textId="77777777" w:rsidR="008651B9" w:rsidRPr="008651B9" w:rsidRDefault="008651B9" w:rsidP="008651B9">
      <w:r w:rsidRPr="008651B9">
        <w:t>”Det er ikke en diskussion om, hvorvidt vi vil have det eller ej. Vi tager aktivt stilling til, at det ønsker vi ikke,” sagde hun til </w:t>
      </w:r>
      <w:hyperlink r:id="rId5" w:tgtFrame="_self" w:history="1">
        <w:r w:rsidRPr="008651B9">
          <w:rPr>
            <w:rStyle w:val="Hyperlink"/>
          </w:rPr>
          <w:t>Ritzau</w:t>
        </w:r>
      </w:hyperlink>
      <w:r w:rsidRPr="008651B9">
        <w:t>.</w:t>
      </w:r>
    </w:p>
    <w:p w14:paraId="40F483AB" w14:textId="77777777" w:rsidR="008651B9" w:rsidRPr="008651B9" w:rsidRDefault="008651B9" w:rsidP="008651B9">
      <w:r w:rsidRPr="008651B9">
        <w:t>Regeringen vil dog ikke lovgive om det. Og da rummene på landets universiteter desuden både kaldes 'stillerum', 'refleksionsrum' og 'fordybelsesrum' – men ikke officielt 'bederum' – har meldingen fra statsministeren givet anledning til undren. For betyder det eksempelvis, at regeringen mener, AU skal lukke sine stillerum?</w:t>
      </w:r>
    </w:p>
    <w:p w14:paraId="7F6C0AAA" w14:textId="77777777" w:rsidR="008651B9" w:rsidRPr="008651B9" w:rsidRDefault="008651B9" w:rsidP="008651B9">
      <w:r w:rsidRPr="008651B9">
        <w:t>Uddannelses- og forskningsminister Christina Egelund (M) forklarer i et skriftligt svar til Omnibus, at der ikke må ske religiøs forkyndelse eller social kontrol i rummene, men det fortsat er tilladt at bede i dem.</w:t>
      </w:r>
    </w:p>
    <w:p w14:paraId="6EE209E6" w14:textId="77777777" w:rsidR="008651B9" w:rsidRPr="008651B9" w:rsidRDefault="008651B9" w:rsidP="008651B9">
      <w:r w:rsidRPr="008651B9">
        <w:t>”Vi kommer i regeringen ikke til at lave et statsligt forbud mod bederum på landets uddannelsesinstitutioner. Det, vi pointerer, er, at religiøs forkyndelse og social kontrol ikke hører hjemme på vores uddannelsessteder. Vi har derfor også en forventning om, at de institutioner, der vælger at have refleksionsrum eller stillerum, sørger for, at rummene ikke bliver benyttet til forkyndelse eller social kontrol. Vi forventer, at uddannelsesinstitutionerne handler og følger op, hvis de opdager, at der foregår forkyndelse eller social kontrol på nogle af deres uddannelser. Det er blandt andet det, vi også har set SDU gøre,” udtaler ministeren.</w:t>
      </w:r>
    </w:p>
    <w:p w14:paraId="70A2BD5B" w14:textId="77777777" w:rsidR="008651B9" w:rsidRPr="008651B9" w:rsidRDefault="008651B9" w:rsidP="008651B9">
      <w:r w:rsidRPr="008651B9">
        <w:t>SDU lukkede i februar sit fordybelsesrum midlertidigt frem til 1. september, da rummet var blevet indrettet med effekter, der gjorde, at det ikke fremstod neutralt.</w:t>
      </w:r>
    </w:p>
    <w:p w14:paraId="5250C5D3" w14:textId="7B6CC63A" w:rsidR="00A04837" w:rsidRDefault="00BC50DE">
      <w:r>
        <w:t>(…)</w:t>
      </w:r>
    </w:p>
    <w:p w14:paraId="59B697EE" w14:textId="77777777" w:rsidR="00BC50DE" w:rsidRPr="00BC50DE" w:rsidRDefault="00BC50DE" w:rsidP="00BC50DE">
      <w:pPr>
        <w:rPr>
          <w:b/>
          <w:bCs/>
        </w:rPr>
      </w:pPr>
      <w:r w:rsidRPr="00BC50DE">
        <w:rPr>
          <w:b/>
          <w:bCs/>
        </w:rPr>
        <w:t>”Ingen handling. Dybt skuffende”</w:t>
      </w:r>
    </w:p>
    <w:p w14:paraId="4CEF7853" w14:textId="77777777" w:rsidR="00BC50DE" w:rsidRPr="00BC50DE" w:rsidRDefault="00BC50DE" w:rsidP="00BC50DE">
      <w:r w:rsidRPr="00BC50DE">
        <w:t>Regeringens udmeldinger er blevet mødt med kritik fra dele af oppositionen.</w:t>
      </w:r>
    </w:p>
    <w:p w14:paraId="19E7F374" w14:textId="77777777" w:rsidR="00BC50DE" w:rsidRPr="00BC50DE" w:rsidRDefault="00BC50DE" w:rsidP="00BC50DE">
      <w:r w:rsidRPr="00BC50DE">
        <w:t>”Hele blå blok og faktisk også SF er klar til at forbyde bederummene. De eneste, der står i vejen for et forbud nu, er regeringen. Men god vind med jeres dialog og rundkredse,” skrev politisk ordfører for Danmarksdemokraterne Susie Jessen 16. juni på </w:t>
      </w:r>
      <w:hyperlink r:id="rId6" w:tgtFrame="_self" w:history="1">
        <w:r w:rsidRPr="00BC50DE">
          <w:rPr>
            <w:rStyle w:val="Hyperlink"/>
          </w:rPr>
          <w:t>X</w:t>
        </w:r>
      </w:hyperlink>
      <w:r w:rsidRPr="00BC50DE">
        <w:t>.</w:t>
      </w:r>
    </w:p>
    <w:p w14:paraId="727360CF" w14:textId="77777777" w:rsidR="00BC50DE" w:rsidRPr="00BC50DE" w:rsidRDefault="00BC50DE" w:rsidP="00BC50DE">
      <w:r w:rsidRPr="00BC50DE">
        <w:t>SF’s udlændinge- og integrationsordfører Mads Olsen skrev 5. juni på </w:t>
      </w:r>
      <w:hyperlink r:id="rId7" w:tgtFrame="_self" w:history="1">
        <w:r w:rsidRPr="00BC50DE">
          <w:rPr>
            <w:rStyle w:val="Hyperlink"/>
          </w:rPr>
          <w:t>X</w:t>
        </w:r>
      </w:hyperlink>
      <w:r w:rsidRPr="00BC50DE">
        <w:t> efter statsministerens udtalelser:</w:t>
      </w:r>
    </w:p>
    <w:p w14:paraId="4F55E3D4" w14:textId="76F0AB62" w:rsidR="00BC50DE" w:rsidRPr="00BC50DE" w:rsidRDefault="00BC50DE" w:rsidP="00BC50DE">
      <w:r w:rsidRPr="00BC50DE">
        <w:t>”Regeringen vil åbenbart ikke forbyde bederum, selvom vi ser dem blive ortodoks islams forlængede arm i form af kønsopdeling og social kontrol! I stedet bliver det til rundkredssnak og ”dialog” med universiteterne. Ingen handling. Dybt skuffende.”</w:t>
      </w:r>
      <w:r>
        <w:t xml:space="preserve"> (…)</w:t>
      </w:r>
    </w:p>
    <w:p w14:paraId="176479C1" w14:textId="77777777" w:rsidR="00BC50DE" w:rsidRDefault="00BC50DE"/>
    <w:sectPr w:rsidR="00BC50D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B9"/>
    <w:rsid w:val="00071B0D"/>
    <w:rsid w:val="002120B7"/>
    <w:rsid w:val="004654F3"/>
    <w:rsid w:val="008651B9"/>
    <w:rsid w:val="009A2DE8"/>
    <w:rsid w:val="00A04837"/>
    <w:rsid w:val="00BC50DE"/>
    <w:rsid w:val="00CB2F4C"/>
    <w:rsid w:val="00E40CAC"/>
    <w:rsid w:val="00EC7C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48B5"/>
  <w15:chartTrackingRefBased/>
  <w15:docId w15:val="{FCF775A4-B566-40C2-92E2-9C1EE69B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65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65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651B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651B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651B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651B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651B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651B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651B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651B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651B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651B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651B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651B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651B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651B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651B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651B9"/>
    <w:rPr>
      <w:rFonts w:eastAsiaTheme="majorEastAsia" w:cstheme="majorBidi"/>
      <w:color w:val="272727" w:themeColor="text1" w:themeTint="D8"/>
    </w:rPr>
  </w:style>
  <w:style w:type="paragraph" w:styleId="Titel">
    <w:name w:val="Title"/>
    <w:basedOn w:val="Normal"/>
    <w:next w:val="Normal"/>
    <w:link w:val="TitelTegn"/>
    <w:uiPriority w:val="10"/>
    <w:qFormat/>
    <w:rsid w:val="00865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651B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651B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651B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651B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651B9"/>
    <w:rPr>
      <w:i/>
      <w:iCs/>
      <w:color w:val="404040" w:themeColor="text1" w:themeTint="BF"/>
    </w:rPr>
  </w:style>
  <w:style w:type="paragraph" w:styleId="Listeafsnit">
    <w:name w:val="List Paragraph"/>
    <w:basedOn w:val="Normal"/>
    <w:uiPriority w:val="34"/>
    <w:qFormat/>
    <w:rsid w:val="008651B9"/>
    <w:pPr>
      <w:ind w:left="720"/>
      <w:contextualSpacing/>
    </w:pPr>
  </w:style>
  <w:style w:type="character" w:styleId="Kraftigfremhvning">
    <w:name w:val="Intense Emphasis"/>
    <w:basedOn w:val="Standardskrifttypeiafsnit"/>
    <w:uiPriority w:val="21"/>
    <w:qFormat/>
    <w:rsid w:val="008651B9"/>
    <w:rPr>
      <w:i/>
      <w:iCs/>
      <w:color w:val="0F4761" w:themeColor="accent1" w:themeShade="BF"/>
    </w:rPr>
  </w:style>
  <w:style w:type="paragraph" w:styleId="Strktcitat">
    <w:name w:val="Intense Quote"/>
    <w:basedOn w:val="Normal"/>
    <w:next w:val="Normal"/>
    <w:link w:val="StrktcitatTegn"/>
    <w:uiPriority w:val="30"/>
    <w:qFormat/>
    <w:rsid w:val="00865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651B9"/>
    <w:rPr>
      <w:i/>
      <w:iCs/>
      <w:color w:val="0F4761" w:themeColor="accent1" w:themeShade="BF"/>
    </w:rPr>
  </w:style>
  <w:style w:type="character" w:styleId="Kraftighenvisning">
    <w:name w:val="Intense Reference"/>
    <w:basedOn w:val="Standardskrifttypeiafsnit"/>
    <w:uiPriority w:val="32"/>
    <w:qFormat/>
    <w:rsid w:val="008651B9"/>
    <w:rPr>
      <w:b/>
      <w:bCs/>
      <w:smallCaps/>
      <w:color w:val="0F4761" w:themeColor="accent1" w:themeShade="BF"/>
      <w:spacing w:val="5"/>
    </w:rPr>
  </w:style>
  <w:style w:type="character" w:styleId="Hyperlink">
    <w:name w:val="Hyperlink"/>
    <w:basedOn w:val="Standardskrifttypeiafsnit"/>
    <w:uiPriority w:val="99"/>
    <w:unhideWhenUsed/>
    <w:rsid w:val="008651B9"/>
    <w:rPr>
      <w:color w:val="467886" w:themeColor="hyperlink"/>
      <w:u w:val="single"/>
    </w:rPr>
  </w:style>
  <w:style w:type="character" w:styleId="Ulstomtale">
    <w:name w:val="Unresolved Mention"/>
    <w:basedOn w:val="Standardskrifttypeiafsnit"/>
    <w:uiPriority w:val="99"/>
    <w:semiHidden/>
    <w:unhideWhenUsed/>
    <w:rsid w:val="00865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MadsOlsenSF/status/19305739106904392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SusieJessen/status/1934519948245713010" TargetMode="External"/><Relationship Id="rId5" Type="http://schemas.openxmlformats.org/officeDocument/2006/relationships/hyperlink" Target="https://www.dr.dk/nyheder/politik/mette-frederiksen-vil-forbyde-niqab-i-klasselokalerne-og-fjerne-bederum-paa" TargetMode="External"/><Relationship Id="rId4" Type="http://schemas.openxmlformats.org/officeDocument/2006/relationships/hyperlink" Target="mailto:louisbeck@au.dk"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407</Words>
  <Characters>2486</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2</cp:revision>
  <dcterms:created xsi:type="dcterms:W3CDTF">2025-08-27T12:57:00Z</dcterms:created>
  <dcterms:modified xsi:type="dcterms:W3CDTF">2025-08-27T13:10:00Z</dcterms:modified>
</cp:coreProperties>
</file>