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148755" w14:textId="01BAEDE9" w:rsidR="00015FCC" w:rsidRDefault="00000000">
      <w:pPr>
        <w:rPr>
          <w:rFonts w:ascii="Calibri" w:eastAsia="Calibri" w:hAnsi="Calibri" w:cs="Calibri"/>
          <w:i/>
        </w:rPr>
      </w:pPr>
      <w:proofErr w:type="spellStart"/>
      <w:r>
        <w:rPr>
          <w:rFonts w:ascii="Calibri" w:eastAsia="Calibri" w:hAnsi="Calibri" w:cs="Calibri"/>
          <w:i/>
        </w:rPr>
        <w:t>Ng</w:t>
      </w:r>
      <w:proofErr w:type="spellEnd"/>
      <w:r>
        <w:rPr>
          <w:rFonts w:ascii="Calibri" w:eastAsia="Calibri" w:hAnsi="Calibri" w:cs="Calibri"/>
          <w:i/>
        </w:rPr>
        <w:t xml:space="preserve"> c 202</w:t>
      </w:r>
      <w:r w:rsidR="002155CA">
        <w:rPr>
          <w:rFonts w:ascii="Calibri" w:eastAsia="Calibri" w:hAnsi="Calibri" w:cs="Calibri"/>
          <w:i/>
        </w:rPr>
        <w:t>5</w:t>
      </w:r>
      <w:r>
        <w:rPr>
          <w:rFonts w:ascii="Calibri" w:eastAsia="Calibri" w:hAnsi="Calibri" w:cs="Calibri"/>
          <w:i/>
        </w:rPr>
        <w:t>-2</w:t>
      </w:r>
      <w:r w:rsidR="002155CA">
        <w:rPr>
          <w:rFonts w:ascii="Calibri" w:eastAsia="Calibri" w:hAnsi="Calibri" w:cs="Calibri"/>
          <w:i/>
        </w:rPr>
        <w:t>6</w:t>
      </w:r>
    </w:p>
    <w:p w14:paraId="5398C2FC" w14:textId="77777777" w:rsidR="00015FCC" w:rsidRDefault="00000000">
      <w:pPr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</w:rPr>
        <w:t>Forløb: Hvordan smager din kakao?</w:t>
      </w:r>
    </w:p>
    <w:p w14:paraId="267D2819" w14:textId="77777777" w:rsidR="00015FCC" w:rsidRDefault="00015FCC">
      <w:pPr>
        <w:rPr>
          <w:rFonts w:ascii="Calibri" w:eastAsia="Calibri" w:hAnsi="Calibri" w:cs="Calibri"/>
        </w:rPr>
      </w:pPr>
    </w:p>
    <w:p w14:paraId="2A7805CC" w14:textId="2FD0C760" w:rsidR="00015FCC" w:rsidRDefault="00000000">
      <w:pPr>
        <w:rPr>
          <w:rFonts w:ascii="Calibri" w:eastAsia="Calibri" w:hAnsi="Calibri" w:cs="Calibri"/>
          <w:color w:val="0000FF"/>
          <w:sz w:val="44"/>
          <w:szCs w:val="44"/>
        </w:rPr>
      </w:pPr>
      <w:r>
        <w:rPr>
          <w:rFonts w:ascii="Calibri" w:eastAsia="Calibri" w:hAnsi="Calibri" w:cs="Calibri"/>
          <w:color w:val="0000FF"/>
          <w:sz w:val="44"/>
          <w:szCs w:val="44"/>
        </w:rPr>
        <w:t xml:space="preserve">Hvorfor har Ghana </w:t>
      </w:r>
      <w:r w:rsidR="008234CF">
        <w:rPr>
          <w:rFonts w:ascii="Calibri" w:eastAsia="Calibri" w:hAnsi="Calibri" w:cs="Calibri"/>
          <w:color w:val="0000FF"/>
          <w:sz w:val="44"/>
          <w:szCs w:val="44"/>
        </w:rPr>
        <w:t xml:space="preserve">2 </w:t>
      </w:r>
      <w:r>
        <w:rPr>
          <w:rFonts w:ascii="Calibri" w:eastAsia="Calibri" w:hAnsi="Calibri" w:cs="Calibri"/>
          <w:color w:val="0000FF"/>
          <w:sz w:val="44"/>
          <w:szCs w:val="44"/>
        </w:rPr>
        <w:t>regntider?</w:t>
      </w:r>
    </w:p>
    <w:p w14:paraId="59833E39" w14:textId="77777777" w:rsidR="00015FCC" w:rsidRDefault="00015FCC">
      <w:pPr>
        <w:rPr>
          <w:rFonts w:ascii="Calibri" w:eastAsia="Calibri" w:hAnsi="Calibri" w:cs="Calibri"/>
        </w:rPr>
      </w:pPr>
    </w:p>
    <w:p w14:paraId="1AF6E5C1" w14:textId="77777777" w:rsidR="00015FCC" w:rsidRDefault="00000000">
      <w:pPr>
        <w:rPr>
          <w:rFonts w:ascii="Calibri" w:eastAsia="Calibri" w:hAnsi="Calibri" w:cs="Calibri"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Opgave 1: Ghanas klimaplantebælte</w:t>
      </w:r>
    </w:p>
    <w:p w14:paraId="0CD8D6D0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75B597CA" w14:textId="77777777" w:rsidR="00015FCC" w:rsidRDefault="00000000">
      <w:pPr>
        <w:numPr>
          <w:ilvl w:val="0"/>
          <w:numId w:val="2"/>
        </w:num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Find Ghana på nedenstående kort og aflæs klimazonen samt plantebæltet</w:t>
      </w:r>
    </w:p>
    <w:p w14:paraId="528D235B" w14:textId="777D7906" w:rsidR="00015FCC" w:rsidRDefault="00000000">
      <w:pPr>
        <w:numPr>
          <w:ilvl w:val="0"/>
          <w:numId w:val="2"/>
        </w:num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Kig på nedenstående Vahls skema. Hvad kendetegner tropisk klima og regnskov?</w:t>
      </w:r>
    </w:p>
    <w:p w14:paraId="0B924762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05C92E9B" w14:textId="13823C4B" w:rsidR="00015FCC" w:rsidRDefault="00000000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Klik ind på </w:t>
      </w:r>
      <w:r w:rsidR="002155CA">
        <w:rPr>
          <w:rFonts w:ascii="Calibri" w:eastAsia="Calibri" w:hAnsi="Calibri" w:cs="Calibri"/>
          <w:sz w:val="24"/>
          <w:szCs w:val="24"/>
        </w:rPr>
        <w:t xml:space="preserve">linket og </w:t>
      </w:r>
      <w:r>
        <w:rPr>
          <w:rFonts w:ascii="Calibri" w:eastAsia="Calibri" w:hAnsi="Calibri" w:cs="Calibri"/>
          <w:sz w:val="24"/>
          <w:szCs w:val="24"/>
        </w:rPr>
        <w:t>vælg Ghana</w:t>
      </w:r>
      <w:r w:rsidR="002155CA">
        <w:rPr>
          <w:rFonts w:ascii="Calibri" w:eastAsia="Calibri" w:hAnsi="Calibri" w:cs="Calibri"/>
          <w:sz w:val="24"/>
          <w:szCs w:val="24"/>
        </w:rPr>
        <w:t>:</w:t>
      </w:r>
    </w:p>
    <w:p w14:paraId="75F9133A" w14:textId="31227AC0" w:rsidR="002155CA" w:rsidRDefault="002155CA">
      <w:pPr>
        <w:rPr>
          <w:rFonts w:ascii="Calibri" w:eastAsia="Calibri" w:hAnsi="Calibri" w:cs="Calibri"/>
          <w:sz w:val="24"/>
          <w:szCs w:val="24"/>
        </w:rPr>
      </w:pPr>
      <w:hyperlink r:id="rId6" w:history="1">
        <w:r w:rsidRPr="00354AC3">
          <w:rPr>
            <w:rStyle w:val="Hyperlink"/>
            <w:rFonts w:ascii="Calibri" w:eastAsia="Calibri" w:hAnsi="Calibri" w:cs="Calibri"/>
            <w:sz w:val="24"/>
            <w:szCs w:val="24"/>
          </w:rPr>
          <w:t>https://goforlag.dk/atlas/kort/klimastationer</w:t>
        </w:r>
      </w:hyperlink>
    </w:p>
    <w:p w14:paraId="30A763D0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20ACF36A" w14:textId="77777777" w:rsidR="00015FCC" w:rsidRDefault="00000000">
      <w:pPr>
        <w:numPr>
          <w:ilvl w:val="0"/>
          <w:numId w:val="2"/>
        </w:num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Tag skærmbillede af </w:t>
      </w:r>
      <w:proofErr w:type="spellStart"/>
      <w:r>
        <w:rPr>
          <w:rFonts w:ascii="Calibri" w:eastAsia="Calibri" w:hAnsi="Calibri" w:cs="Calibri"/>
          <w:sz w:val="24"/>
          <w:szCs w:val="24"/>
        </w:rPr>
        <w:t>hydrotermfiguren</w:t>
      </w:r>
      <w:proofErr w:type="spellEnd"/>
      <w:r>
        <w:rPr>
          <w:rFonts w:ascii="Calibri" w:eastAsia="Calibri" w:hAnsi="Calibri" w:cs="Calibri"/>
          <w:sz w:val="24"/>
          <w:szCs w:val="24"/>
        </w:rPr>
        <w:t xml:space="preserve"> og sæt den ind - passer det med kendetegnene for tropisk klima og regnskov?</w:t>
      </w:r>
    </w:p>
    <w:p w14:paraId="2602DC9C" w14:textId="77777777" w:rsidR="00015FCC" w:rsidRDefault="00000000">
      <w:pPr>
        <w:numPr>
          <w:ilvl w:val="0"/>
          <w:numId w:val="2"/>
        </w:num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Hvornår på året ses Ghanas to regntider?</w:t>
      </w:r>
    </w:p>
    <w:p w14:paraId="56D621DD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6FDE0947" w14:textId="77777777" w:rsidR="00015FCC" w:rsidRDefault="00000000">
      <w:pPr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  <w:noProof/>
        </w:rPr>
        <w:drawing>
          <wp:inline distT="114300" distB="114300" distL="114300" distR="114300" wp14:anchorId="29F1195A" wp14:editId="21666757">
            <wp:extent cx="5731200" cy="3619500"/>
            <wp:effectExtent l="0" t="0" r="0" b="0"/>
            <wp:docPr id="9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19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16DB82" w14:textId="77777777" w:rsidR="00015FCC" w:rsidRDefault="00000000">
      <w:pPr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  <w:i/>
          <w:noProof/>
        </w:rPr>
        <w:lastRenderedPageBreak/>
        <w:drawing>
          <wp:inline distT="19050" distB="19050" distL="19050" distR="19050" wp14:anchorId="70973FAE" wp14:editId="7572F68F">
            <wp:extent cx="5731200" cy="3175000"/>
            <wp:effectExtent l="0" t="0" r="0" b="0"/>
            <wp:docPr id="4" name="image4.png" descr="Skærmbillede 2025-03-14 kl. 13.59.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Skærmbillede 2025-03-14 kl. 13.59.2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EFE7A9" w14:textId="77777777" w:rsidR="00015FCC" w:rsidRDefault="00015FCC">
      <w:pPr>
        <w:rPr>
          <w:rFonts w:ascii="Calibri" w:eastAsia="Calibri" w:hAnsi="Calibri" w:cs="Calibri"/>
          <w:b/>
          <w:sz w:val="28"/>
          <w:szCs w:val="28"/>
        </w:rPr>
      </w:pPr>
    </w:p>
    <w:p w14:paraId="6D972BA3" w14:textId="77777777" w:rsidR="00015FCC" w:rsidRDefault="00000000">
      <w:pPr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Undersøgende spørgsmål</w:t>
      </w:r>
    </w:p>
    <w:p w14:paraId="5B72061F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4061C17B" w14:textId="77777777" w:rsidR="00015FCC" w:rsidRDefault="00000000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Hvad viser figuren? - den viser mange ting</w:t>
      </w:r>
      <w:proofErr w:type="gramStart"/>
      <w:r>
        <w:rPr>
          <w:rFonts w:ascii="Calibri" w:eastAsia="Calibri" w:hAnsi="Calibri" w:cs="Calibri"/>
          <w:sz w:val="24"/>
          <w:szCs w:val="24"/>
        </w:rPr>
        <w:t>…….</w:t>
      </w:r>
      <w:proofErr w:type="gramEnd"/>
      <w:r>
        <w:rPr>
          <w:rFonts w:ascii="Calibri" w:eastAsia="Calibri" w:hAnsi="Calibri" w:cs="Calibri"/>
          <w:sz w:val="24"/>
          <w:szCs w:val="24"/>
        </w:rPr>
        <w:t>hvad fx?</w:t>
      </w:r>
    </w:p>
    <w:p w14:paraId="01486CF2" w14:textId="77777777" w:rsidR="00015FCC" w:rsidRDefault="00000000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sz w:val="24"/>
          <w:szCs w:val="24"/>
        </w:rPr>
        <w:drawing>
          <wp:inline distT="114300" distB="114300" distL="114300" distR="114300" wp14:anchorId="5669D1FF" wp14:editId="34A9FBD4">
            <wp:extent cx="5731200" cy="3238500"/>
            <wp:effectExtent l="0" t="0" r="0" b="0"/>
            <wp:docPr id="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882A8C" w14:textId="77777777" w:rsidR="00015FCC" w:rsidRDefault="00015FCC">
      <w:pPr>
        <w:rPr>
          <w:rFonts w:ascii="Calibri" w:eastAsia="Calibri" w:hAnsi="Calibri" w:cs="Calibri"/>
        </w:rPr>
      </w:pPr>
    </w:p>
    <w:p w14:paraId="4CD52443" w14:textId="77777777" w:rsidR="00015FCC" w:rsidRDefault="00000000">
      <w:pPr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t>Hypotese</w:t>
      </w:r>
    </w:p>
    <w:p w14:paraId="27DCF6C2" w14:textId="77777777" w:rsidR="00015FCC" w:rsidRDefault="00000000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Kom med en hypotese om hvorfor ITK-zonen flytter sig</w:t>
      </w:r>
    </w:p>
    <w:p w14:paraId="62F330D7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26A58312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36A210A6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0265723F" w14:textId="77777777" w:rsidR="00015FCC" w:rsidRDefault="00000000">
      <w:pPr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b/>
          <w:sz w:val="28"/>
          <w:szCs w:val="28"/>
        </w:rPr>
        <w:lastRenderedPageBreak/>
        <w:t>Opgave 2: Hvorfor bevæger Zenit sig mellem de to vendekredse?</w:t>
      </w:r>
    </w:p>
    <w:p w14:paraId="677797A2" w14:textId="3738E0F6" w:rsidR="003F02F6" w:rsidRPr="003F02F6" w:rsidRDefault="003F02F6">
      <w:pPr>
        <w:rPr>
          <w:rFonts w:ascii="Calibri" w:eastAsia="Calibri" w:hAnsi="Calibri" w:cs="Calibri"/>
          <w:bCs/>
          <w:sz w:val="24"/>
          <w:szCs w:val="24"/>
        </w:rPr>
      </w:pPr>
      <w:r w:rsidRPr="003F02F6">
        <w:rPr>
          <w:rFonts w:ascii="Calibri" w:eastAsia="Calibri" w:hAnsi="Calibri" w:cs="Calibri"/>
          <w:bCs/>
          <w:sz w:val="24"/>
          <w:szCs w:val="24"/>
        </w:rPr>
        <w:t>Kig på nedenstående figur</w:t>
      </w:r>
      <w:r>
        <w:rPr>
          <w:rFonts w:ascii="Calibri" w:eastAsia="Calibri" w:hAnsi="Calibri" w:cs="Calibri"/>
          <w:bCs/>
          <w:sz w:val="24"/>
          <w:szCs w:val="24"/>
        </w:rPr>
        <w:t xml:space="preserve"> og se videoen </w:t>
      </w:r>
      <w:hyperlink r:id="rId10" w:history="1">
        <w:r w:rsidRPr="00354AC3">
          <w:rPr>
            <w:rStyle w:val="Hyperlink"/>
            <w:rFonts w:ascii="Calibri" w:eastAsia="Calibri" w:hAnsi="Calibri" w:cs="Calibri"/>
            <w:bCs/>
            <w:sz w:val="24"/>
            <w:szCs w:val="24"/>
          </w:rPr>
          <w:t>https://www.youtube.com/watch?v=WgHmqv_-UbQ</w:t>
        </w:r>
      </w:hyperlink>
      <w:r>
        <w:rPr>
          <w:rFonts w:ascii="Calibri" w:eastAsia="Calibri" w:hAnsi="Calibri" w:cs="Calibri"/>
          <w:bCs/>
          <w:sz w:val="24"/>
          <w:szCs w:val="24"/>
        </w:rPr>
        <w:t xml:space="preserve"> </w:t>
      </w:r>
      <w:r w:rsidRPr="003F02F6">
        <w:rPr>
          <w:rFonts w:ascii="Calibri" w:eastAsia="Calibri" w:hAnsi="Calibri" w:cs="Calibri"/>
          <w:bCs/>
          <w:sz w:val="24"/>
          <w:szCs w:val="24"/>
        </w:rPr>
        <w:t>og forklar:</w:t>
      </w:r>
    </w:p>
    <w:p w14:paraId="7FF4B784" w14:textId="471A0223" w:rsidR="00015FCC" w:rsidRDefault="003F02F6">
      <w:pPr>
        <w:numPr>
          <w:ilvl w:val="0"/>
          <w:numId w:val="3"/>
        </w:num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Hvorfor vi har årstider</w:t>
      </w:r>
    </w:p>
    <w:p w14:paraId="6A313148" w14:textId="77777777" w:rsidR="00015FCC" w:rsidRDefault="00000000">
      <w:pPr>
        <w:numPr>
          <w:ilvl w:val="0"/>
          <w:numId w:val="3"/>
        </w:num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Hvorfor kan solen ikke stå i zenit i Dk?</w:t>
      </w:r>
    </w:p>
    <w:p w14:paraId="7C3C9628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73DDB25B" w14:textId="77777777" w:rsidR="00015FCC" w:rsidRDefault="00000000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</w:rPr>
        <w:drawing>
          <wp:inline distT="114300" distB="114300" distL="114300" distR="114300" wp14:anchorId="782EC5D6" wp14:editId="35688A12">
            <wp:extent cx="5731200" cy="3606800"/>
            <wp:effectExtent l="0" t="0" r="0" b="0"/>
            <wp:docPr id="6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606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104565" w14:textId="77777777" w:rsidR="00015FCC" w:rsidRDefault="00015FCC">
      <w:pPr>
        <w:rPr>
          <w:rFonts w:ascii="Calibri" w:eastAsia="Calibri" w:hAnsi="Calibri" w:cs="Calibri"/>
          <w:sz w:val="32"/>
          <w:szCs w:val="32"/>
        </w:rPr>
      </w:pPr>
    </w:p>
    <w:p w14:paraId="5A4302BD" w14:textId="77777777" w:rsidR="00015FCC" w:rsidRDefault="00000000">
      <w:pPr>
        <w:rPr>
          <w:rFonts w:ascii="Calibri" w:eastAsia="Calibri" w:hAnsi="Calibri" w:cs="Calibri"/>
          <w:sz w:val="26"/>
          <w:szCs w:val="26"/>
        </w:rPr>
      </w:pPr>
      <w:r>
        <w:rPr>
          <w:rFonts w:ascii="Calibri" w:eastAsia="Calibri" w:hAnsi="Calibri" w:cs="Calibri"/>
          <w:b/>
          <w:sz w:val="28"/>
          <w:szCs w:val="28"/>
        </w:rPr>
        <w:t>Opgave 3: Hvornår rammer ITK-zonen Ghana?</w:t>
      </w:r>
    </w:p>
    <w:p w14:paraId="57CCFEB3" w14:textId="77777777" w:rsidR="00015FCC" w:rsidRDefault="00000000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Se de to animationer</w:t>
      </w:r>
    </w:p>
    <w:p w14:paraId="6E540466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  <w:hyperlink r:id="rId12">
        <w:r>
          <w:rPr>
            <w:rFonts w:ascii="Calibri" w:eastAsia="Calibri" w:hAnsi="Calibri" w:cs="Calibri"/>
            <w:color w:val="1155CC"/>
            <w:sz w:val="24"/>
            <w:szCs w:val="24"/>
            <w:u w:val="single"/>
          </w:rPr>
          <w:t>https://www.youtube.com/watch?v=Z0yQuq4QdwM</w:t>
        </w:r>
      </w:hyperlink>
    </w:p>
    <w:p w14:paraId="2839A20F" w14:textId="77777777" w:rsidR="00015FCC" w:rsidRDefault="00000000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og</w:t>
      </w:r>
    </w:p>
    <w:p w14:paraId="460AED98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  <w:hyperlink r:id="rId13">
        <w:r>
          <w:rPr>
            <w:rFonts w:ascii="Calibri" w:eastAsia="Calibri" w:hAnsi="Calibri" w:cs="Calibri"/>
            <w:color w:val="1155CC"/>
            <w:sz w:val="24"/>
            <w:szCs w:val="24"/>
            <w:u w:val="single"/>
          </w:rPr>
          <w:t>https://www.youtube.com/watch?v=VEbgWupP6bM&amp;t=8s</w:t>
        </w:r>
      </w:hyperlink>
    </w:p>
    <w:p w14:paraId="2C49B963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2359C449" w14:textId="77777777" w:rsidR="00015FCC" w:rsidRDefault="00000000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Der hvor der er maksimal indstråling mellem vendekredsene ved ækvator, vil luften stige til vejrs og danne lavtryk samt nedbør. Den zone kaldes ITK zonen (</w:t>
      </w:r>
      <w:proofErr w:type="spellStart"/>
      <w:r>
        <w:rPr>
          <w:rFonts w:ascii="Calibri" w:eastAsia="Calibri" w:hAnsi="Calibri" w:cs="Calibri"/>
          <w:sz w:val="24"/>
          <w:szCs w:val="24"/>
        </w:rPr>
        <w:t>Intertropiske</w:t>
      </w:r>
      <w:proofErr w:type="spellEnd"/>
      <w:r>
        <w:rPr>
          <w:rFonts w:ascii="Calibri" w:eastAsia="Calibri" w:hAnsi="Calibri" w:cs="Calibri"/>
          <w:sz w:val="24"/>
          <w:szCs w:val="24"/>
        </w:rPr>
        <w:t xml:space="preserve"> konvergenszone)</w:t>
      </w:r>
    </w:p>
    <w:p w14:paraId="45CBFCA3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3DA7C412" w14:textId="77777777" w:rsidR="00015FCC" w:rsidRDefault="00000000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Fordi jorden drejer om solen og jordens akse hælder, vil ITK zonen rykke sig hhv. nordpå og sydpå hen over året.</w:t>
      </w:r>
    </w:p>
    <w:p w14:paraId="6819AB9F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3BD9DEBC" w14:textId="77777777" w:rsidR="00015FCC" w:rsidRDefault="00000000">
      <w:pPr>
        <w:numPr>
          <w:ilvl w:val="0"/>
          <w:numId w:val="1"/>
        </w:num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 xml:space="preserve">Forklar de to kort nedenfor - hvornår regner det i Ghana og hvornår er der </w:t>
      </w:r>
      <w:proofErr w:type="gramStart"/>
      <w:r>
        <w:rPr>
          <w:rFonts w:ascii="Calibri" w:eastAsia="Calibri" w:hAnsi="Calibri" w:cs="Calibri"/>
          <w:sz w:val="24"/>
          <w:szCs w:val="24"/>
        </w:rPr>
        <w:t>tørke?-</w:t>
      </w:r>
      <w:proofErr w:type="gramEnd"/>
      <w:r>
        <w:rPr>
          <w:rFonts w:ascii="Calibri" w:eastAsia="Calibri" w:hAnsi="Calibri" w:cs="Calibri"/>
          <w:sz w:val="24"/>
          <w:szCs w:val="24"/>
        </w:rPr>
        <w:t xml:space="preserve"> Hvordan hænger det sammen med ITK?</w:t>
      </w:r>
    </w:p>
    <w:p w14:paraId="3042A252" w14:textId="77777777" w:rsidR="00015FCC" w:rsidRDefault="00000000">
      <w:pPr>
        <w:numPr>
          <w:ilvl w:val="0"/>
          <w:numId w:val="1"/>
        </w:num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lastRenderedPageBreak/>
        <w:t xml:space="preserve">Gå tilbage til </w:t>
      </w:r>
      <w:proofErr w:type="spellStart"/>
      <w:r>
        <w:rPr>
          <w:rFonts w:ascii="Calibri" w:eastAsia="Calibri" w:hAnsi="Calibri" w:cs="Calibri"/>
          <w:sz w:val="24"/>
          <w:szCs w:val="24"/>
        </w:rPr>
        <w:t>hydrotermfiguren</w:t>
      </w:r>
      <w:proofErr w:type="spellEnd"/>
      <w:r>
        <w:rPr>
          <w:rFonts w:ascii="Calibri" w:eastAsia="Calibri" w:hAnsi="Calibri" w:cs="Calibri"/>
          <w:sz w:val="24"/>
          <w:szCs w:val="24"/>
        </w:rPr>
        <w:t xml:space="preserve"> i opgave 1 - hvordan kan du se på figuren </w:t>
      </w:r>
      <w:proofErr w:type="gramStart"/>
      <w:r>
        <w:rPr>
          <w:rFonts w:ascii="Calibri" w:eastAsia="Calibri" w:hAnsi="Calibri" w:cs="Calibri"/>
          <w:sz w:val="24"/>
          <w:szCs w:val="24"/>
        </w:rPr>
        <w:t>at  ITK</w:t>
      </w:r>
      <w:proofErr w:type="gramEnd"/>
      <w:r>
        <w:rPr>
          <w:rFonts w:ascii="Calibri" w:eastAsia="Calibri" w:hAnsi="Calibri" w:cs="Calibri"/>
          <w:sz w:val="24"/>
          <w:szCs w:val="24"/>
        </w:rPr>
        <w:t>-zonen kommer forbi?</w:t>
      </w:r>
    </w:p>
    <w:p w14:paraId="0759FD55" w14:textId="77777777" w:rsidR="00015FCC" w:rsidRDefault="00000000">
      <w:pPr>
        <w:numPr>
          <w:ilvl w:val="0"/>
          <w:numId w:val="1"/>
        </w:num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Hvorfor er der ørken i Sahara?</w:t>
      </w:r>
    </w:p>
    <w:p w14:paraId="22585BAE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32C1E5B9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sdt>
      <w:sdtPr>
        <w:tag w:val="goog_rdk_1"/>
        <w:id w:val="1176074821"/>
        <w:lock w:val="contentLocked"/>
      </w:sdtPr>
      <w:sdtContent>
        <w:tbl>
          <w:tblPr>
            <w:tblStyle w:val="a2"/>
            <w:tblW w:w="9810" w:type="dxa"/>
            <w:tblInd w:w="-420" w:type="dxa"/>
            <w:tbl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  <w:insideH w:val="single" w:sz="8" w:space="0" w:color="000000"/>
              <w:insideV w:val="single" w:sz="8" w:space="0" w:color="000000"/>
            </w:tblBorders>
            <w:tblLayout w:type="fixed"/>
            <w:tblLook w:val="0600" w:firstRow="0" w:lastRow="0" w:firstColumn="0" w:lastColumn="0" w:noHBand="1" w:noVBand="1"/>
          </w:tblPr>
          <w:tblGrid>
            <w:gridCol w:w="6405"/>
            <w:gridCol w:w="3405"/>
          </w:tblGrid>
          <w:tr w:rsidR="00015FCC" w14:paraId="64C2F36D" w14:textId="77777777">
            <w:tc>
              <w:tcPr>
                <w:tcW w:w="6405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5396B6EF" w14:textId="77777777" w:rsidR="00015FCC" w:rsidRDefault="00000000">
                <w:pPr>
                  <w:widowControl w:val="0"/>
                  <w:spacing w:line="240" w:lineRule="auto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 w:eastAsia="Calibri" w:hAnsi="Calibri" w:cs="Calibri"/>
                    <w:noProof/>
                    <w:sz w:val="24"/>
                    <w:szCs w:val="24"/>
                  </w:rPr>
                  <w:drawing>
                    <wp:inline distT="114300" distB="114300" distL="114300" distR="114300" wp14:anchorId="06859A9A" wp14:editId="4E88B30D">
                      <wp:extent cx="3557588" cy="2406914"/>
                      <wp:effectExtent l="0" t="0" r="0" b="0"/>
                      <wp:docPr id="8" name="image5.pn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5.pn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557588" cy="2406914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3405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57F4C8A9" w14:textId="77777777" w:rsidR="00015FCC" w:rsidRDefault="00000000">
                <w:pPr>
                  <w:widowControl w:val="0"/>
                  <w:spacing w:line="240" w:lineRule="auto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 w:eastAsia="Calibri" w:hAnsi="Calibri" w:cs="Calibri"/>
                    <w:sz w:val="24"/>
                    <w:szCs w:val="24"/>
                  </w:rPr>
                  <w:t>januar</w:t>
                </w:r>
              </w:p>
            </w:tc>
          </w:tr>
          <w:tr w:rsidR="00015FCC" w14:paraId="4628877D" w14:textId="77777777">
            <w:tc>
              <w:tcPr>
                <w:tcW w:w="6405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26019C5A" w14:textId="77777777" w:rsidR="00015FCC" w:rsidRDefault="00000000">
                <w:pPr>
                  <w:widowControl w:val="0"/>
                  <w:spacing w:line="240" w:lineRule="auto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 w:eastAsia="Calibri" w:hAnsi="Calibri" w:cs="Calibri"/>
                    <w:noProof/>
                    <w:sz w:val="24"/>
                    <w:szCs w:val="24"/>
                  </w:rPr>
                  <w:drawing>
                    <wp:inline distT="114300" distB="114300" distL="114300" distR="114300" wp14:anchorId="6D49E0E5" wp14:editId="4645B5F7">
                      <wp:extent cx="3519368" cy="2386013"/>
                      <wp:effectExtent l="0" t="0" r="0" b="0"/>
                      <wp:docPr id="7" name="image3.png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3.png"/>
                              <pic:cNvPicPr preferRelativeResize="0"/>
                            </pic:nvPicPr>
                            <pic:blipFill>
                              <a:blip r:embed="rId1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519368" cy="2386013"/>
                              </a:xfrm>
                              <a:prstGeom prst="rect">
                                <a:avLst/>
                              </a:prstGeom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3405" w:type="dxa"/>
                <w:tcMar>
                  <w:top w:w="100" w:type="dxa"/>
                  <w:left w:w="100" w:type="dxa"/>
                  <w:bottom w:w="100" w:type="dxa"/>
                  <w:right w:w="100" w:type="dxa"/>
                </w:tcMar>
              </w:tcPr>
              <w:p w14:paraId="26D7F6EC" w14:textId="77777777" w:rsidR="00015FCC" w:rsidRDefault="00000000">
                <w:pPr>
                  <w:widowControl w:val="0"/>
                  <w:spacing w:line="240" w:lineRule="auto"/>
                  <w:rPr>
                    <w:rFonts w:ascii="Calibri" w:eastAsia="Calibri" w:hAnsi="Calibri" w:cs="Calibri"/>
                    <w:sz w:val="24"/>
                    <w:szCs w:val="24"/>
                  </w:rPr>
                </w:pPr>
                <w:r>
                  <w:rPr>
                    <w:rFonts w:ascii="Calibri" w:eastAsia="Calibri" w:hAnsi="Calibri" w:cs="Calibri"/>
                    <w:sz w:val="24"/>
                    <w:szCs w:val="24"/>
                  </w:rPr>
                  <w:t>maj</w:t>
                </w:r>
              </w:p>
            </w:tc>
          </w:tr>
        </w:tbl>
      </w:sdtContent>
    </w:sdt>
    <w:p w14:paraId="1BE29264" w14:textId="77777777" w:rsidR="00015FCC" w:rsidRDefault="00015FCC">
      <w:pPr>
        <w:rPr>
          <w:rFonts w:ascii="Calibri" w:eastAsia="Calibri" w:hAnsi="Calibri" w:cs="Calibri"/>
          <w:sz w:val="24"/>
          <w:szCs w:val="24"/>
        </w:rPr>
      </w:pPr>
    </w:p>
    <w:p w14:paraId="5E16C0D8" w14:textId="77777777" w:rsidR="00015FCC" w:rsidRDefault="00015FCC">
      <w:pPr>
        <w:rPr>
          <w:rFonts w:ascii="Calibri" w:eastAsia="Calibri" w:hAnsi="Calibri" w:cs="Calibri"/>
          <w:i/>
        </w:rPr>
      </w:pPr>
    </w:p>
    <w:sectPr w:rsidR="00015FCC">
      <w:pgSz w:w="11909" w:h="16834"/>
      <w:pgMar w:top="1440" w:right="1440" w:bottom="1440" w:left="1440" w:header="720" w:footer="720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1D6133B"/>
    <w:multiLevelType w:val="multilevel"/>
    <w:tmpl w:val="CF1AB90C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61490266"/>
    <w:multiLevelType w:val="multilevel"/>
    <w:tmpl w:val="55AC2CA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 w15:restartNumberingAfterBreak="0">
    <w:nsid w:val="73920BA4"/>
    <w:multiLevelType w:val="multilevel"/>
    <w:tmpl w:val="A29A94F6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num w:numId="1" w16cid:durableId="118039044">
    <w:abstractNumId w:val="2"/>
  </w:num>
  <w:num w:numId="2" w16cid:durableId="238909319">
    <w:abstractNumId w:val="1"/>
  </w:num>
  <w:num w:numId="3" w16cid:durableId="22125687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5FCC"/>
    <w:rsid w:val="00015FCC"/>
    <w:rsid w:val="001636CF"/>
    <w:rsid w:val="002155CA"/>
    <w:rsid w:val="00313EA9"/>
    <w:rsid w:val="003F02F6"/>
    <w:rsid w:val="004944A7"/>
    <w:rsid w:val="008234CF"/>
    <w:rsid w:val="00B5788D"/>
    <w:rsid w:val="00D7308B"/>
    <w:rsid w:val="00F21B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8EB717"/>
  <w15:docId w15:val="{ED3EBADA-C6CA-4D49-9C3B-11C65B5027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da" w:eastAsia="da-DK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Overskrift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Overskrift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Overskrift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Overskrift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Overskrift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Undertitel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character" w:styleId="Hyperlink">
    <w:name w:val="Hyperlink"/>
    <w:basedOn w:val="Standardskrifttypeiafsnit"/>
    <w:uiPriority w:val="99"/>
    <w:unhideWhenUsed/>
    <w:rsid w:val="002155CA"/>
    <w:rPr>
      <w:color w:val="0000FF" w:themeColor="hyperlink"/>
      <w:u w:val="single"/>
    </w:rPr>
  </w:style>
  <w:style w:type="character" w:styleId="Ulstomtale">
    <w:name w:val="Unresolved Mention"/>
    <w:basedOn w:val="Standardskrifttypeiafsnit"/>
    <w:uiPriority w:val="99"/>
    <w:semiHidden/>
    <w:unhideWhenUsed/>
    <w:rsid w:val="002155CA"/>
    <w:rPr>
      <w:color w:val="605E5C"/>
      <w:shd w:val="clear" w:color="auto" w:fill="E1DFDD"/>
    </w:rPr>
  </w:style>
  <w:style w:type="character" w:styleId="BesgtLink">
    <w:name w:val="FollowedHyperlink"/>
    <w:basedOn w:val="Standardskrifttypeiafsnit"/>
    <w:uiPriority w:val="99"/>
    <w:semiHidden/>
    <w:unhideWhenUsed/>
    <w:rsid w:val="002155C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youtube.com/watch?v=VEbgWupP6bM&amp;t=8s" TargetMode="Externa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hyperlink" Target="https://www.youtube.com/watch?v=Z0yQuq4QdwM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goforlag.dk/atlas/kort/klimastationer" TargetMode="Externa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hyperlink" Target="https://www.youtube.com/watch?v=WgHmqv_-UbQ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S9eSsZHzX6+Y7t/DA/UOpPRHdBg==">CgMxLjAaHwoBMBIaChgICVIUChJ0YWJsZS5ueTA2dTVrNDVvZGYaHwoBMRIaChgICVIUChJ0YWJsZS53Ymo2b3hmZmlqaG84AHIhMWlsellwTnRyS29WYTBSeDZUbENtZ1ZsWm9KcTNsNGhH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261</Words>
  <Characters>1599</Characters>
  <Application>Microsoft Office Word</Application>
  <DocSecurity>0</DocSecurity>
  <Lines>13</Lines>
  <Paragraphs>3</Paragraphs>
  <ScaleCrop>false</ScaleCrop>
  <Company>Køge Gymnasium</Company>
  <LinksUpToDate>false</LinksUpToDate>
  <CharactersWithSpaces>1857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Tine Dencker Bædkel</dc:creator>
  <cp:lastModifiedBy>Tine Dencker Bædkel</cp:lastModifiedBy>
  <cp:revision>2</cp:revision>
  <dcterms:created xsi:type="dcterms:W3CDTF">2025-12-12T13:23:00Z</dcterms:created>
  <dcterms:modified xsi:type="dcterms:W3CDTF">2025-12-12T13:23:00Z</dcterms:modified>
</cp:coreProperties>
</file>