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77589" w14:textId="182820A7" w:rsidR="00ED5D06" w:rsidRDefault="00000000">
      <w:proofErr w:type="spellStart"/>
      <w:r>
        <w:t>ng</w:t>
      </w:r>
      <w:proofErr w:type="spellEnd"/>
      <w:r>
        <w:t xml:space="preserve"> c “Hvordan smager din </w:t>
      </w:r>
      <w:r w:rsidR="00936EEC">
        <w:t>chokolade</w:t>
      </w:r>
      <w:r>
        <w:t>?”</w:t>
      </w:r>
    </w:p>
    <w:p w14:paraId="10C4D606" w14:textId="77777777" w:rsidR="00ED5D06" w:rsidRDefault="00ED5D06"/>
    <w:p w14:paraId="6A536211" w14:textId="77777777" w:rsidR="00ED5D06" w:rsidRDefault="00000000">
      <w:pPr>
        <w:rPr>
          <w:color w:val="0000FF"/>
          <w:sz w:val="34"/>
          <w:szCs w:val="34"/>
        </w:rPr>
      </w:pPr>
      <w:r>
        <w:rPr>
          <w:color w:val="0000FF"/>
          <w:sz w:val="34"/>
          <w:szCs w:val="34"/>
        </w:rPr>
        <w:t>Poster om kakaokrisen</w:t>
      </w:r>
    </w:p>
    <w:p w14:paraId="1BE627BB" w14:textId="77777777" w:rsidR="00ED5D06" w:rsidRDefault="00ED5D06"/>
    <w:p w14:paraId="678EE695" w14:textId="77777777" w:rsidR="00ED5D06" w:rsidRDefault="00000000">
      <w:r>
        <w:t>I skal i grupper lave en poster der samler de vigtigste pointer omkring kakaokrisen. Posteren er jeres mulighed for at få samlet op på forløbet og formidle nogle af de vigtigste pointer. Den bliver hængt op på gangen, så I har et overblik.</w:t>
      </w:r>
    </w:p>
    <w:p w14:paraId="7030BE10" w14:textId="77777777" w:rsidR="00ED5D06" w:rsidRDefault="00ED5D06"/>
    <w:p w14:paraId="18F86726" w14:textId="77777777" w:rsidR="00ED5D06" w:rsidRDefault="00000000">
      <w:r>
        <w:t xml:space="preserve">Det er vigtigt at I forstår at koble </w:t>
      </w:r>
      <w:proofErr w:type="spellStart"/>
      <w:r>
        <w:t>kakokrisens</w:t>
      </w:r>
      <w:proofErr w:type="spellEnd"/>
      <w:r>
        <w:t xml:space="preserve"> problemstillinger med den bagvedliggende teori om </w:t>
      </w:r>
      <w:proofErr w:type="spellStart"/>
      <w:r>
        <w:t>bla</w:t>
      </w:r>
      <w:proofErr w:type="spellEnd"/>
      <w:r>
        <w:t xml:space="preserve">.: dannelsen af nedbør, ITK, globale </w:t>
      </w:r>
      <w:proofErr w:type="spellStart"/>
      <w:r>
        <w:t>vindsystem</w:t>
      </w:r>
      <w:proofErr w:type="spellEnd"/>
      <w:r>
        <w:t xml:space="preserve">, </w:t>
      </w:r>
      <w:proofErr w:type="spellStart"/>
      <w:r>
        <w:t>hydrotermfigur</w:t>
      </w:r>
      <w:proofErr w:type="spellEnd"/>
      <w:r>
        <w:t xml:space="preserve">, erosion, udpining, næring, jordbund, åbent/lukket økosystem, </w:t>
      </w:r>
      <w:proofErr w:type="spellStart"/>
      <w:r>
        <w:t>cashcrops</w:t>
      </w:r>
      <w:proofErr w:type="spellEnd"/>
      <w:r>
        <w:t>, subsistenslandbrug, udvaskning, regntider….</w:t>
      </w:r>
    </w:p>
    <w:p w14:paraId="0C99CFAF" w14:textId="77777777" w:rsidR="00ED5D06" w:rsidRDefault="00ED5D06"/>
    <w:p w14:paraId="03C12CDE" w14:textId="77777777" w:rsidR="00ED5D06" w:rsidRDefault="00000000">
      <w:pPr>
        <w:rPr>
          <w:color w:val="0000FF"/>
        </w:rPr>
      </w:pPr>
      <w:r>
        <w:t>Gå ind i lektion under forløbet og se hvad vi har været igennem og kig i jeres noter -</w:t>
      </w:r>
      <w:r>
        <w:rPr>
          <w:color w:val="0000FF"/>
        </w:rPr>
        <w:t xml:space="preserve"> I skal ikke finde ny viden!</w:t>
      </w:r>
    </w:p>
    <w:p w14:paraId="24E2EE48" w14:textId="77777777" w:rsidR="00ED5D06" w:rsidRDefault="00ED5D06"/>
    <w:p w14:paraId="30DC0B63" w14:textId="77777777" w:rsidR="00ED5D06" w:rsidRDefault="00000000">
      <w:pPr>
        <w:rPr>
          <w:b/>
          <w:bCs/>
        </w:rPr>
      </w:pPr>
      <w:r>
        <w:rPr>
          <w:b/>
          <w:bCs/>
        </w:rPr>
        <w:t xml:space="preserve">I kan </w:t>
      </w:r>
      <w:proofErr w:type="spellStart"/>
      <w:r>
        <w:rPr>
          <w:b/>
          <w:bCs/>
        </w:rPr>
        <w:t>bla</w:t>
      </w:r>
      <w:proofErr w:type="spellEnd"/>
      <w:r>
        <w:rPr>
          <w:b/>
          <w:bCs/>
        </w:rPr>
        <w:t>. komme ind på:</w:t>
      </w:r>
    </w:p>
    <w:p w14:paraId="04AD9688" w14:textId="77777777" w:rsidR="00ED5D06" w:rsidRDefault="00ED5D06"/>
    <w:p w14:paraId="1274906A" w14:textId="77777777" w:rsidR="00ED5D06" w:rsidRDefault="00000000">
      <w:pPr>
        <w:numPr>
          <w:ilvl w:val="0"/>
          <w:numId w:val="3"/>
        </w:numPr>
      </w:pPr>
      <w:r>
        <w:t>Hvad går kakao-krisen ud på?</w:t>
      </w:r>
    </w:p>
    <w:p w14:paraId="1CD4DE0B" w14:textId="77777777" w:rsidR="00ED5D06" w:rsidRDefault="00000000">
      <w:pPr>
        <w:numPr>
          <w:ilvl w:val="0"/>
          <w:numId w:val="3"/>
        </w:numPr>
      </w:pPr>
      <w:r>
        <w:t>Hvilke problematikker ligger i kakaokrisen?</w:t>
      </w:r>
    </w:p>
    <w:p w14:paraId="2D5713EE" w14:textId="77777777" w:rsidR="00ED5D06" w:rsidRDefault="00000000">
      <w:pPr>
        <w:numPr>
          <w:ilvl w:val="0"/>
          <w:numId w:val="3"/>
        </w:numPr>
      </w:pPr>
      <w:r>
        <w:t>Hvad er årsagen til de høje kakaopriser?</w:t>
      </w:r>
    </w:p>
    <w:p w14:paraId="00A45354" w14:textId="77777777" w:rsidR="00ED5D06" w:rsidRDefault="00000000">
      <w:pPr>
        <w:numPr>
          <w:ilvl w:val="0"/>
          <w:numId w:val="3"/>
        </w:numPr>
      </w:pPr>
      <w:r>
        <w:t>Hvad sker der når regnskoven fældes?</w:t>
      </w:r>
    </w:p>
    <w:p w14:paraId="3B1D6408" w14:textId="77777777" w:rsidR="00ED5D06" w:rsidRDefault="00000000">
      <w:pPr>
        <w:numPr>
          <w:ilvl w:val="0"/>
          <w:numId w:val="3"/>
        </w:numPr>
      </w:pPr>
      <w:r>
        <w:t>Hvorfor eroderes jorden?</w:t>
      </w:r>
    </w:p>
    <w:p w14:paraId="71934851" w14:textId="77777777" w:rsidR="00ED5D06" w:rsidRDefault="00000000">
      <w:pPr>
        <w:numPr>
          <w:ilvl w:val="0"/>
          <w:numId w:val="3"/>
        </w:numPr>
      </w:pPr>
      <w:r>
        <w:t>Hvilken betydning har jordbunden?</w:t>
      </w:r>
    </w:p>
    <w:p w14:paraId="3A4A46AF" w14:textId="77777777" w:rsidR="00ED5D06" w:rsidRDefault="00000000">
      <w:pPr>
        <w:numPr>
          <w:ilvl w:val="0"/>
          <w:numId w:val="3"/>
        </w:numPr>
      </w:pPr>
      <w:r>
        <w:t>Hvilken betydning har nedbøren?</w:t>
      </w:r>
    </w:p>
    <w:p w14:paraId="4E8679C5" w14:textId="77777777" w:rsidR="00ED5D06" w:rsidRDefault="00000000">
      <w:pPr>
        <w:numPr>
          <w:ilvl w:val="0"/>
          <w:numId w:val="3"/>
        </w:numPr>
      </w:pPr>
      <w:r>
        <w:t>Hvilken betydning har global opvarmning?</w:t>
      </w:r>
    </w:p>
    <w:p w14:paraId="17FA5E60" w14:textId="77777777" w:rsidR="00ED5D06" w:rsidRDefault="00000000">
      <w:pPr>
        <w:numPr>
          <w:ilvl w:val="0"/>
          <w:numId w:val="3"/>
        </w:numPr>
      </w:pPr>
      <w:r>
        <w:t>Hvilken betydning har produktionskæden og erhvervsgrupperne</w:t>
      </w:r>
    </w:p>
    <w:p w14:paraId="7B033A40" w14:textId="77777777" w:rsidR="00ED5D06" w:rsidRDefault="00ED5D06"/>
    <w:p w14:paraId="45DE9DFD" w14:textId="77777777" w:rsidR="00ED5D06" w:rsidRDefault="00000000">
      <w:pPr>
        <w:rPr>
          <w:b/>
          <w:bCs/>
        </w:rPr>
      </w:pPr>
      <w:r>
        <w:rPr>
          <w:b/>
          <w:bCs/>
        </w:rPr>
        <w:t>Krav til posteren</w:t>
      </w:r>
    </w:p>
    <w:p w14:paraId="085FCCC1" w14:textId="77777777" w:rsidR="00ED5D06" w:rsidRDefault="00000000">
      <w:pPr>
        <w:numPr>
          <w:ilvl w:val="0"/>
          <w:numId w:val="2"/>
        </w:numPr>
      </w:pPr>
      <w:r>
        <w:t>I skal vælge et fokus/en vinkel på forløbet - et overordnet spørgsmål - I kan ikke gennemgå hele forløbet</w:t>
      </w:r>
    </w:p>
    <w:p w14:paraId="5E3EB36C" w14:textId="77777777" w:rsidR="00ED5D06" w:rsidRDefault="00000000">
      <w:pPr>
        <w:numPr>
          <w:ilvl w:val="0"/>
          <w:numId w:val="2"/>
        </w:numPr>
      </w:pPr>
      <w:r>
        <w:t>I skal vælge et forsøg fra forløbet</w:t>
      </w:r>
    </w:p>
    <w:p w14:paraId="26760FA0" w14:textId="77777777" w:rsidR="00ED5D06" w:rsidRDefault="00000000">
      <w:pPr>
        <w:numPr>
          <w:ilvl w:val="0"/>
          <w:numId w:val="2"/>
        </w:numPr>
      </w:pPr>
      <w:r>
        <w:t>I skal vise jeres pointer ud fra figurer/skærmbilleder fra opgaver som er brugt i forløbet</w:t>
      </w:r>
    </w:p>
    <w:p w14:paraId="1A423B5A" w14:textId="77777777" w:rsidR="00ED5D06" w:rsidRDefault="00000000">
      <w:pPr>
        <w:numPr>
          <w:ilvl w:val="0"/>
          <w:numId w:val="2"/>
        </w:numPr>
      </w:pPr>
      <w:r>
        <w:t>I skal bruge fagbegreber</w:t>
      </w:r>
    </w:p>
    <w:p w14:paraId="79EBB772" w14:textId="77777777" w:rsidR="00ED5D06" w:rsidRDefault="00000000">
      <w:pPr>
        <w:numPr>
          <w:ilvl w:val="0"/>
          <w:numId w:val="2"/>
        </w:numPr>
      </w:pPr>
      <w:r>
        <w:t>Inddrag den artikel som I har fået tildelt der handler om løsninger på kakaokrisen</w:t>
      </w:r>
    </w:p>
    <w:p w14:paraId="62E982C1" w14:textId="77777777" w:rsidR="00ED5D06" w:rsidRDefault="00ED5D06">
      <w:pPr>
        <w:ind w:left="720"/>
      </w:pPr>
    </w:p>
    <w:p w14:paraId="334A0726" w14:textId="77777777" w:rsidR="00ED5D06" w:rsidRDefault="00000000">
      <w:pPr>
        <w:rPr>
          <w:b/>
          <w:bCs/>
        </w:rPr>
      </w:pPr>
      <w:r>
        <w:rPr>
          <w:b/>
          <w:bCs/>
        </w:rPr>
        <w:t>Fremgangsmåde</w:t>
      </w:r>
    </w:p>
    <w:p w14:paraId="3A00F8E6" w14:textId="77777777" w:rsidR="00ED5D06" w:rsidRDefault="00ED5D06"/>
    <w:p w14:paraId="52595CF4" w14:textId="77777777" w:rsidR="00ED5D06" w:rsidRDefault="00000000">
      <w:pPr>
        <w:numPr>
          <w:ilvl w:val="0"/>
          <w:numId w:val="1"/>
        </w:numPr>
      </w:pPr>
      <w:r>
        <w:t xml:space="preserve">Klik ind på </w:t>
      </w:r>
      <w:proofErr w:type="spellStart"/>
      <w:r>
        <w:t>posternerd</w:t>
      </w:r>
      <w:proofErr w:type="spellEnd"/>
    </w:p>
    <w:p w14:paraId="494FEED5" w14:textId="77777777" w:rsidR="00ED5D06" w:rsidRDefault="00000000">
      <w:pPr>
        <w:ind w:left="720"/>
      </w:pPr>
      <w:hyperlink r:id="rId5">
        <w:r>
          <w:rPr>
            <w:color w:val="1155CC"/>
            <w:u w:val="single"/>
          </w:rPr>
          <w:t>https://www.posternerd.com/sciposters-templates</w:t>
        </w:r>
      </w:hyperlink>
    </w:p>
    <w:p w14:paraId="1A8A3454" w14:textId="77777777" w:rsidR="00ED5D06" w:rsidRDefault="00000000">
      <w:pPr>
        <w:numPr>
          <w:ilvl w:val="0"/>
          <w:numId w:val="1"/>
        </w:numPr>
      </w:pPr>
      <w:r>
        <w:t>Vælg et posterlayout</w:t>
      </w:r>
    </w:p>
    <w:p w14:paraId="430630EA" w14:textId="77777777" w:rsidR="00ED5D06" w:rsidRDefault="00000000">
      <w:pPr>
        <w:numPr>
          <w:ilvl w:val="0"/>
          <w:numId w:val="1"/>
        </w:numPr>
      </w:pPr>
      <w:r>
        <w:t xml:space="preserve">Indstil størrelse til (118 x 84 cm) - klik på sitet på en tilfældig størrelse - klik ind på design - </w:t>
      </w:r>
      <w:proofErr w:type="spellStart"/>
      <w:r>
        <w:t>slidestøttelse</w:t>
      </w:r>
      <w:proofErr w:type="spellEnd"/>
      <w:r>
        <w:t xml:space="preserve"> - sideopsætning</w:t>
      </w:r>
    </w:p>
    <w:p w14:paraId="5F8F55E6" w14:textId="77777777" w:rsidR="00ED5D06" w:rsidRDefault="00000000">
      <w:pPr>
        <w:numPr>
          <w:ilvl w:val="0"/>
          <w:numId w:val="1"/>
        </w:numPr>
      </w:pPr>
      <w:r>
        <w:t>Lav poster</w:t>
      </w:r>
    </w:p>
    <w:p w14:paraId="18DF510B" w14:textId="7297F129" w:rsidR="00ED5D06" w:rsidRDefault="00000000">
      <w:pPr>
        <w:numPr>
          <w:ilvl w:val="0"/>
          <w:numId w:val="1"/>
        </w:numPr>
      </w:pPr>
      <w:r>
        <w:t>Send poster til Tine</w:t>
      </w:r>
    </w:p>
    <w:p w14:paraId="4A34C978" w14:textId="77777777" w:rsidR="00ED5D06" w:rsidRDefault="00000000">
      <w:pPr>
        <w:numPr>
          <w:ilvl w:val="0"/>
          <w:numId w:val="1"/>
        </w:numPr>
      </w:pPr>
      <w:r>
        <w:t>Lars printer poster</w:t>
      </w:r>
    </w:p>
    <w:p w14:paraId="6621DC74" w14:textId="77777777" w:rsidR="00ED5D06" w:rsidRDefault="00000000">
      <w:pPr>
        <w:numPr>
          <w:ilvl w:val="0"/>
          <w:numId w:val="1"/>
        </w:numPr>
      </w:pPr>
      <w:r>
        <w:lastRenderedPageBreak/>
        <w:t xml:space="preserve">Poster hænges op på gangen </w:t>
      </w:r>
    </w:p>
    <w:p w14:paraId="3C134281" w14:textId="77777777" w:rsidR="00ED5D06" w:rsidRDefault="00ED5D06"/>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ED5D06" w14:paraId="1D4AF478" w14:textId="77777777">
        <w:tc>
          <w:tcPr>
            <w:tcW w:w="2257" w:type="dxa"/>
            <w:tcMar>
              <w:top w:w="100" w:type="dxa"/>
              <w:left w:w="100" w:type="dxa"/>
              <w:bottom w:w="100" w:type="dxa"/>
              <w:right w:w="100" w:type="dxa"/>
            </w:tcMar>
          </w:tcPr>
          <w:p w14:paraId="49EB2C13" w14:textId="77777777" w:rsidR="00ED5D06" w:rsidRDefault="00000000">
            <w:pPr>
              <w:widowControl w:val="0"/>
              <w:pBdr>
                <w:top w:val="nil"/>
                <w:left w:val="nil"/>
                <w:bottom w:val="nil"/>
                <w:right w:val="nil"/>
                <w:between w:val="nil"/>
              </w:pBdr>
              <w:spacing w:line="240" w:lineRule="auto"/>
            </w:pPr>
            <w:r>
              <w:t>gruppe 1</w:t>
            </w:r>
          </w:p>
          <w:p w14:paraId="5E06AD3E" w14:textId="77777777" w:rsidR="00ED5D06" w:rsidRDefault="00000000">
            <w:pPr>
              <w:widowControl w:val="0"/>
              <w:pBdr>
                <w:top w:val="nil"/>
                <w:left w:val="nil"/>
                <w:bottom w:val="nil"/>
                <w:right w:val="nil"/>
                <w:between w:val="nil"/>
              </w:pBdr>
              <w:spacing w:line="240" w:lineRule="auto"/>
            </w:pPr>
            <w:hyperlink r:id="rId6">
              <w:r>
                <w:rPr>
                  <w:color w:val="1155CC"/>
                  <w:u w:val="single"/>
                </w:rPr>
                <w:t>Kakaoproduktion i Elfenbenskysten tager fart med ny mercedes-bønne | Globalnyt</w:t>
              </w:r>
            </w:hyperlink>
          </w:p>
          <w:p w14:paraId="41310348" w14:textId="77777777" w:rsidR="00ED5D06" w:rsidRDefault="00ED5D06">
            <w:pPr>
              <w:widowControl w:val="0"/>
              <w:pBdr>
                <w:top w:val="nil"/>
                <w:left w:val="nil"/>
                <w:bottom w:val="nil"/>
                <w:right w:val="nil"/>
                <w:between w:val="nil"/>
              </w:pBdr>
              <w:spacing w:line="240" w:lineRule="auto"/>
            </w:pPr>
          </w:p>
        </w:tc>
        <w:tc>
          <w:tcPr>
            <w:tcW w:w="2257" w:type="dxa"/>
            <w:tcMar>
              <w:top w:w="100" w:type="dxa"/>
              <w:left w:w="100" w:type="dxa"/>
              <w:bottom w:w="100" w:type="dxa"/>
              <w:right w:w="100" w:type="dxa"/>
            </w:tcMar>
          </w:tcPr>
          <w:p w14:paraId="1057C03E" w14:textId="77777777" w:rsidR="00ED5D06" w:rsidRDefault="00000000">
            <w:pPr>
              <w:widowControl w:val="0"/>
              <w:pBdr>
                <w:top w:val="nil"/>
                <w:left w:val="nil"/>
                <w:bottom w:val="nil"/>
                <w:right w:val="nil"/>
                <w:between w:val="nil"/>
              </w:pBdr>
              <w:spacing w:line="240" w:lineRule="auto"/>
            </w:pPr>
            <w:r>
              <w:t>gruppe 2</w:t>
            </w:r>
          </w:p>
          <w:p w14:paraId="1176D142" w14:textId="77777777" w:rsidR="00ED5D06" w:rsidRDefault="00000000">
            <w:pPr>
              <w:widowControl w:val="0"/>
              <w:pBdr>
                <w:top w:val="nil"/>
                <w:left w:val="nil"/>
                <w:bottom w:val="nil"/>
                <w:right w:val="nil"/>
                <w:between w:val="nil"/>
              </w:pBdr>
              <w:spacing w:line="240" w:lineRule="auto"/>
            </w:pPr>
            <w:hyperlink r:id="rId7">
              <w:r>
                <w:rPr>
                  <w:color w:val="1155CC"/>
                  <w:u w:val="single"/>
                </w:rPr>
                <w:t>Sådan kan bæredygtig chokolade føre til endnu flere børn i arbejde</w:t>
              </w:r>
            </w:hyperlink>
          </w:p>
          <w:p w14:paraId="16469670" w14:textId="77777777" w:rsidR="00ED5D06" w:rsidRDefault="00ED5D06">
            <w:pPr>
              <w:widowControl w:val="0"/>
              <w:pBdr>
                <w:top w:val="nil"/>
                <w:left w:val="nil"/>
                <w:bottom w:val="nil"/>
                <w:right w:val="nil"/>
                <w:between w:val="nil"/>
              </w:pBdr>
              <w:spacing w:line="240" w:lineRule="auto"/>
            </w:pPr>
          </w:p>
        </w:tc>
        <w:tc>
          <w:tcPr>
            <w:tcW w:w="2257" w:type="dxa"/>
            <w:tcMar>
              <w:top w:w="100" w:type="dxa"/>
              <w:left w:w="100" w:type="dxa"/>
              <w:bottom w:w="100" w:type="dxa"/>
              <w:right w:w="100" w:type="dxa"/>
            </w:tcMar>
          </w:tcPr>
          <w:p w14:paraId="2D0608C7" w14:textId="77777777" w:rsidR="00ED5D06" w:rsidRDefault="00000000">
            <w:pPr>
              <w:widowControl w:val="0"/>
              <w:pBdr>
                <w:top w:val="nil"/>
                <w:left w:val="nil"/>
                <w:bottom w:val="nil"/>
                <w:right w:val="nil"/>
                <w:between w:val="nil"/>
              </w:pBdr>
              <w:spacing w:line="240" w:lineRule="auto"/>
            </w:pPr>
            <w:r>
              <w:t>gruppe 3</w:t>
            </w:r>
          </w:p>
          <w:p w14:paraId="5B8B75B6" w14:textId="77777777" w:rsidR="00ED5D06" w:rsidRDefault="00000000">
            <w:pPr>
              <w:widowControl w:val="0"/>
              <w:pBdr>
                <w:top w:val="nil"/>
                <w:left w:val="nil"/>
                <w:bottom w:val="nil"/>
                <w:right w:val="nil"/>
                <w:between w:val="nil"/>
              </w:pBdr>
              <w:spacing w:line="240" w:lineRule="auto"/>
            </w:pPr>
            <w:hyperlink r:id="rId8">
              <w:r>
                <w:rPr>
                  <w:color w:val="1155CC"/>
                  <w:u w:val="single"/>
                </w:rPr>
                <w:t>Vild kakao redder regnskov i Bolivia | Verdens Skove</w:t>
              </w:r>
            </w:hyperlink>
          </w:p>
          <w:p w14:paraId="102FA288" w14:textId="77777777" w:rsidR="00ED5D06" w:rsidRDefault="00ED5D06">
            <w:pPr>
              <w:widowControl w:val="0"/>
              <w:pBdr>
                <w:top w:val="nil"/>
                <w:left w:val="nil"/>
                <w:bottom w:val="nil"/>
                <w:right w:val="nil"/>
                <w:between w:val="nil"/>
              </w:pBdr>
              <w:spacing w:line="240" w:lineRule="auto"/>
            </w:pPr>
          </w:p>
        </w:tc>
        <w:tc>
          <w:tcPr>
            <w:tcW w:w="2257" w:type="dxa"/>
            <w:tcMar>
              <w:top w:w="100" w:type="dxa"/>
              <w:left w:w="100" w:type="dxa"/>
              <w:bottom w:w="100" w:type="dxa"/>
              <w:right w:w="100" w:type="dxa"/>
            </w:tcMar>
          </w:tcPr>
          <w:p w14:paraId="0E7B05F7" w14:textId="77777777" w:rsidR="00ED5D06" w:rsidRDefault="00000000">
            <w:pPr>
              <w:widowControl w:val="0"/>
              <w:pBdr>
                <w:top w:val="nil"/>
                <w:left w:val="nil"/>
                <w:bottom w:val="nil"/>
                <w:right w:val="nil"/>
                <w:between w:val="nil"/>
              </w:pBdr>
              <w:spacing w:line="240" w:lineRule="auto"/>
            </w:pPr>
            <w:r>
              <w:t>gruppe 4</w:t>
            </w:r>
          </w:p>
          <w:p w14:paraId="20A07DF1" w14:textId="77777777" w:rsidR="00ED5D06" w:rsidRDefault="00000000">
            <w:pPr>
              <w:widowControl w:val="0"/>
              <w:pBdr>
                <w:top w:val="nil"/>
                <w:left w:val="nil"/>
                <w:bottom w:val="nil"/>
                <w:right w:val="nil"/>
                <w:between w:val="nil"/>
              </w:pBdr>
              <w:spacing w:line="240" w:lineRule="auto"/>
            </w:pPr>
            <w:hyperlink r:id="rId9">
              <w:r>
                <w:rPr>
                  <w:color w:val="1155CC"/>
                  <w:u w:val="single"/>
                </w:rPr>
                <w:t>Chokolade: Sådan vælger du etisk og mindre miljøbelastende</w:t>
              </w:r>
            </w:hyperlink>
          </w:p>
          <w:p w14:paraId="480C5CA5" w14:textId="77777777" w:rsidR="00ED5D06" w:rsidRDefault="00ED5D06">
            <w:pPr>
              <w:widowControl w:val="0"/>
              <w:pBdr>
                <w:top w:val="nil"/>
                <w:left w:val="nil"/>
                <w:bottom w:val="nil"/>
                <w:right w:val="nil"/>
                <w:between w:val="nil"/>
              </w:pBdr>
              <w:spacing w:line="240" w:lineRule="auto"/>
            </w:pPr>
          </w:p>
        </w:tc>
      </w:tr>
      <w:tr w:rsidR="00ED5D06" w14:paraId="2DB786A0" w14:textId="77777777">
        <w:tc>
          <w:tcPr>
            <w:tcW w:w="2257" w:type="dxa"/>
            <w:tcMar>
              <w:top w:w="100" w:type="dxa"/>
              <w:left w:w="100" w:type="dxa"/>
              <w:bottom w:w="100" w:type="dxa"/>
              <w:right w:w="100" w:type="dxa"/>
            </w:tcMar>
          </w:tcPr>
          <w:p w14:paraId="5F9160DB" w14:textId="77777777" w:rsidR="00ED5D06" w:rsidRDefault="00000000">
            <w:pPr>
              <w:widowControl w:val="0"/>
              <w:pBdr>
                <w:top w:val="nil"/>
                <w:left w:val="nil"/>
                <w:bottom w:val="nil"/>
                <w:right w:val="nil"/>
                <w:between w:val="nil"/>
              </w:pBdr>
              <w:spacing w:line="240" w:lineRule="auto"/>
            </w:pPr>
            <w:r>
              <w:t>gruppe 5</w:t>
            </w:r>
          </w:p>
          <w:p w14:paraId="673D936A" w14:textId="77777777" w:rsidR="00ED5D06" w:rsidRDefault="00000000">
            <w:pPr>
              <w:widowControl w:val="0"/>
              <w:pBdr>
                <w:top w:val="nil"/>
                <w:left w:val="nil"/>
                <w:bottom w:val="nil"/>
                <w:right w:val="nil"/>
                <w:between w:val="nil"/>
              </w:pBdr>
              <w:spacing w:line="240" w:lineRule="auto"/>
            </w:pPr>
            <w:hyperlink r:id="rId10">
              <w:r>
                <w:rPr>
                  <w:color w:val="1155CC"/>
                  <w:u w:val="single"/>
                </w:rPr>
                <w:t>Nye løsninger til forbedret landbrug i Afrika</w:t>
              </w:r>
            </w:hyperlink>
          </w:p>
          <w:p w14:paraId="404D2BE4" w14:textId="77777777" w:rsidR="00ED5D06" w:rsidRDefault="00ED5D06">
            <w:pPr>
              <w:widowControl w:val="0"/>
              <w:pBdr>
                <w:top w:val="nil"/>
                <w:left w:val="nil"/>
                <w:bottom w:val="nil"/>
                <w:right w:val="nil"/>
                <w:between w:val="nil"/>
              </w:pBdr>
              <w:spacing w:line="240" w:lineRule="auto"/>
            </w:pPr>
          </w:p>
        </w:tc>
        <w:tc>
          <w:tcPr>
            <w:tcW w:w="2257" w:type="dxa"/>
            <w:tcMar>
              <w:top w:w="100" w:type="dxa"/>
              <w:left w:w="100" w:type="dxa"/>
              <w:bottom w:w="100" w:type="dxa"/>
              <w:right w:w="100" w:type="dxa"/>
            </w:tcMar>
          </w:tcPr>
          <w:p w14:paraId="6B999042" w14:textId="77777777" w:rsidR="00ED5D06" w:rsidRDefault="00000000">
            <w:pPr>
              <w:widowControl w:val="0"/>
              <w:pBdr>
                <w:top w:val="nil"/>
                <w:left w:val="nil"/>
                <w:bottom w:val="nil"/>
                <w:right w:val="nil"/>
                <w:between w:val="nil"/>
              </w:pBdr>
              <w:spacing w:line="240" w:lineRule="auto"/>
            </w:pPr>
            <w:r>
              <w:t>gruppe 6</w:t>
            </w:r>
          </w:p>
          <w:p w14:paraId="7D402A49" w14:textId="77777777" w:rsidR="00ED5D06" w:rsidRDefault="00000000">
            <w:pPr>
              <w:widowControl w:val="0"/>
              <w:pBdr>
                <w:top w:val="nil"/>
                <w:left w:val="nil"/>
                <w:bottom w:val="nil"/>
                <w:right w:val="nil"/>
                <w:between w:val="nil"/>
              </w:pBdr>
              <w:spacing w:line="240" w:lineRule="auto"/>
            </w:pPr>
            <w:hyperlink r:id="rId11">
              <w:r>
                <w:rPr>
                  <w:color w:val="1155CC"/>
                  <w:u w:val="single"/>
                </w:rPr>
                <w:t>Forskere vil klimasikre kakaoproduktionen i Ghana</w:t>
              </w:r>
            </w:hyperlink>
          </w:p>
          <w:p w14:paraId="21A32B88" w14:textId="77777777" w:rsidR="00ED5D06" w:rsidRDefault="00ED5D06">
            <w:pPr>
              <w:widowControl w:val="0"/>
              <w:pBdr>
                <w:top w:val="nil"/>
                <w:left w:val="nil"/>
                <w:bottom w:val="nil"/>
                <w:right w:val="nil"/>
                <w:between w:val="nil"/>
              </w:pBdr>
              <w:spacing w:line="240" w:lineRule="auto"/>
            </w:pPr>
          </w:p>
        </w:tc>
        <w:tc>
          <w:tcPr>
            <w:tcW w:w="2257" w:type="dxa"/>
            <w:tcMar>
              <w:top w:w="100" w:type="dxa"/>
              <w:left w:w="100" w:type="dxa"/>
              <w:bottom w:w="100" w:type="dxa"/>
              <w:right w:w="100" w:type="dxa"/>
            </w:tcMar>
          </w:tcPr>
          <w:p w14:paraId="0BC9C15F" w14:textId="77777777" w:rsidR="00ED5D06" w:rsidRDefault="00000000">
            <w:pPr>
              <w:widowControl w:val="0"/>
              <w:pBdr>
                <w:top w:val="nil"/>
                <w:left w:val="nil"/>
                <w:bottom w:val="nil"/>
                <w:right w:val="nil"/>
                <w:between w:val="nil"/>
              </w:pBdr>
              <w:spacing w:line="240" w:lineRule="auto"/>
            </w:pPr>
            <w:r>
              <w:t>gruppe 7</w:t>
            </w:r>
          </w:p>
          <w:p w14:paraId="560C1F7E" w14:textId="77777777" w:rsidR="00ED5D06" w:rsidRDefault="00000000">
            <w:pPr>
              <w:widowControl w:val="0"/>
              <w:pBdr>
                <w:top w:val="nil"/>
                <w:left w:val="nil"/>
                <w:bottom w:val="nil"/>
                <w:right w:val="nil"/>
                <w:between w:val="nil"/>
              </w:pBdr>
              <w:spacing w:line="240" w:lineRule="auto"/>
            </w:pPr>
            <w:hyperlink r:id="rId12">
              <w:r>
                <w:rPr>
                  <w:color w:val="1155CC"/>
                  <w:u w:val="single"/>
                </w:rPr>
                <w:t>Nye standarder sikrer chokolade, der kan spises med god samvittighed</w:t>
              </w:r>
            </w:hyperlink>
          </w:p>
          <w:p w14:paraId="2A2117A4" w14:textId="77777777" w:rsidR="00ED5D06" w:rsidRDefault="00ED5D06">
            <w:pPr>
              <w:widowControl w:val="0"/>
              <w:pBdr>
                <w:top w:val="nil"/>
                <w:left w:val="nil"/>
                <w:bottom w:val="nil"/>
                <w:right w:val="nil"/>
                <w:between w:val="nil"/>
              </w:pBdr>
              <w:spacing w:line="240" w:lineRule="auto"/>
            </w:pPr>
          </w:p>
        </w:tc>
        <w:tc>
          <w:tcPr>
            <w:tcW w:w="2257" w:type="dxa"/>
            <w:tcMar>
              <w:top w:w="100" w:type="dxa"/>
              <w:left w:w="100" w:type="dxa"/>
              <w:bottom w:w="100" w:type="dxa"/>
              <w:right w:w="100" w:type="dxa"/>
            </w:tcMar>
          </w:tcPr>
          <w:p w14:paraId="5294B383" w14:textId="77777777" w:rsidR="00ED5D06" w:rsidRDefault="00ED5D06">
            <w:pPr>
              <w:widowControl w:val="0"/>
              <w:pBdr>
                <w:top w:val="nil"/>
                <w:left w:val="nil"/>
                <w:bottom w:val="nil"/>
                <w:right w:val="nil"/>
                <w:between w:val="nil"/>
              </w:pBdr>
              <w:spacing w:line="240" w:lineRule="auto"/>
            </w:pPr>
          </w:p>
        </w:tc>
      </w:tr>
    </w:tbl>
    <w:p w14:paraId="74B48063" w14:textId="77777777" w:rsidR="00ED5D06" w:rsidRDefault="00ED5D06"/>
    <w:sectPr w:rsidR="00ED5D06">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494D76D-1107-4926-A5E9-407F8C655976}"/>
  </w:font>
  <w:font w:name="Cambria">
    <w:panose1 w:val="02040503050406030204"/>
    <w:charset w:val="00"/>
    <w:family w:val="roman"/>
    <w:pitch w:val="variable"/>
    <w:sig w:usb0="E00006FF" w:usb1="420024FF" w:usb2="02000000" w:usb3="00000000" w:csb0="0000019F" w:csb1="00000000"/>
    <w:embedRegular r:id="rId2" w:fontKey="{B539E4F3-B67C-439E-8E3B-8053AE8DA58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4B1A0F"/>
    <w:multiLevelType w:val="multilevel"/>
    <w:tmpl w:val="F424A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E11DF4"/>
    <w:multiLevelType w:val="multilevel"/>
    <w:tmpl w:val="97566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BE84B7A"/>
    <w:multiLevelType w:val="multilevel"/>
    <w:tmpl w:val="A3883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8495174">
    <w:abstractNumId w:val="1"/>
  </w:num>
  <w:num w:numId="2" w16cid:durableId="644703055">
    <w:abstractNumId w:val="2"/>
  </w:num>
  <w:num w:numId="3" w16cid:durableId="1342855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D06"/>
    <w:rsid w:val="008D78CF"/>
    <w:rsid w:val="00936EEC"/>
    <w:rsid w:val="00B20C52"/>
    <w:rsid w:val="00ED5D0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1897E"/>
  <w15:docId w15:val="{993AD38A-2C97-43B9-88AC-E72177ED5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ynewsdesk.com/dk/verdensskove/news/vild-kakao-redder-regnskov-i-bolivia-44261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anwatch.dk/saadan-foerer-baeredygtig-chokolade-til-endnu-flere-boern-i-arbejde/" TargetMode="External"/><Relationship Id="rId12" Type="http://schemas.openxmlformats.org/officeDocument/2006/relationships/hyperlink" Target="https://www.csr.dk/nye-standarder-sikrer-chokolade-der-kan-spises-med-god-samvittighe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lobalnyt.dk/kakaoproduktion-i-elfenbenskysten-tager-fart-med-ny-mercedes-boenne/" TargetMode="External"/><Relationship Id="rId11" Type="http://schemas.openxmlformats.org/officeDocument/2006/relationships/hyperlink" Target="https://dca.au.dk/aktuelt/nyheder/vis/artikel/forskere-vil-klimasikre-kakaoproduktionen-i-ghana" TargetMode="External"/><Relationship Id="rId5" Type="http://schemas.openxmlformats.org/officeDocument/2006/relationships/hyperlink" Target="https://www.posternerd.com/sciposters-templates" TargetMode="External"/><Relationship Id="rId10" Type="http://schemas.openxmlformats.org/officeDocument/2006/relationships/hyperlink" Target="https://agro.au.dk/aktuelt/nyheder/vis/artikel/nye-loesninger-til-forbedret-landbrug-i-afrika" TargetMode="External"/><Relationship Id="rId4" Type="http://schemas.openxmlformats.org/officeDocument/2006/relationships/webSettings" Target="webSettings.xml"/><Relationship Id="rId9" Type="http://schemas.openxmlformats.org/officeDocument/2006/relationships/hyperlink" Target="https://taenk.dk/forbrugerliv/mad-og-indkoeb/chokolade-saadan-vaelger-du-etisk-og-mindre-miljoebelastend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435</Words>
  <Characters>2660</Characters>
  <Application>Microsoft Office Word</Application>
  <DocSecurity>0</DocSecurity>
  <Lines>22</Lines>
  <Paragraphs>6</Paragraphs>
  <ScaleCrop>false</ScaleCrop>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Tine Dencker Bædkel</dc:creator>
  <cp:lastModifiedBy>Tine Dencker Bædkel</cp:lastModifiedBy>
  <cp:revision>3</cp:revision>
  <dcterms:created xsi:type="dcterms:W3CDTF">2026-01-21T07:44:00Z</dcterms:created>
  <dcterms:modified xsi:type="dcterms:W3CDTF">2026-01-21T07:45:00Z</dcterms:modified>
</cp:coreProperties>
</file>