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E99" w:rsidRPr="004B2E99" w:rsidRDefault="004B2E99">
      <w:pPr>
        <w:rPr>
          <w:sz w:val="44"/>
          <w:szCs w:val="44"/>
        </w:rPr>
      </w:pPr>
      <w:r>
        <w:rPr>
          <w:sz w:val="44"/>
          <w:szCs w:val="44"/>
        </w:rPr>
        <w:t>ANALYSESTRATEGIER</w:t>
      </w:r>
    </w:p>
    <w:tbl>
      <w:tblPr>
        <w:tblW w:w="129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1920"/>
        <w:gridCol w:w="3600"/>
        <w:gridCol w:w="4260"/>
      </w:tblGrid>
      <w:tr w:rsidR="005C2D1E" w:rsidRPr="005C2D1E" w:rsidTr="005C2D1E">
        <w:trPr>
          <w:trHeight w:val="413"/>
        </w:trPr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0000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743E0" w:rsidRPr="005C2D1E" w:rsidRDefault="005C2D1E" w:rsidP="005C2D1E">
            <w:r w:rsidRPr="005C2D1E">
              <w:rPr>
                <w:b/>
                <w:bCs/>
              </w:rPr>
              <w:t>Analysestrategi</w:t>
            </w:r>
          </w:p>
        </w:tc>
        <w:tc>
          <w:tcPr>
            <w:tcW w:w="19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000000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743E0" w:rsidRPr="005C2D1E" w:rsidRDefault="005C2D1E" w:rsidP="005C2D1E">
            <w:r w:rsidRPr="005C2D1E">
              <w:rPr>
                <w:b/>
                <w:bCs/>
              </w:rPr>
              <w:t>Understrategi</w:t>
            </w:r>
          </w:p>
        </w:tc>
        <w:tc>
          <w:tcPr>
            <w:tcW w:w="36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000000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743E0" w:rsidRPr="005C2D1E" w:rsidRDefault="005C2D1E" w:rsidP="005C2D1E">
            <w:r w:rsidRPr="005C2D1E">
              <w:rPr>
                <w:b/>
                <w:bCs/>
              </w:rPr>
              <w:t>Hvordan man gør</w:t>
            </w:r>
            <w:proofErr w:type="gramStart"/>
            <w:r w:rsidRPr="005C2D1E">
              <w:rPr>
                <w:b/>
                <w:bCs/>
              </w:rPr>
              <w:t>….</w:t>
            </w:r>
            <w:proofErr w:type="gramEnd"/>
          </w:p>
        </w:tc>
        <w:tc>
          <w:tcPr>
            <w:tcW w:w="4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743E0" w:rsidRPr="005C2D1E" w:rsidRDefault="005C2D1E" w:rsidP="005C2D1E">
            <w:r w:rsidRPr="005C2D1E">
              <w:rPr>
                <w:b/>
                <w:bCs/>
              </w:rPr>
              <w:t>Hvad man finder ud af</w:t>
            </w:r>
            <w:proofErr w:type="gramStart"/>
            <w:r w:rsidRPr="005C2D1E">
              <w:rPr>
                <w:b/>
                <w:bCs/>
              </w:rPr>
              <w:t>…..</w:t>
            </w:r>
            <w:proofErr w:type="gramEnd"/>
          </w:p>
        </w:tc>
      </w:tr>
      <w:tr w:rsidR="005C2D1E" w:rsidRPr="005C2D1E" w:rsidTr="005C2D1E">
        <w:trPr>
          <w:trHeight w:val="1239"/>
        </w:trPr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1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C2D1E" w:rsidRPr="005C2D1E" w:rsidRDefault="005C2D1E" w:rsidP="005C2D1E">
            <w:r w:rsidRPr="005C2D1E">
              <w:rPr>
                <w:b/>
                <w:bCs/>
              </w:rPr>
              <w:t> </w:t>
            </w:r>
          </w:p>
          <w:p w:rsidR="005C2D1E" w:rsidRPr="005C2D1E" w:rsidRDefault="005C2D1E" w:rsidP="005C2D1E">
            <w:r w:rsidRPr="005C2D1E">
              <w:rPr>
                <w:b/>
                <w:bCs/>
              </w:rPr>
              <w:t>Formalanalyse</w:t>
            </w:r>
          </w:p>
          <w:p w:rsidR="00A743E0" w:rsidRPr="005C2D1E" w:rsidRDefault="005C2D1E" w:rsidP="005C2D1E">
            <w:r w:rsidRPr="005C2D1E">
              <w:rPr>
                <w:b/>
                <w:bCs/>
              </w:rPr>
              <w:t> </w:t>
            </w:r>
          </w:p>
        </w:tc>
        <w:tc>
          <w:tcPr>
            <w:tcW w:w="19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C2D1E" w:rsidRPr="005C2D1E" w:rsidRDefault="005C2D1E" w:rsidP="005C2D1E">
            <w:r w:rsidRPr="005C2D1E">
              <w:t> </w:t>
            </w:r>
          </w:p>
          <w:p w:rsidR="00A743E0" w:rsidRPr="005C2D1E" w:rsidRDefault="005C2D1E" w:rsidP="005C2D1E">
            <w:r w:rsidRPr="005C2D1E">
              <w:t> </w:t>
            </w:r>
          </w:p>
        </w:tc>
        <w:tc>
          <w:tcPr>
            <w:tcW w:w="36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743E0" w:rsidRPr="005C2D1E" w:rsidRDefault="005C2D1E" w:rsidP="005C2D1E">
            <w:r w:rsidRPr="005C2D1E">
              <w:t>Billedets formelle virkemidler</w:t>
            </w:r>
          </w:p>
        </w:tc>
        <w:tc>
          <w:tcPr>
            <w:tcW w:w="4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743E0" w:rsidRPr="005C2D1E" w:rsidRDefault="005C2D1E" w:rsidP="005C2D1E">
            <w:r w:rsidRPr="005C2D1E">
              <w:t xml:space="preserve">Vi finder ud af hvordan farve, komposition, rum osv. får os til at til at opleve billedet på en særlig måde. </w:t>
            </w:r>
          </w:p>
        </w:tc>
      </w:tr>
      <w:tr w:rsidR="005C2D1E" w:rsidRPr="005C2D1E" w:rsidTr="005C2D1E">
        <w:trPr>
          <w:trHeight w:val="852"/>
        </w:trPr>
        <w:tc>
          <w:tcPr>
            <w:tcW w:w="31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CCF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743E0" w:rsidRPr="005C2D1E" w:rsidRDefault="005C2D1E" w:rsidP="005C2D1E">
            <w:r w:rsidRPr="005C2D1E">
              <w:rPr>
                <w:b/>
                <w:bCs/>
              </w:rPr>
              <w:t>Betydningsanalyse</w:t>
            </w:r>
          </w:p>
        </w:tc>
        <w:tc>
          <w:tcPr>
            <w:tcW w:w="19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C2D1E" w:rsidRPr="005C2D1E" w:rsidRDefault="005C2D1E" w:rsidP="005C2D1E">
            <w:r w:rsidRPr="005C2D1E">
              <w:t> </w:t>
            </w:r>
          </w:p>
          <w:p w:rsidR="00A743E0" w:rsidRPr="005C2D1E" w:rsidRDefault="005C2D1E" w:rsidP="005C2D1E">
            <w:proofErr w:type="spellStart"/>
            <w:r w:rsidRPr="005C2D1E">
              <w:t>Ikonogrrafisk</w:t>
            </w:r>
            <w:proofErr w:type="spellEnd"/>
          </w:p>
        </w:tc>
        <w:tc>
          <w:tcPr>
            <w:tcW w:w="36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C2D1E" w:rsidRPr="005C2D1E" w:rsidRDefault="005C2D1E" w:rsidP="005C2D1E">
            <w:r w:rsidRPr="005C2D1E">
              <w:t> </w:t>
            </w:r>
          </w:p>
          <w:p w:rsidR="005C2D1E" w:rsidRPr="005C2D1E" w:rsidRDefault="005C2D1E" w:rsidP="005C2D1E">
            <w:r w:rsidRPr="005C2D1E">
              <w:t>Man læser sig frem til tegnets betydning</w:t>
            </w:r>
          </w:p>
          <w:p w:rsidR="00A743E0" w:rsidRPr="005C2D1E" w:rsidRDefault="005C2D1E" w:rsidP="005C2D1E">
            <w:r w:rsidRPr="005C2D1E">
              <w:t> </w:t>
            </w:r>
          </w:p>
        </w:tc>
        <w:tc>
          <w:tcPr>
            <w:tcW w:w="4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743E0" w:rsidRPr="005C2D1E" w:rsidRDefault="005C2D1E" w:rsidP="005C2D1E">
            <w:r w:rsidRPr="005C2D1E">
              <w:t xml:space="preserve">Vi læser en tekst om hvordan symbolerne skal </w:t>
            </w:r>
            <w:proofErr w:type="spellStart"/>
            <w:r w:rsidRPr="005C2D1E">
              <w:t>forståes</w:t>
            </w:r>
            <w:proofErr w:type="spellEnd"/>
            <w:r w:rsidRPr="005C2D1E">
              <w:t>.</w:t>
            </w:r>
          </w:p>
        </w:tc>
      </w:tr>
      <w:tr w:rsidR="005C2D1E" w:rsidRPr="005C2D1E" w:rsidTr="005C2D1E">
        <w:trPr>
          <w:trHeight w:val="85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5C2D1E" w:rsidRPr="005C2D1E" w:rsidRDefault="005C2D1E" w:rsidP="005C2D1E"/>
        </w:tc>
        <w:tc>
          <w:tcPr>
            <w:tcW w:w="19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C2D1E" w:rsidRPr="005C2D1E" w:rsidRDefault="005C2D1E" w:rsidP="005C2D1E">
            <w:r w:rsidRPr="005C2D1E">
              <w:t> </w:t>
            </w:r>
          </w:p>
          <w:p w:rsidR="00A743E0" w:rsidRPr="005C2D1E" w:rsidRDefault="005C2D1E" w:rsidP="005C2D1E">
            <w:r w:rsidRPr="005C2D1E">
              <w:t>Semiotisk</w:t>
            </w:r>
          </w:p>
        </w:tc>
        <w:tc>
          <w:tcPr>
            <w:tcW w:w="36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C2D1E" w:rsidRPr="005C2D1E" w:rsidRDefault="005C2D1E" w:rsidP="005C2D1E">
            <w:r w:rsidRPr="005C2D1E">
              <w:t> </w:t>
            </w:r>
          </w:p>
          <w:p w:rsidR="005C2D1E" w:rsidRPr="005C2D1E" w:rsidRDefault="005C2D1E" w:rsidP="005C2D1E">
            <w:r w:rsidRPr="005C2D1E">
              <w:t xml:space="preserve">Man </w:t>
            </w:r>
            <w:proofErr w:type="spellStart"/>
            <w:r w:rsidRPr="005C2D1E">
              <w:t>brainstormer</w:t>
            </w:r>
            <w:proofErr w:type="spellEnd"/>
            <w:r w:rsidRPr="005C2D1E">
              <w:t xml:space="preserve"> over tegnets betydning</w:t>
            </w:r>
          </w:p>
          <w:p w:rsidR="00A743E0" w:rsidRPr="005C2D1E" w:rsidRDefault="005C2D1E" w:rsidP="005C2D1E">
            <w:r w:rsidRPr="005C2D1E">
              <w:t> </w:t>
            </w:r>
          </w:p>
        </w:tc>
        <w:tc>
          <w:tcPr>
            <w:tcW w:w="4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743E0" w:rsidRPr="005C2D1E" w:rsidRDefault="005C2D1E" w:rsidP="005C2D1E">
            <w:r w:rsidRPr="005C2D1E">
              <w:t>Vi finder forskellige tegn og giver bud på hvad tegnets betydninger.</w:t>
            </w:r>
          </w:p>
        </w:tc>
      </w:tr>
      <w:tr w:rsidR="005C2D1E" w:rsidRPr="005C2D1E" w:rsidTr="005C2D1E">
        <w:trPr>
          <w:trHeight w:val="1136"/>
        </w:trPr>
        <w:tc>
          <w:tcPr>
            <w:tcW w:w="31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FFCC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743E0" w:rsidRPr="005C2D1E" w:rsidRDefault="005C2D1E" w:rsidP="005C2D1E">
            <w:r w:rsidRPr="005C2D1E">
              <w:rPr>
                <w:b/>
                <w:bCs/>
              </w:rPr>
              <w:t>Social</w:t>
            </w:r>
            <w:bookmarkStart w:id="0" w:name="_GoBack"/>
            <w:bookmarkEnd w:id="0"/>
            <w:r w:rsidRPr="005C2D1E">
              <w:rPr>
                <w:b/>
                <w:bCs/>
              </w:rPr>
              <w:t>analyse</w:t>
            </w:r>
          </w:p>
        </w:tc>
        <w:tc>
          <w:tcPr>
            <w:tcW w:w="19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C2D1E" w:rsidRPr="005C2D1E" w:rsidRDefault="005C2D1E" w:rsidP="005C2D1E">
            <w:r w:rsidRPr="005C2D1E">
              <w:t> </w:t>
            </w:r>
          </w:p>
          <w:p w:rsidR="00A743E0" w:rsidRPr="005C2D1E" w:rsidRDefault="005C2D1E" w:rsidP="005C2D1E">
            <w:r w:rsidRPr="005C2D1E">
              <w:t>Historisk</w:t>
            </w:r>
          </w:p>
        </w:tc>
        <w:tc>
          <w:tcPr>
            <w:tcW w:w="36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C2D1E" w:rsidRPr="005C2D1E" w:rsidRDefault="005C2D1E" w:rsidP="005C2D1E">
            <w:r w:rsidRPr="005C2D1E">
              <w:t> </w:t>
            </w:r>
          </w:p>
          <w:p w:rsidR="005C2D1E" w:rsidRPr="005C2D1E" w:rsidRDefault="005C2D1E" w:rsidP="005C2D1E">
            <w:r w:rsidRPr="005C2D1E">
              <w:t xml:space="preserve">Hvad siger billedet om det samfund det er skabt i </w:t>
            </w:r>
          </w:p>
          <w:p w:rsidR="00A743E0" w:rsidRPr="005C2D1E" w:rsidRDefault="005C2D1E" w:rsidP="005C2D1E">
            <w:r w:rsidRPr="005C2D1E">
              <w:t> </w:t>
            </w:r>
          </w:p>
        </w:tc>
        <w:tc>
          <w:tcPr>
            <w:tcW w:w="4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743E0" w:rsidRPr="005C2D1E" w:rsidRDefault="005C2D1E" w:rsidP="005C2D1E">
            <w:r w:rsidRPr="005C2D1E">
              <w:t>Vi sætter os ind i samfundsforholdene og ser hvad billedet siger om disse.</w:t>
            </w:r>
          </w:p>
        </w:tc>
      </w:tr>
      <w:tr w:rsidR="005C2D1E" w:rsidRPr="005C2D1E" w:rsidTr="005C2D1E">
        <w:trPr>
          <w:trHeight w:val="85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C2D1E" w:rsidRPr="005C2D1E" w:rsidRDefault="005C2D1E" w:rsidP="005C2D1E"/>
        </w:tc>
        <w:tc>
          <w:tcPr>
            <w:tcW w:w="19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C2D1E" w:rsidRPr="005C2D1E" w:rsidRDefault="005C2D1E" w:rsidP="005C2D1E">
            <w:r w:rsidRPr="005C2D1E">
              <w:t> </w:t>
            </w:r>
          </w:p>
          <w:p w:rsidR="005C2D1E" w:rsidRPr="005C2D1E" w:rsidRDefault="005C2D1E" w:rsidP="005C2D1E">
            <w:r w:rsidRPr="005C2D1E">
              <w:t>Biografisk</w:t>
            </w:r>
          </w:p>
          <w:p w:rsidR="00A743E0" w:rsidRPr="005C2D1E" w:rsidRDefault="005C2D1E" w:rsidP="005C2D1E">
            <w:r w:rsidRPr="005C2D1E">
              <w:t> </w:t>
            </w:r>
          </w:p>
        </w:tc>
        <w:tc>
          <w:tcPr>
            <w:tcW w:w="36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743E0" w:rsidRPr="005C2D1E" w:rsidRDefault="005C2D1E" w:rsidP="005C2D1E">
            <w:r w:rsidRPr="005C2D1E">
              <w:t>Billedet i forhold til kunstnerens liv.</w:t>
            </w:r>
          </w:p>
        </w:tc>
        <w:tc>
          <w:tcPr>
            <w:tcW w:w="4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743E0" w:rsidRPr="005C2D1E" w:rsidRDefault="005C2D1E" w:rsidP="005C2D1E">
            <w:r w:rsidRPr="005C2D1E">
              <w:t>Vi læser om kunstneren og fortolker billedet ud fra dennes liv</w:t>
            </w:r>
          </w:p>
        </w:tc>
      </w:tr>
    </w:tbl>
    <w:p w:rsidR="00AD6EC8" w:rsidRDefault="00AD6EC8"/>
    <w:sectPr w:rsidR="00AD6EC8" w:rsidSect="004B2E99">
      <w:pgSz w:w="16838" w:h="11906" w:orient="landscape"/>
      <w:pgMar w:top="426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D1E"/>
    <w:rsid w:val="00337E28"/>
    <w:rsid w:val="004B2E99"/>
    <w:rsid w:val="005C2D1E"/>
    <w:rsid w:val="005D636A"/>
    <w:rsid w:val="00A743E0"/>
    <w:rsid w:val="00AD6EC8"/>
    <w:rsid w:val="00F7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2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Mette Koustrup Solgaard</dc:creator>
  <cp:lastModifiedBy>Mette Koustrup Solgaard</cp:lastModifiedBy>
  <cp:revision>2</cp:revision>
  <cp:lastPrinted>2019-06-04T10:57:00Z</cp:lastPrinted>
  <dcterms:created xsi:type="dcterms:W3CDTF">2018-12-18T15:04:00Z</dcterms:created>
  <dcterms:modified xsi:type="dcterms:W3CDTF">2019-06-07T07:12:00Z</dcterms:modified>
</cp:coreProperties>
</file>